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AA0A4" w14:textId="77777777" w:rsidR="00DD003D" w:rsidRPr="00DD003D" w:rsidRDefault="00DD003D" w:rsidP="00DD003D">
      <w:pPr>
        <w:spacing w:after="0" w:line="240" w:lineRule="auto"/>
        <w:jc w:val="center"/>
        <w:rPr>
          <w:rFonts w:ascii="Arial" w:hAnsi="Arial" w:cs="Arial"/>
          <w:b/>
          <w:color w:val="0000FF"/>
          <w:sz w:val="22"/>
        </w:rPr>
      </w:pPr>
      <w:r w:rsidRPr="00DD003D">
        <w:rPr>
          <w:rFonts w:ascii="Arial" w:hAnsi="Arial" w:cs="Arial"/>
          <w:b/>
          <w:color w:val="0000FF"/>
          <w:sz w:val="22"/>
        </w:rPr>
        <w:t xml:space="preserve">Российская Федерация   </w:t>
      </w:r>
    </w:p>
    <w:p w14:paraId="55F16794" w14:textId="77777777" w:rsidR="00DD003D" w:rsidRPr="00DD003D" w:rsidRDefault="00DD003D" w:rsidP="00DD003D">
      <w:pPr>
        <w:spacing w:after="0" w:line="240" w:lineRule="auto"/>
        <w:jc w:val="center"/>
        <w:rPr>
          <w:rFonts w:ascii="Arial" w:hAnsi="Arial" w:cs="Arial"/>
          <w:b/>
          <w:sz w:val="18"/>
          <w:szCs w:val="18"/>
        </w:rPr>
      </w:pPr>
      <w:r w:rsidRPr="00DD003D">
        <w:rPr>
          <w:rFonts w:ascii="Arial" w:hAnsi="Arial" w:cs="Arial"/>
          <w:b/>
          <w:color w:val="0000FF"/>
          <w:sz w:val="18"/>
          <w:szCs w:val="18"/>
        </w:rPr>
        <w:t>ОБЩЕСТВО С ОГРАНИЧЕННОЙ ОТВЕТСТВЕННОСТЬЮ</w:t>
      </w:r>
    </w:p>
    <w:p w14:paraId="291F74DB" w14:textId="77777777" w:rsidR="00DD003D" w:rsidRPr="00DD003D" w:rsidRDefault="00DD003D" w:rsidP="00DD003D">
      <w:pPr>
        <w:spacing w:before="120" w:after="120"/>
        <w:jc w:val="center"/>
        <w:rPr>
          <w:rFonts w:ascii="Arial" w:hAnsi="Arial" w:cs="Arial"/>
          <w:b/>
        </w:rPr>
      </w:pPr>
      <w:r w:rsidRPr="00DD003D">
        <w:rPr>
          <w:rFonts w:ascii="Arial" w:hAnsi="Arial" w:cs="Arial"/>
          <w:noProof/>
          <w:lang w:eastAsia="ru-RU"/>
        </w:rPr>
        <mc:AlternateContent>
          <mc:Choice Requires="wps">
            <w:drawing>
              <wp:anchor distT="0" distB="0" distL="114300" distR="114300" simplePos="0" relativeHeight="251667456" behindDoc="0" locked="0" layoutInCell="0" allowOverlap="1" wp14:anchorId="5E8700BE" wp14:editId="7C34673D">
                <wp:simplePos x="0" y="0"/>
                <wp:positionH relativeFrom="column">
                  <wp:posOffset>0</wp:posOffset>
                </wp:positionH>
                <wp:positionV relativeFrom="paragraph">
                  <wp:posOffset>1050290</wp:posOffset>
                </wp:positionV>
                <wp:extent cx="6261100" cy="635"/>
                <wp:effectExtent l="0" t="0" r="0" b="0"/>
                <wp:wrapNone/>
                <wp:docPr id="1"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61100" cy="635"/>
                        </a:xfrm>
                        <a:prstGeom prst="line">
                          <a:avLst/>
                        </a:prstGeom>
                        <a:noFill/>
                        <a:ln w="12700">
                          <a:solidFill>
                            <a:srgbClr val="00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ADA743" id="Прямая соединительная линия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7pt" to="493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" o:allowincell="f" strokecolor="blue" strokeweight="1pt">
                <v:stroke startarrowwidth="narrow" startarrowlength="short" endarrowwidth="narrow" endarrowlength="short"/>
                <v:shadow color="black" opacity="49150f" offset=".74833mm,.74833mm"/>
                <o:lock v:ext="edit" shapetype="f"/>
              </v:line>
            </w:pict>
          </mc:Fallback>
        </mc:AlternateContent>
      </w:r>
      <w:r w:rsidRPr="00DD003D">
        <w:rPr>
          <w:rFonts w:ascii="Arial" w:hAnsi="Arial" w:cs="Arial"/>
          <w:noProof/>
          <w:lang w:eastAsia="ru-RU"/>
        </w:rPr>
        <mc:AlternateContent>
          <mc:Choice Requires="wps">
            <w:drawing>
              <wp:anchor distT="4294967295" distB="4294967295" distL="114300" distR="114300" simplePos="0" relativeHeight="251668480" behindDoc="0" locked="0" layoutInCell="0" allowOverlap="1" wp14:anchorId="016996C9" wp14:editId="4ACA47CE">
                <wp:simplePos x="0" y="0"/>
                <wp:positionH relativeFrom="column">
                  <wp:posOffset>0</wp:posOffset>
                </wp:positionH>
                <wp:positionV relativeFrom="paragraph">
                  <wp:posOffset>1085849</wp:posOffset>
                </wp:positionV>
                <wp:extent cx="6261100" cy="0"/>
                <wp:effectExtent l="0" t="0" r="0" b="0"/>
                <wp:wrapNone/>
                <wp:docPr id="2"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61100" cy="0"/>
                        </a:xfrm>
                        <a:prstGeom prst="line">
                          <a:avLst/>
                        </a:prstGeom>
                        <a:noFill/>
                        <a:ln w="3175">
                          <a:solidFill>
                            <a:srgbClr val="00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BEB4AA" id="Прямая соединительная линия 6"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5.5pt" to="493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" o:allowincell="f" strokecolor="blue" strokeweight=".25pt">
                <v:stroke startarrowwidth="narrow" startarrowlength="short" endarrowwidth="narrow" endarrowlength="short"/>
                <v:shadow color="black" opacity="49150f" offset=".74833mm,.74833mm"/>
                <o:lock v:ext="edit" shapetype="f"/>
              </v:line>
            </w:pict>
          </mc:Fallback>
        </mc:AlternateContent>
      </w:r>
      <w:r w:rsidRPr="00DD003D">
        <w:rPr>
          <w:rFonts w:ascii="Arial" w:hAnsi="Arial" w:cs="Arial"/>
          <w:b/>
          <w:noProof/>
          <w:lang w:eastAsia="ru-RU"/>
        </w:rPr>
        <w:drawing>
          <wp:inline distT="0" distB="0" distL="0" distR="0" wp14:anchorId="4D3178D0" wp14:editId="7DF493BB">
            <wp:extent cx="6200775" cy="842010"/>
            <wp:effectExtent l="0" t="0" r="0" b="0"/>
            <wp:docPr id="15" name="Изображение 1" descr="Геокадастр_продольный_сини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Изображение 1" descr="Геокадастр_продольный_синий"/>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775" cy="842010"/>
                    </a:xfrm>
                    <a:prstGeom prst="rect">
                      <a:avLst/>
                    </a:prstGeom>
                    <a:noFill/>
                    <a:ln>
                      <a:noFill/>
                    </a:ln>
                  </pic:spPr>
                </pic:pic>
              </a:graphicData>
            </a:graphic>
          </wp:inline>
        </w:drawing>
      </w:r>
    </w:p>
    <w:p w14:paraId="36D2B21A" w14:textId="77777777" w:rsidR="00DD003D" w:rsidRPr="00DD003D" w:rsidRDefault="00DD003D" w:rsidP="00DD003D">
      <w:pPr>
        <w:framePr w:w="9900" w:h="173" w:hRule="exact" w:hSpace="180" w:wrap="around" w:vAnchor="text" w:hAnchor="page" w:x="1446" w:y="98"/>
        <w:ind w:left="2268"/>
        <w:jc w:val="center"/>
        <w:rPr>
          <w:rFonts w:ascii="Arial" w:hAnsi="Arial" w:cs="Arial"/>
        </w:rPr>
      </w:pPr>
    </w:p>
    <w:p w14:paraId="4C07604B" w14:textId="77777777" w:rsidR="00DD003D" w:rsidRPr="00DD003D" w:rsidRDefault="00DD003D" w:rsidP="00DD003D">
      <w:pPr>
        <w:framePr w:w="9900" w:h="173" w:hRule="exact" w:hSpace="180" w:wrap="around" w:vAnchor="text" w:hAnchor="page" w:x="1446" w:y="98"/>
        <w:jc w:val="center"/>
        <w:rPr>
          <w:rFonts w:ascii="Arial" w:hAnsi="Arial" w:cs="Arial"/>
        </w:rPr>
      </w:pPr>
    </w:p>
    <w:p w14:paraId="5205F6B6" w14:textId="77777777" w:rsidR="00DD003D" w:rsidRPr="00DD003D" w:rsidRDefault="00DD003D" w:rsidP="00DD003D">
      <w:pPr>
        <w:framePr w:w="9900" w:h="173" w:hRule="exact" w:hSpace="180" w:wrap="around" w:vAnchor="text" w:hAnchor="page" w:x="1446" w:y="98"/>
        <w:jc w:val="center"/>
        <w:rPr>
          <w:rFonts w:ascii="Arial" w:hAnsi="Arial" w:cs="Arial"/>
        </w:rPr>
      </w:pPr>
    </w:p>
    <w:p w14:paraId="49D6794F" w14:textId="7527ADA7" w:rsidR="00DD003D" w:rsidRPr="00DD003D" w:rsidRDefault="00DD003D" w:rsidP="00DD003D">
      <w:pPr>
        <w:pStyle w:val="Standard"/>
        <w:tabs>
          <w:tab w:val="left" w:pos="2925"/>
          <w:tab w:val="center" w:pos="5102"/>
        </w:tabs>
        <w:ind w:left="-170" w:right="-170"/>
        <w:rPr>
          <w:rFonts w:asciiTheme="minorHAnsi" w:hAnsiTheme="minorHAnsi" w:cs="Arial"/>
          <w:b/>
          <w:i/>
          <w:iCs/>
          <w:sz w:val="28"/>
          <w:szCs w:val="28"/>
        </w:rPr>
      </w:pPr>
      <w:r w:rsidRPr="00DD003D">
        <w:rPr>
          <w:rFonts w:asciiTheme="minorHAnsi" w:hAnsiTheme="minorHAnsi" w:cs="Arial"/>
          <w:color w:val="0000FF"/>
          <w:spacing w:val="-10"/>
          <w:sz w:val="16"/>
          <w:szCs w:val="16"/>
        </w:rPr>
        <w:t xml:space="preserve">352570, Россия, Краснодарский край, </w:t>
      </w:r>
      <w:proofErr w:type="spellStart"/>
      <w:r w:rsidRPr="00DD003D">
        <w:rPr>
          <w:rFonts w:asciiTheme="minorHAnsi" w:hAnsiTheme="minorHAnsi" w:cs="Arial"/>
          <w:color w:val="0000FF"/>
          <w:spacing w:val="-10"/>
          <w:sz w:val="16"/>
          <w:szCs w:val="16"/>
        </w:rPr>
        <w:t>пгт</w:t>
      </w:r>
      <w:proofErr w:type="spellEnd"/>
      <w:r w:rsidRPr="00DD003D">
        <w:rPr>
          <w:rFonts w:asciiTheme="minorHAnsi" w:hAnsiTheme="minorHAnsi" w:cs="Arial"/>
          <w:color w:val="0000FF"/>
          <w:spacing w:val="-10"/>
          <w:sz w:val="16"/>
          <w:szCs w:val="16"/>
        </w:rPr>
        <w:t xml:space="preserve"> Мостовской,  ул. Горького, 137а   телефон/факс +7(861) 240-05-32,   </w:t>
      </w:r>
      <w:r w:rsidRPr="00DD003D">
        <w:rPr>
          <w:rFonts w:asciiTheme="minorHAnsi" w:hAnsiTheme="minorHAnsi" w:cs="Arial"/>
          <w:color w:val="0000FF"/>
          <w:spacing w:val="-10"/>
          <w:sz w:val="16"/>
          <w:szCs w:val="16"/>
          <w:lang w:val="en-US"/>
        </w:rPr>
        <w:t>e</w:t>
      </w:r>
      <w:r w:rsidRPr="00DD003D">
        <w:rPr>
          <w:rFonts w:asciiTheme="minorHAnsi" w:hAnsiTheme="minorHAnsi" w:cs="Arial"/>
          <w:color w:val="0000FF"/>
          <w:spacing w:val="-10"/>
          <w:sz w:val="16"/>
          <w:szCs w:val="16"/>
        </w:rPr>
        <w:t>-</w:t>
      </w:r>
      <w:r w:rsidRPr="00DD003D">
        <w:rPr>
          <w:rFonts w:asciiTheme="minorHAnsi" w:hAnsiTheme="minorHAnsi" w:cs="Arial"/>
          <w:color w:val="0000FF"/>
          <w:spacing w:val="-10"/>
          <w:sz w:val="16"/>
          <w:szCs w:val="16"/>
          <w:lang w:val="en-US"/>
        </w:rPr>
        <w:t>mail</w:t>
      </w:r>
      <w:r w:rsidRPr="00DD003D">
        <w:rPr>
          <w:rFonts w:asciiTheme="minorHAnsi" w:hAnsiTheme="minorHAnsi" w:cs="Arial"/>
          <w:color w:val="0000FF"/>
          <w:spacing w:val="-10"/>
          <w:sz w:val="16"/>
          <w:szCs w:val="16"/>
        </w:rPr>
        <w:t xml:space="preserve">: </w:t>
      </w:r>
      <w:proofErr w:type="spellStart"/>
      <w:r w:rsidRPr="00DD003D">
        <w:rPr>
          <w:rFonts w:asciiTheme="minorHAnsi" w:hAnsiTheme="minorHAnsi" w:cs="Arial"/>
          <w:color w:val="0000FF"/>
          <w:spacing w:val="-10"/>
          <w:sz w:val="16"/>
          <w:szCs w:val="16"/>
          <w:lang w:val="en-US"/>
        </w:rPr>
        <w:t>geokadastr</w:t>
      </w:r>
      <w:proofErr w:type="spellEnd"/>
      <w:r w:rsidRPr="00DD003D">
        <w:rPr>
          <w:rFonts w:asciiTheme="minorHAnsi" w:hAnsiTheme="minorHAnsi" w:cs="Arial"/>
          <w:color w:val="0000FF"/>
          <w:spacing w:val="-10"/>
          <w:sz w:val="16"/>
          <w:szCs w:val="16"/>
        </w:rPr>
        <w:t>23@</w:t>
      </w:r>
      <w:proofErr w:type="spellStart"/>
      <w:r w:rsidR="005A0C93">
        <w:rPr>
          <w:rFonts w:asciiTheme="minorHAnsi" w:hAnsiTheme="minorHAnsi" w:cs="Arial"/>
          <w:color w:val="0000FF"/>
          <w:spacing w:val="-10"/>
          <w:sz w:val="16"/>
          <w:szCs w:val="16"/>
          <w:lang w:val="en-US"/>
        </w:rPr>
        <w:t>yandex</w:t>
      </w:r>
      <w:proofErr w:type="spellEnd"/>
      <w:r w:rsidR="005A0C93" w:rsidRPr="00407290">
        <w:rPr>
          <w:rFonts w:asciiTheme="minorHAnsi" w:hAnsiTheme="minorHAnsi" w:cs="Arial"/>
          <w:color w:val="0000FF"/>
          <w:spacing w:val="-10"/>
          <w:sz w:val="16"/>
          <w:szCs w:val="16"/>
        </w:rPr>
        <w:t>.</w:t>
      </w:r>
      <w:proofErr w:type="spellStart"/>
      <w:r w:rsidR="005A0C93">
        <w:rPr>
          <w:rFonts w:asciiTheme="minorHAnsi" w:hAnsiTheme="minorHAnsi" w:cs="Arial"/>
          <w:color w:val="0000FF"/>
          <w:spacing w:val="-10"/>
          <w:sz w:val="16"/>
          <w:szCs w:val="16"/>
          <w:lang w:val="en-US"/>
        </w:rPr>
        <w:t>ru</w:t>
      </w:r>
      <w:proofErr w:type="spellEnd"/>
      <w:r w:rsidR="005A0C93" w:rsidRPr="00DD003D">
        <w:rPr>
          <w:rFonts w:asciiTheme="minorHAnsi" w:hAnsiTheme="minorHAnsi" w:cs="Arial"/>
          <w:color w:val="0000FF"/>
          <w:spacing w:val="-10"/>
          <w:sz w:val="16"/>
          <w:szCs w:val="16"/>
        </w:rPr>
        <w:t xml:space="preserve">    </w:t>
      </w:r>
      <w:r w:rsidRPr="00DD003D">
        <w:rPr>
          <w:rFonts w:asciiTheme="minorHAnsi" w:hAnsiTheme="minorHAnsi" w:cs="Arial"/>
          <w:color w:val="0000FF"/>
          <w:spacing w:val="-10"/>
          <w:sz w:val="16"/>
          <w:szCs w:val="16"/>
          <w:lang w:val="en-US"/>
        </w:rPr>
        <w:t>www</w:t>
      </w:r>
      <w:r w:rsidRPr="00DD003D">
        <w:rPr>
          <w:rFonts w:asciiTheme="minorHAnsi" w:hAnsiTheme="minorHAnsi" w:cs="Arial"/>
          <w:color w:val="0000FF"/>
          <w:spacing w:val="-10"/>
          <w:sz w:val="16"/>
          <w:szCs w:val="16"/>
        </w:rPr>
        <w:t>.</w:t>
      </w:r>
      <w:proofErr w:type="spellStart"/>
      <w:r w:rsidRPr="00DD003D">
        <w:rPr>
          <w:rFonts w:asciiTheme="minorHAnsi" w:hAnsiTheme="minorHAnsi" w:cs="Arial"/>
          <w:color w:val="0000FF"/>
          <w:spacing w:val="-10"/>
          <w:sz w:val="16"/>
          <w:szCs w:val="16"/>
          <w:lang w:val="en-US"/>
        </w:rPr>
        <w:t>geokadastr</w:t>
      </w:r>
      <w:proofErr w:type="spellEnd"/>
      <w:r w:rsidRPr="00DD003D">
        <w:rPr>
          <w:rFonts w:asciiTheme="minorHAnsi" w:hAnsiTheme="minorHAnsi" w:cs="Arial"/>
          <w:color w:val="0000FF"/>
          <w:spacing w:val="-10"/>
          <w:sz w:val="16"/>
          <w:szCs w:val="16"/>
        </w:rPr>
        <w:t>23.</w:t>
      </w:r>
      <w:proofErr w:type="spellStart"/>
      <w:r w:rsidRPr="00DD003D">
        <w:rPr>
          <w:rFonts w:asciiTheme="minorHAnsi" w:hAnsiTheme="minorHAnsi" w:cs="Arial"/>
          <w:color w:val="0000FF"/>
          <w:spacing w:val="-10"/>
          <w:sz w:val="16"/>
          <w:szCs w:val="16"/>
          <w:lang w:val="en-US"/>
        </w:rPr>
        <w:t>ru</w:t>
      </w:r>
      <w:proofErr w:type="spellEnd"/>
    </w:p>
    <w:p w14:paraId="43F8B9B2" w14:textId="77777777" w:rsidR="00DD003D" w:rsidRPr="00DD003D" w:rsidRDefault="00DD003D" w:rsidP="00DD003D">
      <w:pPr>
        <w:pStyle w:val="Standard"/>
        <w:tabs>
          <w:tab w:val="left" w:pos="2925"/>
          <w:tab w:val="center" w:pos="5102"/>
        </w:tabs>
        <w:jc w:val="right"/>
        <w:rPr>
          <w:rFonts w:ascii="Arial" w:hAnsi="Arial" w:cs="Arial"/>
          <w:b/>
          <w:i/>
          <w:iCs/>
          <w:sz w:val="28"/>
          <w:szCs w:val="28"/>
        </w:rPr>
      </w:pPr>
      <w:r w:rsidRPr="00DD003D">
        <w:rPr>
          <w:rFonts w:ascii="Arial" w:hAnsi="Arial" w:cs="Arial"/>
          <w:noProof/>
        </w:rPr>
        <mc:AlternateContent>
          <mc:Choice Requires="wps">
            <w:drawing>
              <wp:anchor distT="0" distB="0" distL="114300" distR="114300" simplePos="0" relativeHeight="251666432" behindDoc="0" locked="0" layoutInCell="1" allowOverlap="1" wp14:anchorId="2AD47AC6" wp14:editId="3476D1ED">
                <wp:simplePos x="0" y="0"/>
                <wp:positionH relativeFrom="column">
                  <wp:posOffset>3056890</wp:posOffset>
                </wp:positionH>
                <wp:positionV relativeFrom="paragraph">
                  <wp:posOffset>157480</wp:posOffset>
                </wp:positionV>
                <wp:extent cx="3288665" cy="1031240"/>
                <wp:effectExtent l="0" t="0" r="0" b="0"/>
                <wp:wrapThrough wrapText="bothSides">
                  <wp:wrapPolygon edited="0">
                    <wp:start x="0" y="0"/>
                    <wp:lineTo x="0" y="21281"/>
                    <wp:lineTo x="21521" y="21281"/>
                    <wp:lineTo x="21521" y="0"/>
                    <wp:lineTo x="0" y="0"/>
                  </wp:wrapPolygon>
                </wp:wrapThrough>
                <wp:docPr id="3"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88665" cy="1031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83323" w14:textId="68B6868F" w:rsidR="00190B7C" w:rsidRPr="00002DE3" w:rsidRDefault="00190B7C" w:rsidP="00002DE3">
                            <w:pPr>
                              <w:rPr>
                                <w:rFonts w:ascii="Arial" w:hAnsi="Arial" w:cs="Arial"/>
                                <w:i/>
                                <w:sz w:val="22"/>
                                <w:highlight w:val="yellow"/>
                              </w:rPr>
                            </w:pPr>
                            <w:r w:rsidRPr="00E829C6">
                              <w:rPr>
                                <w:rFonts w:ascii="Arial" w:hAnsi="Arial" w:cs="Arial"/>
                                <w:i/>
                              </w:rPr>
                              <w:t>Муниципальный контракт №Ф.2020.000405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47AC6" id="_x0000_t202" coordsize="21600,21600" o:spt="202" path="m,l,21600r21600,l21600,xe">
                <v:stroke joinstyle="miter"/>
                <v:path gradientshapeok="t" o:connecttype="rect"/>
              </v:shapetype>
              <v:shape id="Надпись 8" o:spid="_x0000_s1026" type="#_x0000_t202" style="position:absolute;left:0;text-align:left;margin-left:240.7pt;margin-top:12.4pt;width:258.95pt;height:8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" stroked="f">
                <v:path arrowok="t"/>
                <v:textbox>
                  <w:txbxContent>
                    <w:p w14:paraId="72983323" w14:textId="68B6868F" w:rsidR="00190B7C" w:rsidRPr="00002DE3" w:rsidRDefault="00190B7C" w:rsidP="00002DE3">
                      <w:pPr>
                        <w:rPr>
                          <w:rFonts w:ascii="Arial" w:hAnsi="Arial" w:cs="Arial"/>
                          <w:i/>
                          <w:sz w:val="22"/>
                          <w:highlight w:val="yellow"/>
                        </w:rPr>
                      </w:pPr>
                      <w:r w:rsidRPr="00E829C6">
                        <w:rPr>
                          <w:rFonts w:ascii="Arial" w:hAnsi="Arial" w:cs="Arial"/>
                          <w:i/>
                        </w:rPr>
                        <w:t>Муниципальный контракт №Ф.2020.000405</w:t>
                      </w:r>
                    </w:p>
                  </w:txbxContent>
                </v:textbox>
                <w10:wrap type="through"/>
              </v:shape>
            </w:pict>
          </mc:Fallback>
        </mc:AlternateContent>
      </w:r>
    </w:p>
    <w:p w14:paraId="37F8AE04" w14:textId="77777777" w:rsidR="00DD003D" w:rsidRDefault="00DD003D" w:rsidP="00DD003D">
      <w:pPr>
        <w:spacing w:after="200" w:line="276" w:lineRule="auto"/>
        <w:rPr>
          <w:rFonts w:eastAsia="Calibri"/>
          <w:sz w:val="48"/>
          <w:szCs w:val="48"/>
        </w:rPr>
      </w:pPr>
    </w:p>
    <w:p w14:paraId="5A38ACD0" w14:textId="77777777" w:rsidR="00DD003D" w:rsidRPr="0039513B" w:rsidRDefault="00DD003D" w:rsidP="00DD003D">
      <w:pPr>
        <w:spacing w:after="200" w:line="276" w:lineRule="auto"/>
        <w:rPr>
          <w:rFonts w:eastAsia="Calibri"/>
        </w:rPr>
      </w:pPr>
    </w:p>
    <w:p w14:paraId="4B4A8DD7" w14:textId="77777777" w:rsidR="00DD003D" w:rsidRDefault="00DD003D" w:rsidP="00DD003D">
      <w:pPr>
        <w:ind w:left="284" w:right="283"/>
        <w:contextualSpacing/>
        <w:jc w:val="center"/>
        <w:rPr>
          <w:rFonts w:eastAsia="Calibri"/>
          <w:b/>
          <w:sz w:val="40"/>
          <w:szCs w:val="40"/>
        </w:rPr>
      </w:pPr>
    </w:p>
    <w:p w14:paraId="063048A0" w14:textId="77777777" w:rsidR="00DD003D" w:rsidRDefault="00DD003D" w:rsidP="00DD003D">
      <w:pPr>
        <w:ind w:left="284" w:right="283"/>
        <w:contextualSpacing/>
        <w:jc w:val="center"/>
        <w:rPr>
          <w:rFonts w:eastAsia="Calibri"/>
          <w:b/>
          <w:sz w:val="40"/>
          <w:szCs w:val="40"/>
        </w:rPr>
      </w:pPr>
    </w:p>
    <w:p w14:paraId="38E220BA" w14:textId="77777777" w:rsidR="00002DE3" w:rsidRPr="00E829C6" w:rsidRDefault="00002DE3" w:rsidP="00002DE3">
      <w:pPr>
        <w:ind w:left="284" w:right="283"/>
        <w:contextualSpacing/>
        <w:jc w:val="center"/>
        <w:rPr>
          <w:rFonts w:ascii="Arial" w:eastAsia="Calibri" w:hAnsi="Arial" w:cs="Arial"/>
          <w:b/>
          <w:sz w:val="36"/>
          <w:szCs w:val="36"/>
        </w:rPr>
      </w:pPr>
      <w:r w:rsidRPr="00E829C6">
        <w:rPr>
          <w:rFonts w:ascii="Arial" w:eastAsia="Calibri" w:hAnsi="Arial" w:cs="Arial"/>
          <w:b/>
          <w:sz w:val="36"/>
          <w:szCs w:val="36"/>
        </w:rPr>
        <w:t xml:space="preserve">Внесение изменений в генеральный план </w:t>
      </w:r>
    </w:p>
    <w:p w14:paraId="560E4567" w14:textId="77777777" w:rsidR="00002DE3" w:rsidRPr="00E829C6" w:rsidRDefault="00002DE3" w:rsidP="00002DE3">
      <w:pPr>
        <w:ind w:left="284" w:right="283"/>
        <w:contextualSpacing/>
        <w:jc w:val="center"/>
        <w:rPr>
          <w:rFonts w:ascii="Arial" w:eastAsia="Calibri" w:hAnsi="Arial" w:cs="Arial"/>
          <w:b/>
          <w:sz w:val="36"/>
          <w:szCs w:val="36"/>
        </w:rPr>
      </w:pPr>
      <w:r w:rsidRPr="00E829C6">
        <w:rPr>
          <w:rFonts w:ascii="Arial" w:eastAsia="Calibri" w:hAnsi="Arial" w:cs="Arial"/>
          <w:b/>
          <w:sz w:val="36"/>
          <w:szCs w:val="36"/>
        </w:rPr>
        <w:t xml:space="preserve">Смоленского сельского поселения </w:t>
      </w:r>
    </w:p>
    <w:p w14:paraId="7C896558" w14:textId="77777777" w:rsidR="00002DE3" w:rsidRDefault="00002DE3" w:rsidP="00002DE3">
      <w:pPr>
        <w:ind w:left="284" w:right="283"/>
        <w:contextualSpacing/>
        <w:jc w:val="center"/>
        <w:rPr>
          <w:rFonts w:ascii="Arial" w:eastAsia="Calibri" w:hAnsi="Arial" w:cs="Arial"/>
          <w:bCs/>
          <w:sz w:val="32"/>
          <w:szCs w:val="32"/>
        </w:rPr>
      </w:pPr>
      <w:r w:rsidRPr="00E829C6">
        <w:rPr>
          <w:rFonts w:ascii="Arial" w:eastAsia="Calibri" w:hAnsi="Arial" w:cs="Arial"/>
          <w:b/>
          <w:sz w:val="36"/>
          <w:szCs w:val="36"/>
        </w:rPr>
        <w:t>Северского района Краснодарского края</w:t>
      </w:r>
    </w:p>
    <w:p w14:paraId="3E01D482" w14:textId="77777777" w:rsidR="00002DE3" w:rsidRDefault="00002DE3" w:rsidP="00002DE3">
      <w:pPr>
        <w:jc w:val="center"/>
        <w:rPr>
          <w:rFonts w:ascii="Arial" w:hAnsi="Arial" w:cs="Arial"/>
          <w:b/>
          <w:sz w:val="32"/>
          <w:szCs w:val="32"/>
        </w:rPr>
      </w:pPr>
    </w:p>
    <w:p w14:paraId="67425CA9" w14:textId="77777777" w:rsidR="00002DE3" w:rsidRDefault="00002DE3" w:rsidP="00002DE3">
      <w:pPr>
        <w:jc w:val="center"/>
        <w:rPr>
          <w:rFonts w:ascii="Arial" w:hAnsi="Arial" w:cs="Arial"/>
          <w:b/>
          <w:sz w:val="32"/>
          <w:szCs w:val="32"/>
        </w:rPr>
      </w:pPr>
    </w:p>
    <w:p w14:paraId="20201E29" w14:textId="77777777" w:rsidR="00002DE3" w:rsidRPr="008F163F" w:rsidRDefault="00002DE3" w:rsidP="00002DE3">
      <w:pPr>
        <w:jc w:val="center"/>
        <w:rPr>
          <w:rFonts w:ascii="Arial" w:hAnsi="Arial" w:cs="Arial"/>
          <w:b/>
          <w:sz w:val="32"/>
          <w:szCs w:val="32"/>
        </w:rPr>
      </w:pPr>
    </w:p>
    <w:p w14:paraId="0B31DB25" w14:textId="38E63A95" w:rsidR="00002DE3" w:rsidRPr="008F163F" w:rsidRDefault="00002DE3" w:rsidP="00002DE3">
      <w:pPr>
        <w:jc w:val="center"/>
        <w:rPr>
          <w:rFonts w:ascii="Arial" w:hAnsi="Arial" w:cs="Arial"/>
          <w:b/>
          <w:sz w:val="32"/>
          <w:szCs w:val="32"/>
        </w:rPr>
      </w:pPr>
      <w:r w:rsidRPr="008F163F">
        <w:rPr>
          <w:rFonts w:ascii="Arial" w:hAnsi="Arial" w:cs="Arial"/>
          <w:b/>
          <w:sz w:val="32"/>
          <w:szCs w:val="32"/>
        </w:rPr>
        <w:t xml:space="preserve">Том </w:t>
      </w:r>
      <w:r>
        <w:rPr>
          <w:rFonts w:ascii="Arial" w:hAnsi="Arial" w:cs="Arial"/>
          <w:b/>
          <w:sz w:val="32"/>
          <w:szCs w:val="32"/>
        </w:rPr>
        <w:t>2</w:t>
      </w:r>
    </w:p>
    <w:p w14:paraId="12B0E287" w14:textId="77777777" w:rsidR="00002DE3" w:rsidRDefault="00002DE3" w:rsidP="00002DE3">
      <w:pPr>
        <w:jc w:val="center"/>
        <w:rPr>
          <w:rFonts w:ascii="Arial" w:hAnsi="Arial" w:cs="Arial"/>
          <w:bCs/>
          <w:sz w:val="28"/>
          <w:szCs w:val="28"/>
        </w:rPr>
      </w:pPr>
    </w:p>
    <w:p w14:paraId="39A57952" w14:textId="62034895" w:rsidR="00002DE3" w:rsidRPr="00002DE3" w:rsidRDefault="00002DE3" w:rsidP="00002DE3">
      <w:pPr>
        <w:spacing w:after="0"/>
        <w:jc w:val="center"/>
        <w:rPr>
          <w:rFonts w:ascii="Arial" w:hAnsi="Arial" w:cs="Arial"/>
          <w:b/>
          <w:sz w:val="36"/>
          <w:szCs w:val="36"/>
        </w:rPr>
      </w:pPr>
      <w:r w:rsidRPr="00002DE3">
        <w:rPr>
          <w:rFonts w:ascii="Arial" w:hAnsi="Arial" w:cs="Arial"/>
          <w:bCs/>
          <w:sz w:val="36"/>
          <w:szCs w:val="36"/>
        </w:rPr>
        <w:t xml:space="preserve">Материалы по обоснованию </w:t>
      </w:r>
    </w:p>
    <w:p w14:paraId="1C2C00F4" w14:textId="5939349E" w:rsidR="00002DE3" w:rsidRPr="008F163F" w:rsidRDefault="00002DE3" w:rsidP="00002DE3">
      <w:pPr>
        <w:jc w:val="center"/>
        <w:rPr>
          <w:rFonts w:ascii="Arial" w:hAnsi="Arial" w:cs="Arial"/>
          <w:sz w:val="32"/>
          <w:szCs w:val="32"/>
        </w:rPr>
      </w:pPr>
      <w:r w:rsidRPr="008F163F">
        <w:rPr>
          <w:rFonts w:ascii="Arial" w:hAnsi="Arial" w:cs="Arial"/>
          <w:b/>
          <w:sz w:val="32"/>
          <w:szCs w:val="32"/>
        </w:rPr>
        <w:t xml:space="preserve">Том </w:t>
      </w:r>
      <w:r>
        <w:rPr>
          <w:rFonts w:ascii="Arial" w:hAnsi="Arial" w:cs="Arial"/>
          <w:b/>
          <w:sz w:val="32"/>
          <w:szCs w:val="32"/>
        </w:rPr>
        <w:t>2</w:t>
      </w:r>
      <w:r w:rsidRPr="008F163F">
        <w:rPr>
          <w:rFonts w:ascii="Arial" w:hAnsi="Arial" w:cs="Arial"/>
          <w:b/>
          <w:sz w:val="32"/>
          <w:szCs w:val="32"/>
        </w:rPr>
        <w:t>.1</w:t>
      </w:r>
    </w:p>
    <w:p w14:paraId="5F2D5307" w14:textId="77777777" w:rsidR="00002DE3" w:rsidRPr="008F163F" w:rsidRDefault="00002DE3" w:rsidP="00002DE3">
      <w:pPr>
        <w:jc w:val="center"/>
        <w:rPr>
          <w:rFonts w:ascii="Arial" w:hAnsi="Arial" w:cs="Arial"/>
          <w:bCs/>
          <w:sz w:val="32"/>
          <w:szCs w:val="32"/>
        </w:rPr>
      </w:pPr>
      <w:r w:rsidRPr="008F163F">
        <w:rPr>
          <w:rFonts w:ascii="Arial" w:hAnsi="Arial" w:cs="Arial"/>
          <w:bCs/>
          <w:sz w:val="32"/>
          <w:szCs w:val="32"/>
        </w:rPr>
        <w:t>Пояснительная записка</w:t>
      </w:r>
    </w:p>
    <w:p w14:paraId="68D70AD5" w14:textId="77777777" w:rsidR="00002DE3" w:rsidRPr="008F163F" w:rsidRDefault="00002DE3" w:rsidP="00002DE3">
      <w:pPr>
        <w:jc w:val="center"/>
        <w:rPr>
          <w:rFonts w:ascii="Arial" w:hAnsi="Arial" w:cs="Arial"/>
          <w:bCs/>
          <w:sz w:val="32"/>
          <w:szCs w:val="32"/>
        </w:rPr>
      </w:pPr>
      <w:r w:rsidRPr="008F163F">
        <w:rPr>
          <w:rFonts w:ascii="Arial" w:hAnsi="Arial" w:cs="Arial"/>
          <w:bCs/>
          <w:sz w:val="32"/>
          <w:szCs w:val="32"/>
        </w:rPr>
        <w:t>(текстовые материалы)</w:t>
      </w:r>
    </w:p>
    <w:p w14:paraId="1CC77EAC" w14:textId="77777777" w:rsidR="00002DE3" w:rsidRPr="008F163F" w:rsidRDefault="00002DE3" w:rsidP="00002DE3">
      <w:pPr>
        <w:suppressAutoHyphens/>
        <w:snapToGrid w:val="0"/>
        <w:rPr>
          <w:rFonts w:ascii="Arial" w:hAnsi="Arial" w:cs="Arial"/>
          <w:b/>
          <w:spacing w:val="-8"/>
          <w:sz w:val="26"/>
          <w:szCs w:val="26"/>
          <w:lang w:eastAsia="ar-SA"/>
        </w:rPr>
      </w:pPr>
    </w:p>
    <w:p w14:paraId="1E5912C0" w14:textId="3D55018D" w:rsidR="00002DE3" w:rsidRDefault="00002DE3" w:rsidP="00002DE3">
      <w:pPr>
        <w:suppressAutoHyphens/>
        <w:snapToGrid w:val="0"/>
        <w:rPr>
          <w:rFonts w:ascii="Arial" w:hAnsi="Arial" w:cs="Arial"/>
          <w:b/>
          <w:spacing w:val="-8"/>
          <w:sz w:val="26"/>
          <w:szCs w:val="26"/>
          <w:lang w:eastAsia="ar-SA"/>
        </w:rPr>
      </w:pPr>
    </w:p>
    <w:p w14:paraId="012963C1" w14:textId="792B3A60" w:rsidR="00002DE3" w:rsidRDefault="00002DE3" w:rsidP="00002DE3">
      <w:pPr>
        <w:suppressAutoHyphens/>
        <w:snapToGrid w:val="0"/>
        <w:rPr>
          <w:rFonts w:ascii="Arial" w:hAnsi="Arial" w:cs="Arial"/>
          <w:b/>
          <w:spacing w:val="-8"/>
          <w:sz w:val="26"/>
          <w:szCs w:val="26"/>
          <w:lang w:eastAsia="ar-SA"/>
        </w:rPr>
      </w:pPr>
    </w:p>
    <w:p w14:paraId="0A6B5B28" w14:textId="5394BEC2" w:rsidR="00002DE3" w:rsidRDefault="00002DE3" w:rsidP="00002DE3">
      <w:pPr>
        <w:suppressAutoHyphens/>
        <w:snapToGrid w:val="0"/>
        <w:rPr>
          <w:rFonts w:ascii="Arial" w:hAnsi="Arial" w:cs="Arial"/>
          <w:b/>
          <w:spacing w:val="-8"/>
          <w:sz w:val="26"/>
          <w:szCs w:val="26"/>
          <w:lang w:eastAsia="ar-SA"/>
        </w:rPr>
      </w:pPr>
    </w:p>
    <w:p w14:paraId="0C66FF48" w14:textId="77777777" w:rsidR="00002DE3" w:rsidRDefault="00002DE3" w:rsidP="00002DE3">
      <w:pPr>
        <w:suppressAutoHyphens/>
        <w:snapToGrid w:val="0"/>
        <w:rPr>
          <w:rFonts w:ascii="Arial" w:hAnsi="Arial" w:cs="Arial"/>
          <w:b/>
          <w:spacing w:val="-8"/>
          <w:sz w:val="26"/>
          <w:szCs w:val="26"/>
          <w:lang w:eastAsia="ar-SA"/>
        </w:rPr>
      </w:pPr>
    </w:p>
    <w:p w14:paraId="7C270861" w14:textId="77777777" w:rsidR="00002DE3" w:rsidRPr="008F163F" w:rsidRDefault="00002DE3" w:rsidP="00002DE3">
      <w:pPr>
        <w:suppressAutoHyphens/>
        <w:snapToGrid w:val="0"/>
        <w:rPr>
          <w:rFonts w:ascii="Arial" w:hAnsi="Arial" w:cs="Arial"/>
          <w:b/>
          <w:spacing w:val="-8"/>
          <w:sz w:val="26"/>
          <w:szCs w:val="26"/>
          <w:lang w:eastAsia="ar-SA"/>
        </w:rPr>
      </w:pPr>
    </w:p>
    <w:p w14:paraId="5A3123F8" w14:textId="59E08881" w:rsidR="00002DE3" w:rsidRPr="009F248E" w:rsidRDefault="00002DE3" w:rsidP="00002DE3">
      <w:pPr>
        <w:suppressAutoHyphens/>
        <w:snapToGrid w:val="0"/>
        <w:jc w:val="center"/>
        <w:rPr>
          <w:rFonts w:ascii="Arial" w:hAnsi="Arial" w:cs="Arial"/>
          <w:b/>
          <w:sz w:val="18"/>
          <w:szCs w:val="18"/>
        </w:rPr>
      </w:pPr>
      <w:r w:rsidRPr="008F163F">
        <w:rPr>
          <w:rFonts w:ascii="Arial" w:hAnsi="Arial" w:cs="Arial"/>
          <w:lang w:eastAsia="ar-SA"/>
        </w:rPr>
        <w:t>202</w:t>
      </w:r>
      <w:r w:rsidR="00CD701F">
        <w:rPr>
          <w:rFonts w:ascii="Arial" w:hAnsi="Arial" w:cs="Arial"/>
          <w:lang w:eastAsia="ar-SA"/>
        </w:rPr>
        <w:t>4</w:t>
      </w:r>
      <w:r w:rsidRPr="008F163F">
        <w:rPr>
          <w:rFonts w:ascii="Arial" w:hAnsi="Arial" w:cs="Arial"/>
          <w:lang w:eastAsia="ar-SA"/>
        </w:rPr>
        <w:t xml:space="preserve"> го</w:t>
      </w:r>
      <w:r>
        <w:rPr>
          <w:rFonts w:ascii="Arial" w:hAnsi="Arial" w:cs="Arial"/>
          <w:lang w:eastAsia="ar-SA"/>
        </w:rPr>
        <w:t>д</w:t>
      </w:r>
    </w:p>
    <w:p w14:paraId="77D02862" w14:textId="77777777" w:rsidR="00DD003D" w:rsidRPr="00DD003D" w:rsidRDefault="00DD003D" w:rsidP="00DD003D">
      <w:pPr>
        <w:spacing w:after="0" w:line="240" w:lineRule="auto"/>
        <w:jc w:val="center"/>
        <w:rPr>
          <w:rFonts w:ascii="Arial" w:hAnsi="Arial" w:cs="Arial"/>
          <w:b/>
          <w:color w:val="0000FF"/>
        </w:rPr>
      </w:pPr>
      <w:r w:rsidRPr="00DD003D">
        <w:rPr>
          <w:rFonts w:ascii="Arial" w:hAnsi="Arial" w:cs="Arial"/>
          <w:b/>
          <w:color w:val="0000FF"/>
        </w:rPr>
        <w:lastRenderedPageBreak/>
        <w:t>Российская Федерация</w:t>
      </w:r>
    </w:p>
    <w:p w14:paraId="07AA3D0D" w14:textId="77777777" w:rsidR="00DD003D" w:rsidRPr="00DD003D" w:rsidRDefault="00DD003D" w:rsidP="00DD003D">
      <w:pPr>
        <w:spacing w:after="0" w:line="240" w:lineRule="auto"/>
        <w:jc w:val="center"/>
        <w:rPr>
          <w:rFonts w:ascii="Arial" w:hAnsi="Arial" w:cs="Arial"/>
          <w:b/>
          <w:sz w:val="18"/>
          <w:szCs w:val="18"/>
        </w:rPr>
      </w:pPr>
      <w:r w:rsidRPr="00DD003D">
        <w:rPr>
          <w:rFonts w:ascii="Arial" w:hAnsi="Arial" w:cs="Arial"/>
          <w:b/>
          <w:color w:val="0000FF"/>
          <w:sz w:val="18"/>
          <w:szCs w:val="18"/>
        </w:rPr>
        <w:t>ОБЩЕСТВО С ОГРАНИЧЕННОЙ ОТВЕТСТВЕННОСТЬЮ</w:t>
      </w:r>
    </w:p>
    <w:p w14:paraId="28F4E288" w14:textId="77777777" w:rsidR="00DD003D" w:rsidRPr="00F97D01" w:rsidRDefault="00DD003D" w:rsidP="00DD003D">
      <w:pPr>
        <w:spacing w:before="120" w:after="120"/>
        <w:jc w:val="center"/>
        <w:rPr>
          <w:rFonts w:cs="Arial"/>
          <w:b/>
        </w:rPr>
      </w:pPr>
      <w:r>
        <w:rPr>
          <w:noProof/>
          <w:lang w:eastAsia="ru-RU"/>
        </w:rPr>
        <mc:AlternateContent>
          <mc:Choice Requires="wps">
            <w:drawing>
              <wp:anchor distT="0" distB="0" distL="114300" distR="114300" simplePos="0" relativeHeight="251670528" behindDoc="0" locked="0" layoutInCell="0" allowOverlap="1" wp14:anchorId="4D603C53" wp14:editId="7FF72413">
                <wp:simplePos x="0" y="0"/>
                <wp:positionH relativeFrom="column">
                  <wp:posOffset>0</wp:posOffset>
                </wp:positionH>
                <wp:positionV relativeFrom="paragraph">
                  <wp:posOffset>1050290</wp:posOffset>
                </wp:positionV>
                <wp:extent cx="6261100" cy="635"/>
                <wp:effectExtent l="0" t="0" r="0" b="0"/>
                <wp:wrapNone/>
                <wp:docPr id="12"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61100" cy="635"/>
                        </a:xfrm>
                        <a:prstGeom prst="line">
                          <a:avLst/>
                        </a:prstGeom>
                        <a:noFill/>
                        <a:ln w="12700">
                          <a:solidFill>
                            <a:srgbClr val="00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206D6F" id="Прямая соединительная линия 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7pt" to="493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" o:allowincell="f" strokecolor="blue" strokeweight="1pt">
                <v:stroke startarrowwidth="narrow" startarrowlength="short" endarrowwidth="narrow" endarrowlength="short"/>
                <v:shadow color="black" opacity="49150f" offset=".74833mm,.74833mm"/>
                <o:lock v:ext="edit" shapetype="f"/>
              </v:line>
            </w:pict>
          </mc:Fallback>
        </mc:AlternateContent>
      </w:r>
      <w:r>
        <w:rPr>
          <w:noProof/>
          <w:lang w:eastAsia="ru-RU"/>
        </w:rPr>
        <mc:AlternateContent>
          <mc:Choice Requires="wps">
            <w:drawing>
              <wp:anchor distT="4294967295" distB="4294967295" distL="114300" distR="114300" simplePos="0" relativeHeight="251671552" behindDoc="0" locked="0" layoutInCell="0" allowOverlap="1" wp14:anchorId="472FEAA2" wp14:editId="14491AE7">
                <wp:simplePos x="0" y="0"/>
                <wp:positionH relativeFrom="column">
                  <wp:posOffset>0</wp:posOffset>
                </wp:positionH>
                <wp:positionV relativeFrom="paragraph">
                  <wp:posOffset>1085849</wp:posOffset>
                </wp:positionV>
                <wp:extent cx="626110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61100" cy="0"/>
                        </a:xfrm>
                        <a:prstGeom prst="line">
                          <a:avLst/>
                        </a:prstGeom>
                        <a:noFill/>
                        <a:ln w="3175">
                          <a:solidFill>
                            <a:srgbClr val="00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267410" id="Прямая соединительная линия 13"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5.5pt" to="493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" o:allowincell="f" strokecolor="blue" strokeweight=".25pt">
                <v:stroke startarrowwidth="narrow" startarrowlength="short" endarrowwidth="narrow" endarrowlength="short"/>
                <v:shadow color="black" opacity="49150f" offset=".74833mm,.74833mm"/>
                <o:lock v:ext="edit" shapetype="f"/>
              </v:line>
            </w:pict>
          </mc:Fallback>
        </mc:AlternateContent>
      </w:r>
      <w:r w:rsidRPr="007934F8">
        <w:rPr>
          <w:rFonts w:cs="Arial"/>
          <w:b/>
          <w:noProof/>
          <w:lang w:eastAsia="ru-RU"/>
        </w:rPr>
        <w:drawing>
          <wp:inline distT="0" distB="0" distL="0" distR="0" wp14:anchorId="5399BF6C" wp14:editId="4C517238">
            <wp:extent cx="6200775" cy="842010"/>
            <wp:effectExtent l="0" t="0" r="0" b="0"/>
            <wp:docPr id="16" name="Изображение 1" descr="Геокадастр_продольный_сини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Изображение 1" descr="Геокадастр_продольный_синий"/>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0775" cy="842010"/>
                    </a:xfrm>
                    <a:prstGeom prst="rect">
                      <a:avLst/>
                    </a:prstGeom>
                    <a:noFill/>
                    <a:ln>
                      <a:noFill/>
                    </a:ln>
                  </pic:spPr>
                </pic:pic>
              </a:graphicData>
            </a:graphic>
          </wp:inline>
        </w:drawing>
      </w:r>
    </w:p>
    <w:p w14:paraId="55A347D5" w14:textId="77777777" w:rsidR="00DD003D" w:rsidRDefault="00DD003D" w:rsidP="00DD003D">
      <w:pPr>
        <w:framePr w:w="9900" w:h="173" w:hRule="exact" w:hSpace="180" w:wrap="around" w:vAnchor="text" w:hAnchor="page" w:x="1446" w:y="98"/>
        <w:ind w:left="2268"/>
        <w:jc w:val="center"/>
        <w:rPr>
          <w:rFonts w:ascii="SchoolBook" w:hAnsi="SchoolBook"/>
        </w:rPr>
      </w:pPr>
    </w:p>
    <w:p w14:paraId="74079AB4" w14:textId="77777777" w:rsidR="00DD003D" w:rsidRDefault="00DD003D" w:rsidP="00DD003D">
      <w:pPr>
        <w:framePr w:w="9900" w:h="173" w:hRule="exact" w:hSpace="180" w:wrap="around" w:vAnchor="text" w:hAnchor="page" w:x="1446" w:y="98"/>
        <w:jc w:val="center"/>
        <w:rPr>
          <w:rFonts w:ascii="SchoolBook" w:hAnsi="SchoolBook"/>
        </w:rPr>
      </w:pPr>
    </w:p>
    <w:p w14:paraId="62C6F3E8" w14:textId="77777777" w:rsidR="00DD003D" w:rsidRDefault="00DD003D" w:rsidP="00DD003D">
      <w:pPr>
        <w:framePr w:w="9900" w:h="173" w:hRule="exact" w:hSpace="180" w:wrap="around" w:vAnchor="text" w:hAnchor="page" w:x="1446" w:y="98"/>
        <w:jc w:val="center"/>
        <w:rPr>
          <w:rFonts w:ascii="SchoolBook" w:hAnsi="SchoolBook"/>
        </w:rPr>
      </w:pPr>
    </w:p>
    <w:p w14:paraId="058809B0" w14:textId="428DF1B2" w:rsidR="00DD003D" w:rsidRDefault="00DD003D" w:rsidP="00DD003D">
      <w:pPr>
        <w:pStyle w:val="Standard"/>
        <w:tabs>
          <w:tab w:val="left" w:pos="2925"/>
          <w:tab w:val="center" w:pos="5102"/>
        </w:tabs>
        <w:jc w:val="right"/>
        <w:rPr>
          <w:b/>
          <w:i/>
          <w:iCs/>
          <w:sz w:val="28"/>
          <w:szCs w:val="28"/>
        </w:rPr>
      </w:pPr>
      <w:r w:rsidRPr="007934F8">
        <w:rPr>
          <w:rFonts w:ascii="Calibri" w:hAnsi="Calibri"/>
          <w:color w:val="0000FF"/>
          <w:spacing w:val="-10"/>
          <w:sz w:val="16"/>
          <w:szCs w:val="16"/>
        </w:rPr>
        <w:t xml:space="preserve">352570, Россия, Краснодарский край, </w:t>
      </w:r>
      <w:proofErr w:type="spellStart"/>
      <w:r w:rsidRPr="007934F8">
        <w:rPr>
          <w:rFonts w:ascii="Calibri" w:hAnsi="Calibri"/>
          <w:color w:val="0000FF"/>
          <w:spacing w:val="-10"/>
          <w:sz w:val="16"/>
          <w:szCs w:val="16"/>
        </w:rPr>
        <w:t>пгт</w:t>
      </w:r>
      <w:proofErr w:type="spellEnd"/>
      <w:r w:rsidRPr="007934F8">
        <w:rPr>
          <w:rFonts w:ascii="Calibri" w:hAnsi="Calibri"/>
          <w:color w:val="0000FF"/>
          <w:spacing w:val="-10"/>
          <w:sz w:val="16"/>
          <w:szCs w:val="16"/>
        </w:rPr>
        <w:t xml:space="preserve"> Мостовской,  ул. Горького, 137а   телефон/факс +7(861) 240-05-32,   </w:t>
      </w:r>
      <w:r w:rsidRPr="007934F8">
        <w:rPr>
          <w:rFonts w:ascii="Calibri" w:hAnsi="Calibri"/>
          <w:color w:val="0000FF"/>
          <w:spacing w:val="-10"/>
          <w:sz w:val="16"/>
          <w:szCs w:val="16"/>
          <w:lang w:val="en-US"/>
        </w:rPr>
        <w:t>e</w:t>
      </w:r>
      <w:r w:rsidRPr="007934F8">
        <w:rPr>
          <w:rFonts w:ascii="Calibri" w:hAnsi="Calibri"/>
          <w:color w:val="0000FF"/>
          <w:spacing w:val="-10"/>
          <w:sz w:val="16"/>
          <w:szCs w:val="16"/>
        </w:rPr>
        <w:t>-</w:t>
      </w:r>
      <w:r w:rsidRPr="007934F8">
        <w:rPr>
          <w:rFonts w:ascii="Calibri" w:hAnsi="Calibri"/>
          <w:color w:val="0000FF"/>
          <w:spacing w:val="-10"/>
          <w:sz w:val="16"/>
          <w:szCs w:val="16"/>
          <w:lang w:val="en-US"/>
        </w:rPr>
        <w:t>mail</w:t>
      </w:r>
      <w:r w:rsidRPr="007934F8">
        <w:rPr>
          <w:rFonts w:ascii="Calibri" w:hAnsi="Calibri"/>
          <w:color w:val="0000FF"/>
          <w:spacing w:val="-10"/>
          <w:sz w:val="16"/>
          <w:szCs w:val="16"/>
        </w:rPr>
        <w:t xml:space="preserve">: </w:t>
      </w:r>
      <w:proofErr w:type="spellStart"/>
      <w:r w:rsidRPr="007934F8">
        <w:rPr>
          <w:rFonts w:ascii="Calibri" w:hAnsi="Calibri"/>
          <w:color w:val="0000FF"/>
          <w:spacing w:val="-10"/>
          <w:sz w:val="16"/>
          <w:szCs w:val="16"/>
          <w:lang w:val="en-US"/>
        </w:rPr>
        <w:t>geokadastr</w:t>
      </w:r>
      <w:proofErr w:type="spellEnd"/>
      <w:r w:rsidRPr="007934F8">
        <w:rPr>
          <w:rFonts w:ascii="Calibri" w:hAnsi="Calibri"/>
          <w:color w:val="0000FF"/>
          <w:spacing w:val="-10"/>
          <w:sz w:val="16"/>
          <w:szCs w:val="16"/>
        </w:rPr>
        <w:t>23@</w:t>
      </w:r>
      <w:proofErr w:type="spellStart"/>
      <w:r w:rsidR="005A0C93">
        <w:rPr>
          <w:rFonts w:asciiTheme="minorHAnsi" w:hAnsiTheme="minorHAnsi" w:cs="Arial"/>
          <w:color w:val="0000FF"/>
          <w:spacing w:val="-10"/>
          <w:sz w:val="16"/>
          <w:szCs w:val="16"/>
          <w:lang w:val="en-US"/>
        </w:rPr>
        <w:t>yandex</w:t>
      </w:r>
      <w:proofErr w:type="spellEnd"/>
      <w:r w:rsidR="005A0C93" w:rsidRPr="00407290">
        <w:rPr>
          <w:rFonts w:asciiTheme="minorHAnsi" w:hAnsiTheme="minorHAnsi" w:cs="Arial"/>
          <w:color w:val="0000FF"/>
          <w:spacing w:val="-10"/>
          <w:sz w:val="16"/>
          <w:szCs w:val="16"/>
        </w:rPr>
        <w:t>.</w:t>
      </w:r>
      <w:proofErr w:type="spellStart"/>
      <w:r w:rsidR="005A0C93">
        <w:rPr>
          <w:rFonts w:asciiTheme="minorHAnsi" w:hAnsiTheme="minorHAnsi" w:cs="Arial"/>
          <w:color w:val="0000FF"/>
          <w:spacing w:val="-10"/>
          <w:sz w:val="16"/>
          <w:szCs w:val="16"/>
          <w:lang w:val="en-US"/>
        </w:rPr>
        <w:t>ru</w:t>
      </w:r>
      <w:proofErr w:type="spellEnd"/>
      <w:r w:rsidR="005A0C93" w:rsidRPr="00DD003D">
        <w:rPr>
          <w:rFonts w:asciiTheme="minorHAnsi" w:hAnsiTheme="minorHAnsi" w:cs="Arial"/>
          <w:color w:val="0000FF"/>
          <w:spacing w:val="-10"/>
          <w:sz w:val="16"/>
          <w:szCs w:val="16"/>
        </w:rPr>
        <w:t xml:space="preserve">    </w:t>
      </w:r>
      <w:r w:rsidRPr="007934F8">
        <w:rPr>
          <w:rFonts w:ascii="Calibri" w:hAnsi="Calibri"/>
          <w:color w:val="0000FF"/>
          <w:spacing w:val="-10"/>
          <w:sz w:val="16"/>
          <w:szCs w:val="16"/>
          <w:lang w:val="en-US"/>
        </w:rPr>
        <w:t>www</w:t>
      </w:r>
      <w:r w:rsidRPr="007934F8">
        <w:rPr>
          <w:rFonts w:ascii="Calibri" w:hAnsi="Calibri"/>
          <w:color w:val="0000FF"/>
          <w:spacing w:val="-10"/>
          <w:sz w:val="16"/>
          <w:szCs w:val="16"/>
        </w:rPr>
        <w:t>.</w:t>
      </w:r>
      <w:proofErr w:type="spellStart"/>
      <w:r w:rsidRPr="007934F8">
        <w:rPr>
          <w:rFonts w:ascii="Calibri" w:hAnsi="Calibri"/>
          <w:color w:val="0000FF"/>
          <w:spacing w:val="-10"/>
          <w:sz w:val="16"/>
          <w:szCs w:val="16"/>
          <w:lang w:val="en-US"/>
        </w:rPr>
        <w:t>geokadastr</w:t>
      </w:r>
      <w:proofErr w:type="spellEnd"/>
      <w:r w:rsidRPr="007934F8">
        <w:rPr>
          <w:rFonts w:ascii="Calibri" w:hAnsi="Calibri"/>
          <w:color w:val="0000FF"/>
          <w:spacing w:val="-10"/>
          <w:sz w:val="16"/>
          <w:szCs w:val="16"/>
        </w:rPr>
        <w:t>23.</w:t>
      </w:r>
      <w:proofErr w:type="spellStart"/>
      <w:r w:rsidRPr="007934F8">
        <w:rPr>
          <w:rFonts w:ascii="Calibri" w:hAnsi="Calibri"/>
          <w:color w:val="0000FF"/>
          <w:spacing w:val="-10"/>
          <w:sz w:val="16"/>
          <w:szCs w:val="16"/>
          <w:lang w:val="en-US"/>
        </w:rPr>
        <w:t>ru</w:t>
      </w:r>
      <w:proofErr w:type="spellEnd"/>
    </w:p>
    <w:p w14:paraId="4EE868D2" w14:textId="77777777" w:rsidR="00DD003D" w:rsidRDefault="00DD003D" w:rsidP="00DD003D">
      <w:pPr>
        <w:pStyle w:val="Standard"/>
        <w:tabs>
          <w:tab w:val="left" w:pos="2925"/>
          <w:tab w:val="center" w:pos="5102"/>
        </w:tabs>
        <w:jc w:val="right"/>
        <w:rPr>
          <w:b/>
          <w:i/>
          <w:iCs/>
          <w:sz w:val="28"/>
          <w:szCs w:val="28"/>
        </w:rPr>
      </w:pPr>
      <w:r>
        <w:rPr>
          <w:noProof/>
        </w:rPr>
        <mc:AlternateContent>
          <mc:Choice Requires="wps">
            <w:drawing>
              <wp:anchor distT="0" distB="0" distL="114300" distR="114300" simplePos="0" relativeHeight="251669504" behindDoc="0" locked="0" layoutInCell="1" allowOverlap="1" wp14:anchorId="6B979BF8" wp14:editId="324759D4">
                <wp:simplePos x="0" y="0"/>
                <wp:positionH relativeFrom="column">
                  <wp:posOffset>3056890</wp:posOffset>
                </wp:positionH>
                <wp:positionV relativeFrom="paragraph">
                  <wp:posOffset>157480</wp:posOffset>
                </wp:positionV>
                <wp:extent cx="3288665" cy="1031240"/>
                <wp:effectExtent l="0" t="0" r="0" b="0"/>
                <wp:wrapThrough wrapText="bothSides">
                  <wp:wrapPolygon edited="0">
                    <wp:start x="0" y="0"/>
                    <wp:lineTo x="0" y="21281"/>
                    <wp:lineTo x="21521" y="21281"/>
                    <wp:lineTo x="21521" y="0"/>
                    <wp:lineTo x="0" y="0"/>
                  </wp:wrapPolygon>
                </wp:wrapThrough>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88665" cy="1031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498BAB" w14:textId="77777777" w:rsidR="00190B7C" w:rsidRPr="008F163F" w:rsidRDefault="00190B7C" w:rsidP="00002DE3">
                            <w:pPr>
                              <w:ind w:left="-1134" w:firstLine="1134"/>
                              <w:jc w:val="center"/>
                              <w:rPr>
                                <w:rFonts w:ascii="Arial" w:hAnsi="Arial" w:cs="Arial"/>
                                <w:i/>
                                <w:sz w:val="22"/>
                              </w:rPr>
                            </w:pPr>
                            <w:r w:rsidRPr="00E829C6">
                              <w:rPr>
                                <w:rFonts w:ascii="Arial" w:hAnsi="Arial" w:cs="Arial"/>
                                <w:i/>
                              </w:rPr>
                              <w:t>Муниципальный контракт</w:t>
                            </w:r>
                            <w:r>
                              <w:rPr>
                                <w:rFonts w:ascii="Arial" w:hAnsi="Arial" w:cs="Arial"/>
                                <w:i/>
                                <w:lang w:val="en-US"/>
                              </w:rPr>
                              <w:t xml:space="preserve"> </w:t>
                            </w:r>
                            <w:r w:rsidRPr="00E829C6">
                              <w:rPr>
                                <w:rFonts w:ascii="Arial" w:hAnsi="Arial" w:cs="Arial"/>
                                <w:i/>
                              </w:rPr>
                              <w:t>№Ф.2020.000405</w:t>
                            </w:r>
                          </w:p>
                          <w:p w14:paraId="4C737105" w14:textId="77777777" w:rsidR="00190B7C" w:rsidRPr="00DD003D" w:rsidRDefault="00190B7C" w:rsidP="00DD003D">
                            <w:pPr>
                              <w:jc w:val="center"/>
                              <w:rPr>
                                <w:rFonts w:ascii="Arial" w:hAnsi="Arial" w:cs="Arial"/>
                                <w:i/>
                                <w:highlight w:val="yellow"/>
                              </w:rPr>
                            </w:pPr>
                          </w:p>
                          <w:p w14:paraId="03C39C05" w14:textId="77777777" w:rsidR="00190B7C" w:rsidRPr="00E02395" w:rsidRDefault="00190B7C" w:rsidP="00DD003D">
                            <w:pPr>
                              <w:jc w:val="center"/>
                              <w:rPr>
                                <w:i/>
                              </w:rPr>
                            </w:pPr>
                          </w:p>
                          <w:p w14:paraId="02451F12" w14:textId="77777777" w:rsidR="00190B7C" w:rsidRDefault="00190B7C" w:rsidP="00DD00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79BF8" id="Надпись 14" o:spid="_x0000_s1027" type="#_x0000_t202" style="position:absolute;left:0;text-align:left;margin-left:240.7pt;margin-top:12.4pt;width:258.95pt;height:8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" stroked="f">
                <v:path arrowok="t"/>
                <v:textbox>
                  <w:txbxContent>
                    <w:p w14:paraId="15498BAB" w14:textId="77777777" w:rsidR="00190B7C" w:rsidRPr="008F163F" w:rsidRDefault="00190B7C" w:rsidP="00002DE3">
                      <w:pPr>
                        <w:ind w:left="-1134" w:firstLine="1134"/>
                        <w:jc w:val="center"/>
                        <w:rPr>
                          <w:rFonts w:ascii="Arial" w:hAnsi="Arial" w:cs="Arial"/>
                          <w:i/>
                          <w:sz w:val="22"/>
                        </w:rPr>
                      </w:pPr>
                      <w:r w:rsidRPr="00E829C6">
                        <w:rPr>
                          <w:rFonts w:ascii="Arial" w:hAnsi="Arial" w:cs="Arial"/>
                          <w:i/>
                        </w:rPr>
                        <w:t>Муниципальный контракт</w:t>
                      </w:r>
                      <w:r>
                        <w:rPr>
                          <w:rFonts w:ascii="Arial" w:hAnsi="Arial" w:cs="Arial"/>
                          <w:i/>
                          <w:lang w:val="en-US"/>
                        </w:rPr>
                        <w:t xml:space="preserve"> </w:t>
                      </w:r>
                      <w:r w:rsidRPr="00E829C6">
                        <w:rPr>
                          <w:rFonts w:ascii="Arial" w:hAnsi="Arial" w:cs="Arial"/>
                          <w:i/>
                        </w:rPr>
                        <w:t>№Ф.2020.000405</w:t>
                      </w:r>
                    </w:p>
                    <w:p w14:paraId="4C737105" w14:textId="77777777" w:rsidR="00190B7C" w:rsidRPr="00DD003D" w:rsidRDefault="00190B7C" w:rsidP="00DD003D">
                      <w:pPr>
                        <w:jc w:val="center"/>
                        <w:rPr>
                          <w:rFonts w:ascii="Arial" w:hAnsi="Arial" w:cs="Arial"/>
                          <w:i/>
                          <w:highlight w:val="yellow"/>
                        </w:rPr>
                      </w:pPr>
                    </w:p>
                    <w:p w14:paraId="03C39C05" w14:textId="77777777" w:rsidR="00190B7C" w:rsidRPr="00E02395" w:rsidRDefault="00190B7C" w:rsidP="00DD003D">
                      <w:pPr>
                        <w:jc w:val="center"/>
                        <w:rPr>
                          <w:i/>
                        </w:rPr>
                      </w:pPr>
                    </w:p>
                    <w:p w14:paraId="02451F12" w14:textId="77777777" w:rsidR="00190B7C" w:rsidRDefault="00190B7C" w:rsidP="00DD003D"/>
                  </w:txbxContent>
                </v:textbox>
                <w10:wrap type="through"/>
              </v:shape>
            </w:pict>
          </mc:Fallback>
        </mc:AlternateContent>
      </w:r>
    </w:p>
    <w:p w14:paraId="450A2FDB" w14:textId="77777777" w:rsidR="00DD003D" w:rsidRDefault="00DD003D" w:rsidP="00DD003D">
      <w:pPr>
        <w:spacing w:after="200" w:line="276" w:lineRule="auto"/>
        <w:rPr>
          <w:rFonts w:eastAsia="Calibri"/>
          <w:sz w:val="48"/>
          <w:szCs w:val="48"/>
        </w:rPr>
      </w:pPr>
    </w:p>
    <w:p w14:paraId="32DAD028" w14:textId="77777777" w:rsidR="00DD003D" w:rsidRPr="0039513B" w:rsidRDefault="00DD003D" w:rsidP="00DD003D">
      <w:pPr>
        <w:spacing w:after="200" w:line="276" w:lineRule="auto"/>
        <w:rPr>
          <w:rFonts w:eastAsia="Calibri"/>
        </w:rPr>
      </w:pPr>
    </w:p>
    <w:p w14:paraId="656F610C" w14:textId="77777777" w:rsidR="00DD003D" w:rsidRPr="00840B32" w:rsidRDefault="00DD003D" w:rsidP="00DD003D">
      <w:pPr>
        <w:snapToGrid w:val="0"/>
        <w:jc w:val="center"/>
        <w:rPr>
          <w:b/>
          <w:sz w:val="40"/>
          <w:szCs w:val="40"/>
          <w:lang w:eastAsia="ar-SA"/>
        </w:rPr>
      </w:pPr>
    </w:p>
    <w:p w14:paraId="03092999" w14:textId="77777777" w:rsidR="00002DE3" w:rsidRPr="00E829C6" w:rsidRDefault="00002DE3" w:rsidP="00002DE3">
      <w:pPr>
        <w:ind w:left="284" w:right="283"/>
        <w:contextualSpacing/>
        <w:jc w:val="center"/>
        <w:rPr>
          <w:rFonts w:ascii="Arial" w:eastAsia="Calibri" w:hAnsi="Arial" w:cs="Arial"/>
          <w:b/>
          <w:sz w:val="36"/>
          <w:szCs w:val="36"/>
        </w:rPr>
      </w:pPr>
      <w:r w:rsidRPr="00E829C6">
        <w:rPr>
          <w:rFonts w:ascii="Arial" w:eastAsia="Calibri" w:hAnsi="Arial" w:cs="Arial"/>
          <w:b/>
          <w:sz w:val="36"/>
          <w:szCs w:val="36"/>
        </w:rPr>
        <w:t xml:space="preserve">Внесение изменений в генеральный план </w:t>
      </w:r>
    </w:p>
    <w:p w14:paraId="118D7ECB" w14:textId="77777777" w:rsidR="00002DE3" w:rsidRPr="00E829C6" w:rsidRDefault="00002DE3" w:rsidP="00002DE3">
      <w:pPr>
        <w:ind w:left="284" w:right="283"/>
        <w:contextualSpacing/>
        <w:jc w:val="center"/>
        <w:rPr>
          <w:rFonts w:ascii="Arial" w:eastAsia="Calibri" w:hAnsi="Arial" w:cs="Arial"/>
          <w:b/>
          <w:sz w:val="36"/>
          <w:szCs w:val="36"/>
        </w:rPr>
      </w:pPr>
      <w:r w:rsidRPr="00E829C6">
        <w:rPr>
          <w:rFonts w:ascii="Arial" w:eastAsia="Calibri" w:hAnsi="Arial" w:cs="Arial"/>
          <w:b/>
          <w:sz w:val="36"/>
          <w:szCs w:val="36"/>
        </w:rPr>
        <w:t xml:space="preserve">Смоленского сельского поселения </w:t>
      </w:r>
    </w:p>
    <w:p w14:paraId="7C45EBAA" w14:textId="77777777" w:rsidR="00002DE3" w:rsidRDefault="00002DE3" w:rsidP="00002DE3">
      <w:pPr>
        <w:ind w:left="284" w:right="283"/>
        <w:contextualSpacing/>
        <w:jc w:val="center"/>
        <w:rPr>
          <w:rFonts w:ascii="Arial" w:eastAsia="Calibri" w:hAnsi="Arial" w:cs="Arial"/>
          <w:bCs/>
          <w:sz w:val="32"/>
          <w:szCs w:val="32"/>
        </w:rPr>
      </w:pPr>
      <w:r w:rsidRPr="00E829C6">
        <w:rPr>
          <w:rFonts w:ascii="Arial" w:eastAsia="Calibri" w:hAnsi="Arial" w:cs="Arial"/>
          <w:b/>
          <w:sz w:val="36"/>
          <w:szCs w:val="36"/>
        </w:rPr>
        <w:t>Северского района Краснодарского края</w:t>
      </w:r>
    </w:p>
    <w:p w14:paraId="216ED943" w14:textId="77777777" w:rsidR="00002DE3" w:rsidRDefault="00002DE3" w:rsidP="00002DE3">
      <w:pPr>
        <w:ind w:left="284" w:right="283"/>
        <w:contextualSpacing/>
        <w:jc w:val="center"/>
        <w:rPr>
          <w:rFonts w:ascii="Arial" w:eastAsia="Calibri" w:hAnsi="Arial" w:cs="Arial"/>
          <w:bCs/>
          <w:sz w:val="32"/>
          <w:szCs w:val="32"/>
        </w:rPr>
      </w:pPr>
    </w:p>
    <w:p w14:paraId="6D11531B" w14:textId="77777777" w:rsidR="00002DE3" w:rsidRDefault="00002DE3" w:rsidP="00002DE3">
      <w:pPr>
        <w:ind w:left="284" w:right="283"/>
        <w:contextualSpacing/>
        <w:jc w:val="center"/>
        <w:rPr>
          <w:rFonts w:ascii="Arial" w:eastAsia="Calibri" w:hAnsi="Arial" w:cs="Arial"/>
          <w:bCs/>
          <w:sz w:val="32"/>
          <w:szCs w:val="32"/>
        </w:rPr>
      </w:pPr>
    </w:p>
    <w:p w14:paraId="4CAE1736" w14:textId="0DD7ECD0" w:rsidR="00002DE3" w:rsidRDefault="00002DE3" w:rsidP="00002DE3">
      <w:pPr>
        <w:jc w:val="center"/>
        <w:rPr>
          <w:rFonts w:ascii="Arial" w:hAnsi="Arial" w:cs="Arial"/>
          <w:b/>
          <w:sz w:val="32"/>
          <w:szCs w:val="32"/>
        </w:rPr>
      </w:pPr>
      <w:r w:rsidRPr="008F163F">
        <w:rPr>
          <w:rFonts w:ascii="Arial" w:hAnsi="Arial" w:cs="Arial"/>
          <w:b/>
          <w:sz w:val="32"/>
          <w:szCs w:val="32"/>
        </w:rPr>
        <w:t xml:space="preserve">Том </w:t>
      </w:r>
      <w:r>
        <w:rPr>
          <w:rFonts w:ascii="Arial" w:hAnsi="Arial" w:cs="Arial"/>
          <w:b/>
          <w:sz w:val="32"/>
          <w:szCs w:val="32"/>
        </w:rPr>
        <w:t>2</w:t>
      </w:r>
    </w:p>
    <w:p w14:paraId="554F576E" w14:textId="51774B41" w:rsidR="00002DE3" w:rsidRPr="00002DE3" w:rsidRDefault="00002DE3" w:rsidP="00002DE3">
      <w:pPr>
        <w:jc w:val="center"/>
        <w:rPr>
          <w:rFonts w:ascii="Arial" w:hAnsi="Arial" w:cs="Arial"/>
          <w:b/>
          <w:sz w:val="36"/>
          <w:szCs w:val="36"/>
        </w:rPr>
      </w:pPr>
      <w:r w:rsidRPr="00002DE3">
        <w:rPr>
          <w:rFonts w:ascii="Arial" w:hAnsi="Arial" w:cs="Arial"/>
          <w:bCs/>
          <w:sz w:val="36"/>
          <w:szCs w:val="36"/>
        </w:rPr>
        <w:t xml:space="preserve">Материалы по обоснованию </w:t>
      </w:r>
    </w:p>
    <w:p w14:paraId="5FDA0B53" w14:textId="3B09855B" w:rsidR="00002DE3" w:rsidRPr="008F163F" w:rsidRDefault="007E5195" w:rsidP="00002DE3">
      <w:pPr>
        <w:jc w:val="center"/>
        <w:rPr>
          <w:rFonts w:ascii="Arial" w:hAnsi="Arial" w:cs="Arial"/>
          <w:sz w:val="32"/>
          <w:szCs w:val="32"/>
        </w:rPr>
      </w:pPr>
      <w:r w:rsidRPr="008F163F">
        <w:rPr>
          <w:rFonts w:ascii="Arial" w:hAnsi="Arial" w:cs="Arial"/>
          <w:b/>
          <w:sz w:val="32"/>
          <w:szCs w:val="32"/>
        </w:rPr>
        <w:t>Том 2.1</w:t>
      </w:r>
    </w:p>
    <w:p w14:paraId="4AF14C5D" w14:textId="77777777" w:rsidR="00002DE3" w:rsidRPr="008F163F" w:rsidRDefault="00002DE3" w:rsidP="00002DE3">
      <w:pPr>
        <w:jc w:val="center"/>
        <w:rPr>
          <w:rFonts w:ascii="Arial" w:hAnsi="Arial" w:cs="Arial"/>
          <w:bCs/>
          <w:sz w:val="32"/>
          <w:szCs w:val="32"/>
        </w:rPr>
      </w:pPr>
      <w:r w:rsidRPr="008F163F">
        <w:rPr>
          <w:rFonts w:ascii="Arial" w:hAnsi="Arial" w:cs="Arial"/>
          <w:bCs/>
          <w:sz w:val="32"/>
          <w:szCs w:val="32"/>
        </w:rPr>
        <w:t>Пояснительная записка</w:t>
      </w:r>
    </w:p>
    <w:p w14:paraId="260B6421" w14:textId="77777777" w:rsidR="00002DE3" w:rsidRPr="008F163F" w:rsidRDefault="00002DE3" w:rsidP="00002DE3">
      <w:pPr>
        <w:jc w:val="center"/>
        <w:rPr>
          <w:rFonts w:ascii="Arial" w:hAnsi="Arial" w:cs="Arial"/>
          <w:bCs/>
          <w:sz w:val="32"/>
          <w:szCs w:val="32"/>
        </w:rPr>
      </w:pPr>
      <w:r w:rsidRPr="008F163F">
        <w:rPr>
          <w:rFonts w:ascii="Arial" w:hAnsi="Arial" w:cs="Arial"/>
          <w:bCs/>
          <w:sz w:val="32"/>
          <w:szCs w:val="32"/>
        </w:rPr>
        <w:t>(текстовые материалы)</w:t>
      </w:r>
    </w:p>
    <w:p w14:paraId="1E0CFF63" w14:textId="77777777" w:rsidR="00002DE3" w:rsidRPr="00840B32" w:rsidRDefault="00002DE3" w:rsidP="00002DE3">
      <w:pPr>
        <w:suppressAutoHyphens/>
        <w:snapToGrid w:val="0"/>
        <w:rPr>
          <w:b/>
          <w:spacing w:val="-8"/>
          <w:sz w:val="26"/>
          <w:szCs w:val="26"/>
          <w:lang w:eastAsia="ar-SA"/>
        </w:rPr>
      </w:pPr>
    </w:p>
    <w:tbl>
      <w:tblPr>
        <w:tblW w:w="0" w:type="auto"/>
        <w:tblInd w:w="70" w:type="dxa"/>
        <w:tblLayout w:type="fixed"/>
        <w:tblCellMar>
          <w:left w:w="70" w:type="dxa"/>
          <w:right w:w="70" w:type="dxa"/>
        </w:tblCellMar>
        <w:tblLook w:val="0000" w:firstRow="0" w:lastRow="0" w:firstColumn="0" w:lastColumn="0" w:noHBand="0" w:noVBand="0"/>
      </w:tblPr>
      <w:tblGrid>
        <w:gridCol w:w="4536"/>
        <w:gridCol w:w="2127"/>
        <w:gridCol w:w="2551"/>
      </w:tblGrid>
      <w:tr w:rsidR="00002DE3" w:rsidRPr="008B7C67" w14:paraId="49A4CA09" w14:textId="77777777" w:rsidTr="00002DE3">
        <w:tc>
          <w:tcPr>
            <w:tcW w:w="4536" w:type="dxa"/>
          </w:tcPr>
          <w:p w14:paraId="7F4D5012" w14:textId="77777777" w:rsidR="00002DE3" w:rsidRPr="008B7C67" w:rsidRDefault="00002DE3" w:rsidP="00002DE3">
            <w:pPr>
              <w:spacing w:before="120"/>
              <w:ind w:right="-70"/>
              <w:rPr>
                <w:rFonts w:ascii="Arial" w:hAnsi="Arial" w:cs="Arial"/>
                <w:sz w:val="28"/>
              </w:rPr>
            </w:pPr>
            <w:r w:rsidRPr="008B7C67">
              <w:rPr>
                <w:rFonts w:ascii="Arial" w:hAnsi="Arial" w:cs="Arial"/>
                <w:sz w:val="28"/>
              </w:rPr>
              <w:t xml:space="preserve">       Директор</w:t>
            </w:r>
          </w:p>
        </w:tc>
        <w:tc>
          <w:tcPr>
            <w:tcW w:w="2127" w:type="dxa"/>
          </w:tcPr>
          <w:p w14:paraId="5405D1A7" w14:textId="77777777" w:rsidR="00002DE3" w:rsidRPr="008B7C67" w:rsidRDefault="00002DE3" w:rsidP="00002DE3">
            <w:pPr>
              <w:jc w:val="center"/>
              <w:rPr>
                <w:rFonts w:ascii="Arial" w:hAnsi="Arial" w:cs="Arial"/>
                <w:i/>
                <w:sz w:val="28"/>
              </w:rPr>
            </w:pPr>
          </w:p>
        </w:tc>
        <w:tc>
          <w:tcPr>
            <w:tcW w:w="2551" w:type="dxa"/>
          </w:tcPr>
          <w:p w14:paraId="7E48CB1B" w14:textId="77777777" w:rsidR="00002DE3" w:rsidRPr="008B7C67" w:rsidRDefault="00002DE3" w:rsidP="00002DE3">
            <w:pPr>
              <w:rPr>
                <w:rFonts w:ascii="Arial" w:hAnsi="Arial" w:cs="Arial"/>
                <w:sz w:val="28"/>
              </w:rPr>
            </w:pPr>
            <w:r w:rsidRPr="008B7C67">
              <w:rPr>
                <w:rFonts w:ascii="Arial" w:hAnsi="Arial" w:cs="Arial"/>
                <w:sz w:val="28"/>
              </w:rPr>
              <w:t>А.Н. Куликов</w:t>
            </w:r>
          </w:p>
        </w:tc>
      </w:tr>
      <w:tr w:rsidR="00002DE3" w:rsidRPr="008B7C67" w14:paraId="67D9F1C1" w14:textId="77777777" w:rsidTr="00002DE3">
        <w:tc>
          <w:tcPr>
            <w:tcW w:w="4536" w:type="dxa"/>
          </w:tcPr>
          <w:p w14:paraId="51E7A598" w14:textId="77777777" w:rsidR="00002DE3" w:rsidRPr="008B7C67" w:rsidRDefault="00002DE3" w:rsidP="00002DE3">
            <w:pPr>
              <w:spacing w:before="120"/>
              <w:rPr>
                <w:rFonts w:ascii="Arial" w:hAnsi="Arial" w:cs="Arial"/>
                <w:sz w:val="28"/>
              </w:rPr>
            </w:pPr>
            <w:r w:rsidRPr="008B7C67">
              <w:rPr>
                <w:rFonts w:ascii="Arial" w:hAnsi="Arial" w:cs="Arial"/>
                <w:sz w:val="28"/>
              </w:rPr>
              <w:t xml:space="preserve">       Главный архитектор проекта</w:t>
            </w:r>
          </w:p>
        </w:tc>
        <w:tc>
          <w:tcPr>
            <w:tcW w:w="2127" w:type="dxa"/>
          </w:tcPr>
          <w:p w14:paraId="3EC88864" w14:textId="77777777" w:rsidR="00002DE3" w:rsidRPr="008B7C67" w:rsidRDefault="00002DE3" w:rsidP="00002DE3">
            <w:pPr>
              <w:jc w:val="center"/>
              <w:rPr>
                <w:rFonts w:ascii="Arial" w:hAnsi="Arial" w:cs="Arial"/>
                <w:i/>
                <w:sz w:val="28"/>
              </w:rPr>
            </w:pPr>
          </w:p>
        </w:tc>
        <w:tc>
          <w:tcPr>
            <w:tcW w:w="2551" w:type="dxa"/>
          </w:tcPr>
          <w:p w14:paraId="2E254BCE" w14:textId="77777777" w:rsidR="00002DE3" w:rsidRPr="008B7C67" w:rsidRDefault="00002DE3" w:rsidP="00002DE3">
            <w:pPr>
              <w:rPr>
                <w:rFonts w:ascii="Arial" w:hAnsi="Arial" w:cs="Arial"/>
                <w:sz w:val="28"/>
              </w:rPr>
            </w:pPr>
            <w:r w:rsidRPr="008B7C67">
              <w:rPr>
                <w:rFonts w:ascii="Arial" w:hAnsi="Arial" w:cs="Arial"/>
                <w:sz w:val="28"/>
              </w:rPr>
              <w:t>С.А. Будков</w:t>
            </w:r>
          </w:p>
        </w:tc>
      </w:tr>
      <w:tr w:rsidR="00002DE3" w:rsidRPr="008B7C67" w14:paraId="146BA7DD" w14:textId="77777777" w:rsidTr="00002DE3">
        <w:tc>
          <w:tcPr>
            <w:tcW w:w="4536" w:type="dxa"/>
          </w:tcPr>
          <w:p w14:paraId="2F1C63BD" w14:textId="77777777" w:rsidR="00002DE3" w:rsidRPr="008B7C67" w:rsidRDefault="00002DE3" w:rsidP="00002DE3">
            <w:pPr>
              <w:spacing w:before="120"/>
              <w:rPr>
                <w:rFonts w:ascii="Arial" w:hAnsi="Arial" w:cs="Arial"/>
                <w:sz w:val="28"/>
              </w:rPr>
            </w:pPr>
            <w:r w:rsidRPr="008B7C67">
              <w:rPr>
                <w:rFonts w:ascii="Arial" w:hAnsi="Arial" w:cs="Arial"/>
                <w:sz w:val="28"/>
              </w:rPr>
              <w:t xml:space="preserve">       Главный </w:t>
            </w:r>
            <w:r>
              <w:rPr>
                <w:rFonts w:ascii="Arial" w:hAnsi="Arial" w:cs="Arial"/>
                <w:sz w:val="28"/>
              </w:rPr>
              <w:t>инженер проекта</w:t>
            </w:r>
          </w:p>
        </w:tc>
        <w:tc>
          <w:tcPr>
            <w:tcW w:w="2127" w:type="dxa"/>
          </w:tcPr>
          <w:p w14:paraId="6F2B0F57" w14:textId="77777777" w:rsidR="00002DE3" w:rsidRPr="008B7C67" w:rsidRDefault="00002DE3" w:rsidP="00002DE3">
            <w:pPr>
              <w:jc w:val="center"/>
              <w:rPr>
                <w:rFonts w:ascii="Arial" w:hAnsi="Arial" w:cs="Arial"/>
                <w:i/>
                <w:sz w:val="28"/>
              </w:rPr>
            </w:pPr>
          </w:p>
        </w:tc>
        <w:tc>
          <w:tcPr>
            <w:tcW w:w="2551" w:type="dxa"/>
          </w:tcPr>
          <w:p w14:paraId="61F879F5" w14:textId="77777777" w:rsidR="00002DE3" w:rsidRPr="008B7C67" w:rsidRDefault="00002DE3" w:rsidP="00002DE3">
            <w:pPr>
              <w:rPr>
                <w:rFonts w:ascii="Arial" w:hAnsi="Arial" w:cs="Arial"/>
                <w:sz w:val="28"/>
              </w:rPr>
            </w:pPr>
            <w:r w:rsidRPr="008B7C67">
              <w:rPr>
                <w:rFonts w:ascii="Arial" w:hAnsi="Arial" w:cs="Arial"/>
                <w:sz w:val="28"/>
              </w:rPr>
              <w:t>В.А. Гаврилова</w:t>
            </w:r>
          </w:p>
        </w:tc>
      </w:tr>
    </w:tbl>
    <w:p w14:paraId="0113866E" w14:textId="77777777" w:rsidR="00002DE3" w:rsidRPr="008B7C67" w:rsidRDefault="00002DE3" w:rsidP="00002DE3">
      <w:pPr>
        <w:suppressAutoHyphens/>
        <w:snapToGrid w:val="0"/>
        <w:rPr>
          <w:spacing w:val="-8"/>
          <w:sz w:val="26"/>
          <w:szCs w:val="26"/>
          <w:lang w:eastAsia="ar-SA"/>
        </w:rPr>
      </w:pPr>
    </w:p>
    <w:p w14:paraId="0735D4E1" w14:textId="77777777" w:rsidR="00002DE3" w:rsidRDefault="00002DE3" w:rsidP="00002DE3">
      <w:pPr>
        <w:suppressAutoHyphens/>
        <w:snapToGrid w:val="0"/>
        <w:rPr>
          <w:b/>
          <w:spacing w:val="-8"/>
          <w:sz w:val="26"/>
          <w:szCs w:val="26"/>
          <w:lang w:eastAsia="ar-SA"/>
        </w:rPr>
      </w:pPr>
    </w:p>
    <w:p w14:paraId="37347908" w14:textId="77777777" w:rsidR="00002DE3" w:rsidRDefault="00002DE3" w:rsidP="00002DE3">
      <w:pPr>
        <w:suppressAutoHyphens/>
        <w:snapToGrid w:val="0"/>
        <w:rPr>
          <w:b/>
          <w:spacing w:val="-8"/>
          <w:sz w:val="26"/>
          <w:szCs w:val="26"/>
          <w:lang w:eastAsia="ar-SA"/>
        </w:rPr>
      </w:pPr>
    </w:p>
    <w:p w14:paraId="7313F1B5" w14:textId="0C8CEFFA" w:rsidR="00002DE3" w:rsidRDefault="00002DE3" w:rsidP="00002DE3">
      <w:pPr>
        <w:suppressAutoHyphens/>
        <w:snapToGrid w:val="0"/>
        <w:jc w:val="center"/>
        <w:rPr>
          <w:b/>
          <w:sz w:val="28"/>
          <w:szCs w:val="28"/>
        </w:rPr>
      </w:pPr>
      <w:r w:rsidRPr="008F163F">
        <w:rPr>
          <w:rFonts w:ascii="Arial" w:hAnsi="Arial" w:cs="Arial"/>
          <w:lang w:eastAsia="ar-SA"/>
        </w:rPr>
        <w:t>202</w:t>
      </w:r>
      <w:r w:rsidR="00CD701F">
        <w:rPr>
          <w:rFonts w:ascii="Arial" w:hAnsi="Arial" w:cs="Arial"/>
          <w:lang w:eastAsia="ar-SA"/>
        </w:rPr>
        <w:t>4</w:t>
      </w:r>
      <w:r w:rsidRPr="008F163F">
        <w:rPr>
          <w:rFonts w:ascii="Arial" w:hAnsi="Arial" w:cs="Arial"/>
          <w:lang w:eastAsia="ar-SA"/>
        </w:rPr>
        <w:t xml:space="preserve"> го</w:t>
      </w:r>
      <w:r>
        <w:rPr>
          <w:rFonts w:ascii="Arial" w:hAnsi="Arial" w:cs="Arial"/>
          <w:lang w:eastAsia="ar-SA"/>
        </w:rPr>
        <w:t>д</w:t>
      </w:r>
    </w:p>
    <w:p w14:paraId="4F18FA14" w14:textId="77777777" w:rsidR="00AB0EF1" w:rsidRPr="00C21C80" w:rsidRDefault="00AB0EF1" w:rsidP="00AB0EF1">
      <w:pPr>
        <w:spacing w:line="276" w:lineRule="auto"/>
        <w:jc w:val="center"/>
        <w:rPr>
          <w:b/>
          <w:sz w:val="28"/>
          <w:szCs w:val="28"/>
        </w:rPr>
      </w:pPr>
      <w:r w:rsidRPr="00C21C80">
        <w:rPr>
          <w:b/>
          <w:sz w:val="28"/>
          <w:szCs w:val="28"/>
        </w:rPr>
        <w:lastRenderedPageBreak/>
        <w:t>СОСТАВ ПРОЕКТА:</w:t>
      </w:r>
    </w:p>
    <w:p w14:paraId="5DA6C06A" w14:textId="77777777" w:rsidR="00AB0EF1" w:rsidRPr="00C21C80" w:rsidRDefault="00AB0EF1" w:rsidP="00AB0EF1">
      <w:pPr>
        <w:spacing w:line="276" w:lineRule="auto"/>
        <w:jc w:val="center"/>
        <w:rPr>
          <w:b/>
          <w:sz w:val="28"/>
          <w:szCs w:val="28"/>
        </w:rPr>
      </w:pPr>
      <w:bookmarkStart w:id="0" w:name="_Hlk66803699"/>
    </w:p>
    <w:p w14:paraId="61309658" w14:textId="77777777" w:rsidR="00AB0EF1" w:rsidRPr="00C21C80" w:rsidRDefault="00AB0EF1" w:rsidP="00AB0EF1">
      <w:pPr>
        <w:spacing w:line="276" w:lineRule="auto"/>
        <w:jc w:val="center"/>
        <w:rPr>
          <w:b/>
          <w:sz w:val="28"/>
          <w:szCs w:val="28"/>
        </w:rPr>
      </w:pPr>
      <w:r w:rsidRPr="00C21C80">
        <w:rPr>
          <w:b/>
          <w:sz w:val="28"/>
          <w:szCs w:val="28"/>
        </w:rPr>
        <w:t xml:space="preserve">Внесение изменений в генеральный план </w:t>
      </w:r>
    </w:p>
    <w:p w14:paraId="2004A721" w14:textId="77777777" w:rsidR="00AB0EF1" w:rsidRPr="00C21C80" w:rsidRDefault="00AB0EF1" w:rsidP="00AB0EF1">
      <w:pPr>
        <w:spacing w:line="276" w:lineRule="auto"/>
        <w:jc w:val="center"/>
        <w:rPr>
          <w:b/>
          <w:sz w:val="28"/>
          <w:szCs w:val="28"/>
          <w:u w:val="single"/>
        </w:rPr>
      </w:pPr>
      <w:r>
        <w:rPr>
          <w:b/>
          <w:sz w:val="28"/>
          <w:szCs w:val="28"/>
        </w:rPr>
        <w:t>Смолен</w:t>
      </w:r>
      <w:r w:rsidRPr="00C21C80">
        <w:rPr>
          <w:b/>
          <w:sz w:val="28"/>
          <w:szCs w:val="28"/>
        </w:rPr>
        <w:t>ского сельского поселения</w:t>
      </w:r>
    </w:p>
    <w:p w14:paraId="6D8C6BCF" w14:textId="77777777" w:rsidR="00AB0EF1" w:rsidRPr="00C21C80" w:rsidRDefault="00AB0EF1" w:rsidP="00AB0EF1">
      <w:pPr>
        <w:spacing w:line="276" w:lineRule="auto"/>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8238"/>
      </w:tblGrid>
      <w:tr w:rsidR="00AB0EF1" w:rsidRPr="00C21C80" w14:paraId="06958F7A" w14:textId="77777777" w:rsidTr="00AB0EF1">
        <w:trPr>
          <w:trHeight w:val="462"/>
        </w:trPr>
        <w:tc>
          <w:tcPr>
            <w:tcW w:w="9606" w:type="dxa"/>
            <w:gridSpan w:val="2"/>
            <w:tcBorders>
              <w:top w:val="single" w:sz="4" w:space="0" w:color="auto"/>
              <w:left w:val="single" w:sz="4" w:space="0" w:color="auto"/>
              <w:bottom w:val="single" w:sz="4" w:space="0" w:color="auto"/>
              <w:right w:val="single" w:sz="4" w:space="0" w:color="auto"/>
            </w:tcBorders>
            <w:vAlign w:val="center"/>
            <w:hideMark/>
          </w:tcPr>
          <w:bookmarkEnd w:id="0"/>
          <w:p w14:paraId="3F10E7B3" w14:textId="77777777" w:rsidR="00AB0EF1" w:rsidRPr="00C21C80" w:rsidRDefault="00AB0EF1" w:rsidP="00AB0EF1">
            <w:pPr>
              <w:spacing w:line="276" w:lineRule="auto"/>
              <w:rPr>
                <w:sz w:val="28"/>
                <w:szCs w:val="28"/>
              </w:rPr>
            </w:pPr>
            <w:r>
              <w:rPr>
                <w:b/>
                <w:sz w:val="28"/>
                <w:szCs w:val="28"/>
              </w:rPr>
              <w:t xml:space="preserve">                </w:t>
            </w:r>
            <w:r w:rsidRPr="00C21C80">
              <w:rPr>
                <w:b/>
                <w:sz w:val="28"/>
                <w:szCs w:val="28"/>
              </w:rPr>
              <w:t>Том 1</w:t>
            </w:r>
            <w:r>
              <w:rPr>
                <w:b/>
                <w:sz w:val="28"/>
                <w:szCs w:val="28"/>
              </w:rPr>
              <w:t xml:space="preserve">. </w:t>
            </w:r>
            <w:r w:rsidRPr="00C21C80">
              <w:rPr>
                <w:b/>
                <w:sz w:val="28"/>
                <w:szCs w:val="28"/>
              </w:rPr>
              <w:t xml:space="preserve">Положение о территориальном планировании </w:t>
            </w:r>
          </w:p>
        </w:tc>
      </w:tr>
      <w:tr w:rsidR="00AB0EF1" w:rsidRPr="00C21C80" w14:paraId="78558C39" w14:textId="77777777" w:rsidTr="00AB0EF1">
        <w:trPr>
          <w:trHeight w:val="499"/>
        </w:trPr>
        <w:tc>
          <w:tcPr>
            <w:tcW w:w="1368" w:type="dxa"/>
            <w:tcBorders>
              <w:top w:val="single" w:sz="4" w:space="0" w:color="auto"/>
              <w:left w:val="single" w:sz="4" w:space="0" w:color="auto"/>
              <w:bottom w:val="single" w:sz="4" w:space="0" w:color="auto"/>
              <w:right w:val="single" w:sz="4" w:space="0" w:color="auto"/>
            </w:tcBorders>
            <w:vAlign w:val="center"/>
            <w:hideMark/>
          </w:tcPr>
          <w:p w14:paraId="32ADFFCE" w14:textId="77777777" w:rsidR="00AB0EF1" w:rsidRPr="00C21C80" w:rsidRDefault="00AB0EF1" w:rsidP="00AB0EF1">
            <w:pPr>
              <w:snapToGrid w:val="0"/>
              <w:spacing w:line="276" w:lineRule="auto"/>
              <w:rPr>
                <w:b/>
                <w:sz w:val="26"/>
                <w:szCs w:val="26"/>
              </w:rPr>
            </w:pPr>
            <w:r w:rsidRPr="00C21C80">
              <w:rPr>
                <w:b/>
                <w:sz w:val="26"/>
                <w:szCs w:val="26"/>
              </w:rPr>
              <w:t>Том 1.1.</w:t>
            </w:r>
          </w:p>
        </w:tc>
        <w:tc>
          <w:tcPr>
            <w:tcW w:w="8238" w:type="dxa"/>
            <w:tcBorders>
              <w:top w:val="single" w:sz="4" w:space="0" w:color="auto"/>
              <w:left w:val="single" w:sz="4" w:space="0" w:color="auto"/>
              <w:bottom w:val="single" w:sz="4" w:space="0" w:color="auto"/>
              <w:right w:val="single" w:sz="4" w:space="0" w:color="auto"/>
            </w:tcBorders>
            <w:vAlign w:val="center"/>
            <w:hideMark/>
          </w:tcPr>
          <w:p w14:paraId="583B5C6C" w14:textId="77777777" w:rsidR="00AB0EF1" w:rsidRPr="00C21C80" w:rsidRDefault="00AB0EF1" w:rsidP="00AB0EF1">
            <w:pPr>
              <w:spacing w:line="276" w:lineRule="auto"/>
              <w:rPr>
                <w:sz w:val="26"/>
                <w:szCs w:val="26"/>
              </w:rPr>
            </w:pPr>
            <w:r w:rsidRPr="00C21C80">
              <w:rPr>
                <w:sz w:val="26"/>
                <w:szCs w:val="26"/>
              </w:rPr>
              <w:t>Пояснительная записка (текстовые материалы)</w:t>
            </w:r>
          </w:p>
        </w:tc>
      </w:tr>
      <w:tr w:rsidR="00AB0EF1" w:rsidRPr="00C21C80" w14:paraId="51180B7F" w14:textId="77777777" w:rsidTr="00AB0EF1">
        <w:trPr>
          <w:trHeight w:val="437"/>
        </w:trPr>
        <w:tc>
          <w:tcPr>
            <w:tcW w:w="1368" w:type="dxa"/>
            <w:tcBorders>
              <w:top w:val="single" w:sz="4" w:space="0" w:color="auto"/>
              <w:left w:val="single" w:sz="4" w:space="0" w:color="auto"/>
              <w:bottom w:val="single" w:sz="4" w:space="0" w:color="auto"/>
              <w:right w:val="single" w:sz="4" w:space="0" w:color="auto"/>
            </w:tcBorders>
            <w:vAlign w:val="center"/>
            <w:hideMark/>
          </w:tcPr>
          <w:p w14:paraId="04F1639E" w14:textId="77777777" w:rsidR="00AB0EF1" w:rsidRPr="00C21C80" w:rsidRDefault="00AB0EF1" w:rsidP="00AB0EF1">
            <w:pPr>
              <w:snapToGrid w:val="0"/>
              <w:spacing w:line="276" w:lineRule="auto"/>
              <w:rPr>
                <w:b/>
                <w:sz w:val="26"/>
                <w:szCs w:val="26"/>
              </w:rPr>
            </w:pPr>
            <w:r w:rsidRPr="00C21C80">
              <w:rPr>
                <w:b/>
                <w:sz w:val="26"/>
                <w:szCs w:val="26"/>
              </w:rPr>
              <w:t>Том 1.2.</w:t>
            </w:r>
          </w:p>
        </w:tc>
        <w:tc>
          <w:tcPr>
            <w:tcW w:w="8238" w:type="dxa"/>
            <w:tcBorders>
              <w:top w:val="single" w:sz="4" w:space="0" w:color="auto"/>
              <w:left w:val="single" w:sz="4" w:space="0" w:color="auto"/>
              <w:bottom w:val="single" w:sz="4" w:space="0" w:color="auto"/>
              <w:right w:val="single" w:sz="4" w:space="0" w:color="auto"/>
            </w:tcBorders>
            <w:vAlign w:val="center"/>
            <w:hideMark/>
          </w:tcPr>
          <w:p w14:paraId="3B875015" w14:textId="77777777" w:rsidR="00AB0EF1" w:rsidRPr="00C21C80" w:rsidRDefault="00AB0EF1" w:rsidP="00AB0EF1">
            <w:pPr>
              <w:spacing w:line="276" w:lineRule="auto"/>
              <w:rPr>
                <w:sz w:val="26"/>
                <w:szCs w:val="26"/>
              </w:rPr>
            </w:pPr>
            <w:r w:rsidRPr="00C21C80">
              <w:rPr>
                <w:sz w:val="26"/>
                <w:szCs w:val="26"/>
              </w:rPr>
              <w:t>Графические материалы (карты)</w:t>
            </w:r>
          </w:p>
        </w:tc>
      </w:tr>
      <w:tr w:rsidR="00AB0EF1" w:rsidRPr="00C21C80" w14:paraId="53185DE3" w14:textId="77777777" w:rsidTr="00AB0EF1">
        <w:trPr>
          <w:trHeight w:val="431"/>
        </w:trPr>
        <w:tc>
          <w:tcPr>
            <w:tcW w:w="9606" w:type="dxa"/>
            <w:gridSpan w:val="2"/>
            <w:tcBorders>
              <w:top w:val="single" w:sz="4" w:space="0" w:color="auto"/>
              <w:left w:val="single" w:sz="4" w:space="0" w:color="auto"/>
              <w:bottom w:val="single" w:sz="4" w:space="0" w:color="auto"/>
              <w:right w:val="single" w:sz="4" w:space="0" w:color="auto"/>
            </w:tcBorders>
            <w:vAlign w:val="center"/>
            <w:hideMark/>
          </w:tcPr>
          <w:p w14:paraId="227DE71F" w14:textId="77777777" w:rsidR="00AB0EF1" w:rsidRPr="00C21C80" w:rsidRDefault="00AB0EF1" w:rsidP="00AB0EF1">
            <w:pPr>
              <w:spacing w:line="276" w:lineRule="auto"/>
              <w:jc w:val="center"/>
              <w:rPr>
                <w:b/>
                <w:sz w:val="28"/>
              </w:rPr>
            </w:pPr>
            <w:r w:rsidRPr="00C21C80">
              <w:rPr>
                <w:b/>
                <w:sz w:val="28"/>
              </w:rPr>
              <w:t>Том 2</w:t>
            </w:r>
            <w:r>
              <w:rPr>
                <w:b/>
                <w:sz w:val="28"/>
              </w:rPr>
              <w:t xml:space="preserve">. </w:t>
            </w:r>
            <w:r w:rsidRPr="00C21C80">
              <w:rPr>
                <w:b/>
                <w:sz w:val="28"/>
              </w:rPr>
              <w:t>Материалы по обоснованию генерального плана</w:t>
            </w:r>
          </w:p>
        </w:tc>
      </w:tr>
      <w:tr w:rsidR="00AB0EF1" w:rsidRPr="00C21C80" w14:paraId="1A628D0F" w14:textId="77777777" w:rsidTr="00AB0EF1">
        <w:trPr>
          <w:trHeight w:val="591"/>
        </w:trPr>
        <w:tc>
          <w:tcPr>
            <w:tcW w:w="1368" w:type="dxa"/>
            <w:tcBorders>
              <w:top w:val="single" w:sz="4" w:space="0" w:color="auto"/>
              <w:left w:val="single" w:sz="4" w:space="0" w:color="auto"/>
              <w:bottom w:val="single" w:sz="4" w:space="0" w:color="auto"/>
              <w:right w:val="single" w:sz="4" w:space="0" w:color="auto"/>
            </w:tcBorders>
            <w:vAlign w:val="center"/>
            <w:hideMark/>
          </w:tcPr>
          <w:p w14:paraId="68D6AE32" w14:textId="77777777" w:rsidR="00AB0EF1" w:rsidRPr="00C21C80" w:rsidRDefault="00AB0EF1" w:rsidP="00AB0EF1">
            <w:pPr>
              <w:snapToGrid w:val="0"/>
              <w:spacing w:line="276" w:lineRule="auto"/>
              <w:rPr>
                <w:b/>
                <w:sz w:val="26"/>
                <w:szCs w:val="26"/>
              </w:rPr>
            </w:pPr>
            <w:r w:rsidRPr="00C21C80">
              <w:rPr>
                <w:b/>
                <w:sz w:val="26"/>
                <w:szCs w:val="26"/>
              </w:rPr>
              <w:t>Том 2.1.</w:t>
            </w:r>
          </w:p>
        </w:tc>
        <w:tc>
          <w:tcPr>
            <w:tcW w:w="8238" w:type="dxa"/>
            <w:tcBorders>
              <w:top w:val="single" w:sz="4" w:space="0" w:color="auto"/>
              <w:left w:val="single" w:sz="4" w:space="0" w:color="auto"/>
              <w:bottom w:val="single" w:sz="4" w:space="0" w:color="auto"/>
              <w:right w:val="single" w:sz="4" w:space="0" w:color="auto"/>
            </w:tcBorders>
            <w:vAlign w:val="center"/>
            <w:hideMark/>
          </w:tcPr>
          <w:p w14:paraId="0EE5A11D" w14:textId="77777777" w:rsidR="00AB0EF1" w:rsidRPr="00C21C80" w:rsidRDefault="00AB0EF1" w:rsidP="00AB0EF1">
            <w:pPr>
              <w:spacing w:line="276" w:lineRule="auto"/>
              <w:rPr>
                <w:sz w:val="26"/>
                <w:szCs w:val="26"/>
              </w:rPr>
            </w:pPr>
            <w:r w:rsidRPr="00C21C80">
              <w:rPr>
                <w:sz w:val="26"/>
                <w:szCs w:val="26"/>
              </w:rPr>
              <w:t>Пояснительная записка (текстовые материалы)</w:t>
            </w:r>
          </w:p>
        </w:tc>
      </w:tr>
      <w:tr w:rsidR="00AB0EF1" w:rsidRPr="00C21C80" w14:paraId="18B62B9C" w14:textId="77777777" w:rsidTr="00AB0EF1">
        <w:trPr>
          <w:trHeight w:val="543"/>
        </w:trPr>
        <w:tc>
          <w:tcPr>
            <w:tcW w:w="1368" w:type="dxa"/>
            <w:tcBorders>
              <w:top w:val="single" w:sz="4" w:space="0" w:color="auto"/>
              <w:left w:val="single" w:sz="4" w:space="0" w:color="auto"/>
              <w:bottom w:val="single" w:sz="4" w:space="0" w:color="auto"/>
              <w:right w:val="single" w:sz="4" w:space="0" w:color="auto"/>
            </w:tcBorders>
            <w:vAlign w:val="center"/>
            <w:hideMark/>
          </w:tcPr>
          <w:p w14:paraId="51CA42C7" w14:textId="77777777" w:rsidR="00AB0EF1" w:rsidRPr="00C21C80" w:rsidRDefault="00AB0EF1" w:rsidP="00AB0EF1">
            <w:pPr>
              <w:snapToGrid w:val="0"/>
              <w:spacing w:line="276" w:lineRule="auto"/>
              <w:rPr>
                <w:b/>
                <w:sz w:val="26"/>
                <w:szCs w:val="26"/>
              </w:rPr>
            </w:pPr>
            <w:r w:rsidRPr="00C21C80">
              <w:rPr>
                <w:b/>
                <w:sz w:val="26"/>
                <w:szCs w:val="26"/>
              </w:rPr>
              <w:t>Том 2.2.</w:t>
            </w:r>
          </w:p>
        </w:tc>
        <w:tc>
          <w:tcPr>
            <w:tcW w:w="8238" w:type="dxa"/>
            <w:tcBorders>
              <w:top w:val="single" w:sz="4" w:space="0" w:color="auto"/>
              <w:left w:val="single" w:sz="4" w:space="0" w:color="auto"/>
              <w:bottom w:val="single" w:sz="4" w:space="0" w:color="auto"/>
              <w:right w:val="single" w:sz="4" w:space="0" w:color="auto"/>
            </w:tcBorders>
            <w:vAlign w:val="center"/>
            <w:hideMark/>
          </w:tcPr>
          <w:p w14:paraId="5770AD53" w14:textId="77777777" w:rsidR="00AB0EF1" w:rsidRPr="00C21C80" w:rsidRDefault="00AB0EF1" w:rsidP="00AB0EF1">
            <w:pPr>
              <w:spacing w:line="276" w:lineRule="auto"/>
              <w:rPr>
                <w:sz w:val="26"/>
                <w:szCs w:val="26"/>
              </w:rPr>
            </w:pPr>
            <w:r w:rsidRPr="00C21C80">
              <w:rPr>
                <w:sz w:val="26"/>
                <w:szCs w:val="26"/>
              </w:rPr>
              <w:t>Графические материалы (карты)</w:t>
            </w:r>
          </w:p>
        </w:tc>
      </w:tr>
      <w:tr w:rsidR="00AB0EF1" w:rsidRPr="00C21C80" w14:paraId="57B461E1" w14:textId="77777777" w:rsidTr="00AB0EF1">
        <w:trPr>
          <w:trHeight w:val="543"/>
        </w:trPr>
        <w:tc>
          <w:tcPr>
            <w:tcW w:w="9606" w:type="dxa"/>
            <w:gridSpan w:val="2"/>
            <w:tcBorders>
              <w:top w:val="single" w:sz="4" w:space="0" w:color="auto"/>
              <w:left w:val="single" w:sz="4" w:space="0" w:color="auto"/>
              <w:bottom w:val="single" w:sz="4" w:space="0" w:color="auto"/>
              <w:right w:val="single" w:sz="4" w:space="0" w:color="auto"/>
            </w:tcBorders>
            <w:vAlign w:val="center"/>
          </w:tcPr>
          <w:p w14:paraId="1FB3CD13" w14:textId="77777777" w:rsidR="00AB0EF1" w:rsidRPr="008D5F12" w:rsidRDefault="00AB0EF1" w:rsidP="00AB0EF1">
            <w:pPr>
              <w:spacing w:line="276" w:lineRule="auto"/>
              <w:rPr>
                <w:b/>
                <w:sz w:val="28"/>
                <w:szCs w:val="28"/>
              </w:rPr>
            </w:pPr>
            <w:r>
              <w:rPr>
                <w:b/>
                <w:sz w:val="26"/>
                <w:szCs w:val="26"/>
              </w:rPr>
              <w:t xml:space="preserve">                  </w:t>
            </w:r>
            <w:r w:rsidRPr="008D5F12">
              <w:rPr>
                <w:b/>
                <w:sz w:val="28"/>
                <w:szCs w:val="28"/>
              </w:rPr>
              <w:t xml:space="preserve">Том 3. Приложение. </w:t>
            </w:r>
          </w:p>
          <w:p w14:paraId="4FCF1DBB" w14:textId="77777777" w:rsidR="00AB0EF1" w:rsidRPr="008D5F12" w:rsidRDefault="00AB0EF1" w:rsidP="00AB0EF1">
            <w:pPr>
              <w:spacing w:line="276" w:lineRule="auto"/>
              <w:jc w:val="center"/>
              <w:rPr>
                <w:b/>
                <w:sz w:val="26"/>
                <w:szCs w:val="26"/>
              </w:rPr>
            </w:pPr>
            <w:r w:rsidRPr="008D5F12">
              <w:rPr>
                <w:b/>
                <w:sz w:val="28"/>
                <w:szCs w:val="28"/>
              </w:rPr>
              <w:t>Сведения о границах населенных пунктов. Графическое описание местоположения границ, перечень координат характерных точек.</w:t>
            </w:r>
          </w:p>
        </w:tc>
      </w:tr>
    </w:tbl>
    <w:p w14:paraId="2B7553B4" w14:textId="77777777" w:rsidR="00AB0EF1" w:rsidRDefault="00AB0EF1">
      <w:pPr>
        <w:rPr>
          <w:b/>
          <w:spacing w:val="-4"/>
          <w:sz w:val="28"/>
          <w:szCs w:val="28"/>
        </w:rPr>
      </w:pPr>
      <w:r>
        <w:rPr>
          <w:b/>
          <w:spacing w:val="-4"/>
          <w:sz w:val="28"/>
          <w:szCs w:val="28"/>
        </w:rPr>
        <w:br w:type="page"/>
      </w:r>
    </w:p>
    <w:p w14:paraId="5DFBCCC1" w14:textId="59F51D63" w:rsidR="00AD479E" w:rsidRPr="00AB0EF1" w:rsidRDefault="00AD479E" w:rsidP="00AB0EF1">
      <w:pPr>
        <w:jc w:val="center"/>
        <w:rPr>
          <w:b/>
        </w:rPr>
      </w:pPr>
      <w:r w:rsidRPr="00AB0EF1">
        <w:rPr>
          <w:b/>
        </w:rPr>
        <w:lastRenderedPageBreak/>
        <w:t>ПЕРЕЧЕНЬ ГРАФИЧЕСКИХ МАТЕРИАЛОВ</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511"/>
        <w:gridCol w:w="1417"/>
        <w:gridCol w:w="1152"/>
      </w:tblGrid>
      <w:tr w:rsidR="00F11B06" w:rsidRPr="00F11B06" w14:paraId="14C33EEB" w14:textId="77777777" w:rsidTr="006F3F8D">
        <w:trPr>
          <w:jc w:val="center"/>
        </w:trPr>
        <w:tc>
          <w:tcPr>
            <w:tcW w:w="846" w:type="dxa"/>
            <w:vAlign w:val="center"/>
          </w:tcPr>
          <w:p w14:paraId="6A801D38" w14:textId="77777777" w:rsidR="00F11B06" w:rsidRPr="00F11B06" w:rsidRDefault="00F11B06" w:rsidP="00F11B06">
            <w:pPr>
              <w:snapToGrid w:val="0"/>
              <w:spacing w:after="0" w:line="240" w:lineRule="auto"/>
              <w:jc w:val="center"/>
              <w:rPr>
                <w:b/>
                <w:sz w:val="28"/>
                <w:szCs w:val="28"/>
              </w:rPr>
            </w:pPr>
            <w:bookmarkStart w:id="1" w:name="_Hlk161064106"/>
            <w:r w:rsidRPr="00F11B06">
              <w:rPr>
                <w:b/>
                <w:sz w:val="28"/>
                <w:szCs w:val="28"/>
              </w:rPr>
              <w:t>№ п/п</w:t>
            </w:r>
          </w:p>
        </w:tc>
        <w:tc>
          <w:tcPr>
            <w:tcW w:w="5511" w:type="dxa"/>
            <w:vAlign w:val="center"/>
          </w:tcPr>
          <w:p w14:paraId="4FEDD4F3" w14:textId="77777777" w:rsidR="00F11B06" w:rsidRPr="00F11B06" w:rsidRDefault="00F11B06" w:rsidP="00F11B06">
            <w:pPr>
              <w:snapToGrid w:val="0"/>
              <w:spacing w:after="0" w:line="240" w:lineRule="auto"/>
              <w:jc w:val="center"/>
              <w:rPr>
                <w:b/>
                <w:sz w:val="28"/>
                <w:szCs w:val="28"/>
              </w:rPr>
            </w:pPr>
            <w:r w:rsidRPr="00F11B06">
              <w:rPr>
                <w:b/>
                <w:sz w:val="28"/>
                <w:szCs w:val="28"/>
              </w:rPr>
              <w:t>Наименование чертежа</w:t>
            </w:r>
          </w:p>
        </w:tc>
        <w:tc>
          <w:tcPr>
            <w:tcW w:w="1417" w:type="dxa"/>
            <w:vAlign w:val="center"/>
          </w:tcPr>
          <w:p w14:paraId="720F5800" w14:textId="77777777" w:rsidR="00F11B06" w:rsidRPr="00F11B06" w:rsidRDefault="00F11B06" w:rsidP="00F11B06">
            <w:pPr>
              <w:snapToGrid w:val="0"/>
              <w:spacing w:after="0" w:line="240" w:lineRule="auto"/>
              <w:jc w:val="center"/>
              <w:rPr>
                <w:b/>
                <w:sz w:val="28"/>
                <w:szCs w:val="28"/>
              </w:rPr>
            </w:pPr>
            <w:r w:rsidRPr="00F11B06">
              <w:rPr>
                <w:b/>
                <w:sz w:val="28"/>
                <w:szCs w:val="28"/>
              </w:rPr>
              <w:t>Масштаб</w:t>
            </w:r>
          </w:p>
        </w:tc>
        <w:tc>
          <w:tcPr>
            <w:tcW w:w="1152" w:type="dxa"/>
            <w:vAlign w:val="center"/>
          </w:tcPr>
          <w:p w14:paraId="51AFDD27" w14:textId="77777777" w:rsidR="00F11B06" w:rsidRPr="00F11B06" w:rsidRDefault="00F11B06" w:rsidP="00F11B06">
            <w:pPr>
              <w:snapToGrid w:val="0"/>
              <w:spacing w:after="0" w:line="240" w:lineRule="auto"/>
              <w:jc w:val="center"/>
              <w:rPr>
                <w:b/>
                <w:sz w:val="28"/>
                <w:szCs w:val="28"/>
              </w:rPr>
            </w:pPr>
            <w:r w:rsidRPr="00F11B06">
              <w:rPr>
                <w:b/>
                <w:sz w:val="28"/>
                <w:szCs w:val="28"/>
              </w:rPr>
              <w:t xml:space="preserve">Марка </w:t>
            </w:r>
          </w:p>
          <w:p w14:paraId="62C40366" w14:textId="77777777" w:rsidR="00F11B06" w:rsidRPr="00F11B06" w:rsidRDefault="00F11B06" w:rsidP="00F11B06">
            <w:pPr>
              <w:snapToGrid w:val="0"/>
              <w:spacing w:after="0" w:line="240" w:lineRule="auto"/>
              <w:jc w:val="center"/>
              <w:rPr>
                <w:b/>
                <w:sz w:val="28"/>
                <w:szCs w:val="28"/>
              </w:rPr>
            </w:pPr>
            <w:r w:rsidRPr="00F11B06">
              <w:rPr>
                <w:b/>
                <w:sz w:val="28"/>
                <w:szCs w:val="28"/>
              </w:rPr>
              <w:t>чертежа</w:t>
            </w:r>
          </w:p>
        </w:tc>
      </w:tr>
      <w:tr w:rsidR="00F11B06" w:rsidRPr="00F11B06" w14:paraId="13F042A9" w14:textId="77777777" w:rsidTr="006F3F8D">
        <w:trPr>
          <w:jc w:val="center"/>
        </w:trPr>
        <w:tc>
          <w:tcPr>
            <w:tcW w:w="8926" w:type="dxa"/>
            <w:gridSpan w:val="4"/>
          </w:tcPr>
          <w:p w14:paraId="21516F33" w14:textId="77777777" w:rsidR="00F11B06" w:rsidRPr="00F11B06" w:rsidRDefault="00F11B06" w:rsidP="00F11B06">
            <w:pPr>
              <w:spacing w:after="0" w:line="240" w:lineRule="auto"/>
              <w:jc w:val="center"/>
              <w:rPr>
                <w:b/>
                <w:sz w:val="28"/>
                <w:szCs w:val="28"/>
              </w:rPr>
            </w:pPr>
            <w:bookmarkStart w:id="2" w:name="_Toc266258263"/>
            <w:r w:rsidRPr="00F11B06">
              <w:rPr>
                <w:b/>
                <w:sz w:val="28"/>
                <w:szCs w:val="28"/>
              </w:rPr>
              <w:t xml:space="preserve">Том </w:t>
            </w:r>
            <w:r w:rsidRPr="00F11B06">
              <w:rPr>
                <w:b/>
                <w:sz w:val="28"/>
                <w:szCs w:val="28"/>
                <w:lang w:val="en-US"/>
              </w:rPr>
              <w:t>I</w:t>
            </w:r>
            <w:r w:rsidRPr="00F11B06">
              <w:rPr>
                <w:b/>
                <w:sz w:val="28"/>
                <w:szCs w:val="28"/>
              </w:rPr>
              <w:t>.    Утверждаемая часть проекта</w:t>
            </w:r>
            <w:bookmarkEnd w:id="2"/>
          </w:p>
          <w:p w14:paraId="4C23C959" w14:textId="77777777" w:rsidR="00F11B06" w:rsidRPr="00F11B06" w:rsidRDefault="00F11B06" w:rsidP="00F11B06">
            <w:pPr>
              <w:spacing w:after="0" w:line="240" w:lineRule="auto"/>
              <w:jc w:val="center"/>
              <w:rPr>
                <w:sz w:val="28"/>
                <w:szCs w:val="28"/>
              </w:rPr>
            </w:pPr>
            <w:bookmarkStart w:id="3" w:name="_Toc266258264"/>
            <w:r w:rsidRPr="00F11B06">
              <w:rPr>
                <w:b/>
                <w:sz w:val="28"/>
                <w:szCs w:val="28"/>
              </w:rPr>
              <w:t>Часть 2. Графические материалы генерального плана</w:t>
            </w:r>
            <w:bookmarkEnd w:id="3"/>
          </w:p>
        </w:tc>
      </w:tr>
      <w:tr w:rsidR="00F11B06" w:rsidRPr="00F11B06" w14:paraId="750B0231" w14:textId="77777777" w:rsidTr="006F3F8D">
        <w:trPr>
          <w:jc w:val="center"/>
        </w:trPr>
        <w:tc>
          <w:tcPr>
            <w:tcW w:w="846" w:type="dxa"/>
            <w:vAlign w:val="center"/>
          </w:tcPr>
          <w:p w14:paraId="033A1362" w14:textId="77777777" w:rsidR="00F11B06" w:rsidRPr="00F11B06" w:rsidRDefault="00F11B06" w:rsidP="00F11B06">
            <w:pPr>
              <w:snapToGrid w:val="0"/>
              <w:spacing w:after="0" w:line="240" w:lineRule="auto"/>
              <w:jc w:val="center"/>
              <w:rPr>
                <w:bCs/>
                <w:sz w:val="28"/>
                <w:szCs w:val="28"/>
              </w:rPr>
            </w:pPr>
            <w:r w:rsidRPr="00F11B06">
              <w:rPr>
                <w:bCs/>
                <w:sz w:val="28"/>
                <w:szCs w:val="28"/>
              </w:rPr>
              <w:t>1</w:t>
            </w:r>
          </w:p>
        </w:tc>
        <w:tc>
          <w:tcPr>
            <w:tcW w:w="5511" w:type="dxa"/>
            <w:vAlign w:val="center"/>
          </w:tcPr>
          <w:p w14:paraId="66063CBD" w14:textId="77777777" w:rsidR="00F11B06" w:rsidRPr="00F11B06" w:rsidRDefault="00F11B06" w:rsidP="00F11B06">
            <w:pPr>
              <w:snapToGrid w:val="0"/>
              <w:spacing w:after="0" w:line="240" w:lineRule="auto"/>
              <w:rPr>
                <w:sz w:val="28"/>
                <w:szCs w:val="28"/>
              </w:rPr>
            </w:pPr>
            <w:r w:rsidRPr="00F11B06">
              <w:rPr>
                <w:sz w:val="28"/>
                <w:szCs w:val="28"/>
              </w:rPr>
              <w:t xml:space="preserve">Карта планируемого размещения объектов местного значения </w:t>
            </w:r>
          </w:p>
        </w:tc>
        <w:tc>
          <w:tcPr>
            <w:tcW w:w="1417" w:type="dxa"/>
            <w:vAlign w:val="center"/>
          </w:tcPr>
          <w:p w14:paraId="185509F6" w14:textId="77777777" w:rsidR="00F11B06" w:rsidRPr="00F11B06" w:rsidRDefault="00F11B06" w:rsidP="00F11B06">
            <w:pPr>
              <w:spacing w:after="0" w:line="240" w:lineRule="auto"/>
              <w:jc w:val="center"/>
              <w:rPr>
                <w:bCs/>
                <w:sz w:val="28"/>
                <w:szCs w:val="28"/>
              </w:rPr>
            </w:pPr>
            <w:r w:rsidRPr="00F11B06">
              <w:rPr>
                <w:bCs/>
                <w:sz w:val="28"/>
                <w:szCs w:val="28"/>
              </w:rPr>
              <w:t>1:25 000</w:t>
            </w:r>
          </w:p>
        </w:tc>
        <w:tc>
          <w:tcPr>
            <w:tcW w:w="1152" w:type="dxa"/>
            <w:vAlign w:val="center"/>
          </w:tcPr>
          <w:p w14:paraId="116BF10C" w14:textId="77777777" w:rsidR="00F11B06" w:rsidRPr="00F11B06" w:rsidRDefault="00F11B06" w:rsidP="00F11B06">
            <w:pPr>
              <w:snapToGrid w:val="0"/>
              <w:spacing w:after="0" w:line="240" w:lineRule="auto"/>
              <w:jc w:val="center"/>
              <w:rPr>
                <w:bCs/>
                <w:sz w:val="28"/>
                <w:szCs w:val="28"/>
              </w:rPr>
            </w:pPr>
            <w:r w:rsidRPr="00F11B06">
              <w:rPr>
                <w:bCs/>
                <w:sz w:val="28"/>
                <w:szCs w:val="28"/>
              </w:rPr>
              <w:t>ГП</w:t>
            </w:r>
            <w:r w:rsidRPr="00F11B06">
              <w:rPr>
                <w:bCs/>
                <w:sz w:val="28"/>
                <w:szCs w:val="28"/>
                <w:lang w:val="en-US"/>
              </w:rPr>
              <w:t>-</w:t>
            </w:r>
            <w:r w:rsidRPr="00F11B06">
              <w:rPr>
                <w:bCs/>
                <w:sz w:val="28"/>
                <w:szCs w:val="28"/>
              </w:rPr>
              <w:t>1</w:t>
            </w:r>
          </w:p>
        </w:tc>
      </w:tr>
      <w:tr w:rsidR="00F11B06" w:rsidRPr="00F11B06" w14:paraId="3CC4A226" w14:textId="77777777" w:rsidTr="006F3F8D">
        <w:trPr>
          <w:jc w:val="center"/>
        </w:trPr>
        <w:tc>
          <w:tcPr>
            <w:tcW w:w="846" w:type="dxa"/>
            <w:vAlign w:val="center"/>
          </w:tcPr>
          <w:p w14:paraId="426011C7" w14:textId="77777777" w:rsidR="00F11B06" w:rsidRPr="00F11B06" w:rsidRDefault="00F11B06" w:rsidP="00F11B06">
            <w:pPr>
              <w:snapToGrid w:val="0"/>
              <w:spacing w:after="0" w:line="240" w:lineRule="auto"/>
              <w:jc w:val="center"/>
              <w:rPr>
                <w:bCs/>
                <w:sz w:val="28"/>
                <w:szCs w:val="28"/>
              </w:rPr>
            </w:pPr>
            <w:r w:rsidRPr="00F11B06">
              <w:rPr>
                <w:bCs/>
                <w:sz w:val="28"/>
                <w:szCs w:val="28"/>
              </w:rPr>
              <w:t>2</w:t>
            </w:r>
          </w:p>
        </w:tc>
        <w:tc>
          <w:tcPr>
            <w:tcW w:w="5511" w:type="dxa"/>
            <w:vAlign w:val="center"/>
          </w:tcPr>
          <w:p w14:paraId="7A96E26B" w14:textId="77777777" w:rsidR="00F11B06" w:rsidRPr="00F11B06" w:rsidRDefault="00F11B06" w:rsidP="00F11B06">
            <w:pPr>
              <w:snapToGrid w:val="0"/>
              <w:spacing w:after="0" w:line="240" w:lineRule="auto"/>
              <w:rPr>
                <w:sz w:val="28"/>
                <w:szCs w:val="28"/>
              </w:rPr>
            </w:pPr>
            <w:r w:rsidRPr="00F11B06">
              <w:rPr>
                <w:sz w:val="28"/>
                <w:szCs w:val="28"/>
              </w:rPr>
              <w:t xml:space="preserve">Карта функционального зонирования </w:t>
            </w:r>
          </w:p>
        </w:tc>
        <w:tc>
          <w:tcPr>
            <w:tcW w:w="1417" w:type="dxa"/>
            <w:vAlign w:val="center"/>
          </w:tcPr>
          <w:p w14:paraId="09792EFE" w14:textId="77777777" w:rsidR="00F11B06" w:rsidRPr="00F11B06" w:rsidRDefault="00F11B06" w:rsidP="00F11B06">
            <w:pPr>
              <w:spacing w:after="0" w:line="240" w:lineRule="auto"/>
              <w:jc w:val="center"/>
              <w:rPr>
                <w:bCs/>
                <w:sz w:val="28"/>
                <w:szCs w:val="28"/>
              </w:rPr>
            </w:pPr>
            <w:r w:rsidRPr="00F11B06">
              <w:rPr>
                <w:bCs/>
                <w:sz w:val="28"/>
                <w:szCs w:val="28"/>
              </w:rPr>
              <w:t>1:25 000</w:t>
            </w:r>
          </w:p>
        </w:tc>
        <w:tc>
          <w:tcPr>
            <w:tcW w:w="1152" w:type="dxa"/>
            <w:vAlign w:val="center"/>
          </w:tcPr>
          <w:p w14:paraId="090C6D2A" w14:textId="77777777" w:rsidR="00F11B06" w:rsidRPr="00F11B06" w:rsidRDefault="00F11B06" w:rsidP="00F11B06">
            <w:pPr>
              <w:snapToGrid w:val="0"/>
              <w:spacing w:after="0" w:line="240" w:lineRule="auto"/>
              <w:jc w:val="center"/>
              <w:rPr>
                <w:bCs/>
                <w:sz w:val="28"/>
                <w:szCs w:val="28"/>
              </w:rPr>
            </w:pPr>
            <w:r w:rsidRPr="00F11B06">
              <w:rPr>
                <w:bCs/>
                <w:sz w:val="28"/>
                <w:szCs w:val="28"/>
              </w:rPr>
              <w:t>ГП</w:t>
            </w:r>
            <w:r w:rsidRPr="00F11B06">
              <w:rPr>
                <w:bCs/>
                <w:sz w:val="28"/>
                <w:szCs w:val="28"/>
                <w:lang w:val="en-US"/>
              </w:rPr>
              <w:t>-</w:t>
            </w:r>
            <w:r w:rsidRPr="00F11B06">
              <w:rPr>
                <w:bCs/>
                <w:sz w:val="28"/>
                <w:szCs w:val="28"/>
              </w:rPr>
              <w:t>2</w:t>
            </w:r>
          </w:p>
        </w:tc>
      </w:tr>
      <w:tr w:rsidR="00F11B06" w:rsidRPr="00F11B06" w14:paraId="2C1BB1EB" w14:textId="77777777" w:rsidTr="006F3F8D">
        <w:trPr>
          <w:jc w:val="center"/>
        </w:trPr>
        <w:tc>
          <w:tcPr>
            <w:tcW w:w="846" w:type="dxa"/>
            <w:vAlign w:val="center"/>
          </w:tcPr>
          <w:p w14:paraId="5E8D66FE" w14:textId="77777777" w:rsidR="00F11B06" w:rsidRPr="00F11B06" w:rsidRDefault="00F11B06" w:rsidP="00F11B06">
            <w:pPr>
              <w:snapToGrid w:val="0"/>
              <w:spacing w:after="0" w:line="240" w:lineRule="auto"/>
              <w:jc w:val="center"/>
              <w:rPr>
                <w:bCs/>
                <w:sz w:val="28"/>
                <w:szCs w:val="28"/>
              </w:rPr>
            </w:pPr>
            <w:r w:rsidRPr="00F11B06">
              <w:rPr>
                <w:bCs/>
                <w:sz w:val="28"/>
                <w:szCs w:val="28"/>
              </w:rPr>
              <w:t>3</w:t>
            </w:r>
          </w:p>
        </w:tc>
        <w:tc>
          <w:tcPr>
            <w:tcW w:w="5511" w:type="dxa"/>
            <w:vAlign w:val="center"/>
          </w:tcPr>
          <w:p w14:paraId="71B4FA48" w14:textId="77777777" w:rsidR="00F11B06" w:rsidRPr="00F11B06" w:rsidRDefault="00F11B06" w:rsidP="00F11B06">
            <w:pPr>
              <w:snapToGrid w:val="0"/>
              <w:spacing w:after="0" w:line="240" w:lineRule="auto"/>
              <w:rPr>
                <w:sz w:val="28"/>
                <w:szCs w:val="28"/>
              </w:rPr>
            </w:pPr>
            <w:r w:rsidRPr="00F11B06">
              <w:rPr>
                <w:sz w:val="28"/>
                <w:szCs w:val="28"/>
              </w:rPr>
              <w:t>Карта административно-территориальных границ и земель различных категорий</w:t>
            </w:r>
          </w:p>
        </w:tc>
        <w:tc>
          <w:tcPr>
            <w:tcW w:w="1417" w:type="dxa"/>
            <w:vAlign w:val="center"/>
          </w:tcPr>
          <w:p w14:paraId="46F29E75" w14:textId="77777777" w:rsidR="00F11B06" w:rsidRPr="00F11B06" w:rsidRDefault="00F11B06" w:rsidP="00F11B06">
            <w:pPr>
              <w:spacing w:after="0" w:line="240" w:lineRule="auto"/>
              <w:jc w:val="center"/>
              <w:rPr>
                <w:bCs/>
                <w:sz w:val="28"/>
                <w:szCs w:val="28"/>
              </w:rPr>
            </w:pPr>
            <w:r w:rsidRPr="00F11B06">
              <w:rPr>
                <w:bCs/>
                <w:sz w:val="28"/>
                <w:szCs w:val="28"/>
              </w:rPr>
              <w:t>1:25 000</w:t>
            </w:r>
          </w:p>
        </w:tc>
        <w:tc>
          <w:tcPr>
            <w:tcW w:w="1152" w:type="dxa"/>
            <w:vAlign w:val="center"/>
          </w:tcPr>
          <w:p w14:paraId="64B5C38C" w14:textId="77777777" w:rsidR="00F11B06" w:rsidRPr="00F11B06" w:rsidRDefault="00F11B06" w:rsidP="00F11B06">
            <w:pPr>
              <w:snapToGrid w:val="0"/>
              <w:spacing w:after="0" w:line="240" w:lineRule="auto"/>
              <w:jc w:val="center"/>
              <w:rPr>
                <w:bCs/>
                <w:sz w:val="28"/>
                <w:szCs w:val="28"/>
              </w:rPr>
            </w:pPr>
            <w:r w:rsidRPr="00F11B06">
              <w:rPr>
                <w:bCs/>
                <w:sz w:val="28"/>
                <w:szCs w:val="28"/>
              </w:rPr>
              <w:t>ГП-3</w:t>
            </w:r>
          </w:p>
        </w:tc>
      </w:tr>
      <w:tr w:rsidR="00F11B06" w:rsidRPr="00F11B06" w14:paraId="4B226EED" w14:textId="77777777" w:rsidTr="006F3F8D">
        <w:trPr>
          <w:jc w:val="center"/>
        </w:trPr>
        <w:tc>
          <w:tcPr>
            <w:tcW w:w="8926" w:type="dxa"/>
            <w:gridSpan w:val="4"/>
            <w:vAlign w:val="center"/>
          </w:tcPr>
          <w:p w14:paraId="3D8558F7" w14:textId="77777777" w:rsidR="00F11B06" w:rsidRPr="00F11B06" w:rsidRDefault="00F11B06" w:rsidP="00F11B06">
            <w:pPr>
              <w:snapToGrid w:val="0"/>
              <w:spacing w:after="0" w:line="240" w:lineRule="auto"/>
              <w:jc w:val="center"/>
              <w:rPr>
                <w:b/>
                <w:sz w:val="28"/>
                <w:szCs w:val="28"/>
              </w:rPr>
            </w:pPr>
            <w:r w:rsidRPr="00F11B06">
              <w:rPr>
                <w:b/>
                <w:sz w:val="28"/>
                <w:szCs w:val="28"/>
              </w:rPr>
              <w:t xml:space="preserve">Том </w:t>
            </w:r>
            <w:r w:rsidRPr="00F11B06">
              <w:rPr>
                <w:b/>
                <w:sz w:val="28"/>
                <w:szCs w:val="28"/>
                <w:lang w:val="en-US"/>
              </w:rPr>
              <w:t>II</w:t>
            </w:r>
            <w:r w:rsidRPr="00F11B06">
              <w:rPr>
                <w:b/>
                <w:sz w:val="28"/>
                <w:szCs w:val="28"/>
              </w:rPr>
              <w:t>.    Материалы по обоснованию проекта генерального плана</w:t>
            </w:r>
          </w:p>
          <w:p w14:paraId="3FB2D858" w14:textId="77777777" w:rsidR="00F11B06" w:rsidRPr="00F11B06" w:rsidRDefault="00F11B06" w:rsidP="00F11B06">
            <w:pPr>
              <w:snapToGrid w:val="0"/>
              <w:spacing w:after="0" w:line="240" w:lineRule="auto"/>
              <w:jc w:val="center"/>
              <w:rPr>
                <w:b/>
                <w:bCs/>
                <w:sz w:val="28"/>
                <w:szCs w:val="28"/>
              </w:rPr>
            </w:pPr>
            <w:r w:rsidRPr="00F11B06">
              <w:rPr>
                <w:b/>
                <w:sz w:val="28"/>
                <w:szCs w:val="28"/>
              </w:rPr>
              <w:t>Часть 2.</w:t>
            </w:r>
            <w:r w:rsidRPr="00F11B06">
              <w:rPr>
                <w:sz w:val="28"/>
                <w:szCs w:val="28"/>
              </w:rPr>
              <w:t xml:space="preserve"> </w:t>
            </w:r>
            <w:r w:rsidRPr="00F11B06">
              <w:rPr>
                <w:b/>
                <w:sz w:val="28"/>
                <w:szCs w:val="28"/>
              </w:rPr>
              <w:t>Графические материалы по обоснованию проекта</w:t>
            </w:r>
          </w:p>
        </w:tc>
      </w:tr>
      <w:tr w:rsidR="00F11B06" w:rsidRPr="00F11B06" w14:paraId="4C1CC184" w14:textId="77777777" w:rsidTr="006F3F8D">
        <w:trPr>
          <w:trHeight w:val="391"/>
          <w:jc w:val="center"/>
        </w:trPr>
        <w:tc>
          <w:tcPr>
            <w:tcW w:w="846" w:type="dxa"/>
            <w:vAlign w:val="center"/>
          </w:tcPr>
          <w:p w14:paraId="03065477" w14:textId="77777777" w:rsidR="00F11B06" w:rsidRPr="00F11B06" w:rsidRDefault="00F11B06" w:rsidP="00F11B06">
            <w:pPr>
              <w:snapToGrid w:val="0"/>
              <w:spacing w:after="0" w:line="240" w:lineRule="auto"/>
              <w:jc w:val="center"/>
              <w:rPr>
                <w:bCs/>
                <w:sz w:val="28"/>
                <w:szCs w:val="28"/>
              </w:rPr>
            </w:pPr>
            <w:r w:rsidRPr="00F11B06">
              <w:rPr>
                <w:bCs/>
                <w:sz w:val="28"/>
                <w:szCs w:val="28"/>
              </w:rPr>
              <w:t>4</w:t>
            </w:r>
          </w:p>
        </w:tc>
        <w:tc>
          <w:tcPr>
            <w:tcW w:w="5511" w:type="dxa"/>
            <w:vAlign w:val="center"/>
          </w:tcPr>
          <w:p w14:paraId="24E30EF5" w14:textId="77777777" w:rsidR="00F11B06" w:rsidRPr="00F11B06" w:rsidRDefault="00F11B06" w:rsidP="00F11B06">
            <w:pPr>
              <w:snapToGrid w:val="0"/>
              <w:spacing w:after="0" w:line="240" w:lineRule="auto"/>
              <w:rPr>
                <w:sz w:val="28"/>
                <w:szCs w:val="28"/>
              </w:rPr>
            </w:pPr>
            <w:r w:rsidRPr="00F11B06">
              <w:rPr>
                <w:sz w:val="28"/>
                <w:szCs w:val="28"/>
              </w:rPr>
              <w:t xml:space="preserve">Карта границ зон с особыми условиями (ограничения) использования территории </w:t>
            </w:r>
          </w:p>
        </w:tc>
        <w:tc>
          <w:tcPr>
            <w:tcW w:w="1417" w:type="dxa"/>
            <w:vAlign w:val="center"/>
          </w:tcPr>
          <w:p w14:paraId="35C1898D" w14:textId="77777777" w:rsidR="00F11B06" w:rsidRPr="00F11B06" w:rsidRDefault="00F11B06" w:rsidP="00F11B06">
            <w:pPr>
              <w:spacing w:after="0" w:line="240" w:lineRule="auto"/>
              <w:jc w:val="center"/>
              <w:rPr>
                <w:bCs/>
                <w:sz w:val="28"/>
                <w:szCs w:val="28"/>
              </w:rPr>
            </w:pPr>
            <w:r w:rsidRPr="00F11B06">
              <w:rPr>
                <w:bCs/>
                <w:sz w:val="28"/>
                <w:szCs w:val="28"/>
              </w:rPr>
              <w:t>1:25 000</w:t>
            </w:r>
          </w:p>
        </w:tc>
        <w:tc>
          <w:tcPr>
            <w:tcW w:w="1152" w:type="dxa"/>
            <w:vAlign w:val="center"/>
          </w:tcPr>
          <w:p w14:paraId="5CC6A7B5" w14:textId="77777777" w:rsidR="00F11B06" w:rsidRPr="00F11B06" w:rsidRDefault="00F11B06" w:rsidP="00F11B06">
            <w:pPr>
              <w:snapToGrid w:val="0"/>
              <w:spacing w:after="0" w:line="240" w:lineRule="auto"/>
              <w:jc w:val="center"/>
              <w:rPr>
                <w:bCs/>
                <w:sz w:val="28"/>
                <w:szCs w:val="28"/>
              </w:rPr>
            </w:pPr>
            <w:r w:rsidRPr="00F11B06">
              <w:rPr>
                <w:bCs/>
                <w:sz w:val="28"/>
                <w:szCs w:val="28"/>
              </w:rPr>
              <w:t xml:space="preserve">МО-4 </w:t>
            </w:r>
          </w:p>
        </w:tc>
      </w:tr>
      <w:tr w:rsidR="00F11B06" w:rsidRPr="00F11B06" w14:paraId="7E40D7AE" w14:textId="77777777" w:rsidTr="006F3F8D">
        <w:trPr>
          <w:jc w:val="center"/>
        </w:trPr>
        <w:tc>
          <w:tcPr>
            <w:tcW w:w="846" w:type="dxa"/>
            <w:vAlign w:val="center"/>
          </w:tcPr>
          <w:p w14:paraId="0638BAFA" w14:textId="77777777" w:rsidR="00F11B06" w:rsidRPr="00F11B06" w:rsidRDefault="00F11B06" w:rsidP="00F11B06">
            <w:pPr>
              <w:snapToGrid w:val="0"/>
              <w:spacing w:after="0" w:line="240" w:lineRule="auto"/>
              <w:jc w:val="center"/>
              <w:rPr>
                <w:bCs/>
                <w:sz w:val="28"/>
                <w:szCs w:val="28"/>
              </w:rPr>
            </w:pPr>
            <w:r w:rsidRPr="00F11B06">
              <w:rPr>
                <w:bCs/>
                <w:sz w:val="28"/>
                <w:szCs w:val="28"/>
              </w:rPr>
              <w:t>5</w:t>
            </w:r>
          </w:p>
        </w:tc>
        <w:tc>
          <w:tcPr>
            <w:tcW w:w="5511" w:type="dxa"/>
            <w:vAlign w:val="center"/>
          </w:tcPr>
          <w:p w14:paraId="4969AA03" w14:textId="77777777" w:rsidR="00F11B06" w:rsidRPr="00F11B06" w:rsidRDefault="00F11B06" w:rsidP="00F11B06">
            <w:pPr>
              <w:snapToGrid w:val="0"/>
              <w:spacing w:after="0" w:line="240" w:lineRule="auto"/>
              <w:rPr>
                <w:sz w:val="28"/>
                <w:szCs w:val="28"/>
              </w:rPr>
            </w:pPr>
            <w:r w:rsidRPr="00F11B06">
              <w:rPr>
                <w:sz w:val="28"/>
                <w:szCs w:val="28"/>
              </w:rPr>
              <w:t>Карта размещения иных объектов, оказывающих влияние на установление функциональных зон поселения</w:t>
            </w:r>
          </w:p>
        </w:tc>
        <w:tc>
          <w:tcPr>
            <w:tcW w:w="1417" w:type="dxa"/>
            <w:vAlign w:val="center"/>
          </w:tcPr>
          <w:p w14:paraId="75AC20D5" w14:textId="77777777" w:rsidR="00F11B06" w:rsidRPr="00F11B06" w:rsidRDefault="00F11B06" w:rsidP="00F11B06">
            <w:pPr>
              <w:spacing w:after="0" w:line="240" w:lineRule="auto"/>
              <w:jc w:val="center"/>
              <w:rPr>
                <w:bCs/>
                <w:sz w:val="28"/>
                <w:szCs w:val="28"/>
              </w:rPr>
            </w:pPr>
            <w:r w:rsidRPr="00F11B06">
              <w:rPr>
                <w:bCs/>
                <w:sz w:val="28"/>
                <w:szCs w:val="28"/>
              </w:rPr>
              <w:t>1:25 000</w:t>
            </w:r>
          </w:p>
        </w:tc>
        <w:tc>
          <w:tcPr>
            <w:tcW w:w="1152" w:type="dxa"/>
            <w:vAlign w:val="center"/>
          </w:tcPr>
          <w:p w14:paraId="67749339" w14:textId="77777777" w:rsidR="00F11B06" w:rsidRPr="00F11B06" w:rsidRDefault="00F11B06" w:rsidP="00F11B06">
            <w:pPr>
              <w:snapToGrid w:val="0"/>
              <w:spacing w:after="0" w:line="240" w:lineRule="auto"/>
              <w:jc w:val="center"/>
              <w:rPr>
                <w:bCs/>
                <w:sz w:val="28"/>
                <w:szCs w:val="28"/>
              </w:rPr>
            </w:pPr>
            <w:r w:rsidRPr="00F11B06">
              <w:rPr>
                <w:bCs/>
                <w:sz w:val="28"/>
                <w:szCs w:val="28"/>
              </w:rPr>
              <w:t>МО-5</w:t>
            </w:r>
          </w:p>
        </w:tc>
      </w:tr>
      <w:tr w:rsidR="00F11B06" w:rsidRPr="00F11B06" w14:paraId="0AB18C76" w14:textId="77777777" w:rsidTr="006F3F8D">
        <w:trPr>
          <w:jc w:val="center"/>
        </w:trPr>
        <w:tc>
          <w:tcPr>
            <w:tcW w:w="846" w:type="dxa"/>
            <w:vAlign w:val="center"/>
          </w:tcPr>
          <w:p w14:paraId="189F3695" w14:textId="77777777" w:rsidR="00F11B06" w:rsidRPr="00F11B06" w:rsidRDefault="00F11B06" w:rsidP="00F11B06">
            <w:pPr>
              <w:snapToGrid w:val="0"/>
              <w:spacing w:after="0" w:line="240" w:lineRule="auto"/>
              <w:jc w:val="center"/>
              <w:rPr>
                <w:bCs/>
                <w:sz w:val="28"/>
                <w:szCs w:val="28"/>
              </w:rPr>
            </w:pPr>
            <w:r w:rsidRPr="00F11B06">
              <w:rPr>
                <w:bCs/>
                <w:sz w:val="28"/>
                <w:szCs w:val="28"/>
              </w:rPr>
              <w:t>6</w:t>
            </w:r>
          </w:p>
        </w:tc>
        <w:tc>
          <w:tcPr>
            <w:tcW w:w="5511" w:type="dxa"/>
            <w:vAlign w:val="center"/>
          </w:tcPr>
          <w:p w14:paraId="2EFDBC16" w14:textId="77777777" w:rsidR="00F11B06" w:rsidRPr="00F11B06" w:rsidRDefault="00F11B06" w:rsidP="00F11B06">
            <w:pPr>
              <w:snapToGrid w:val="0"/>
              <w:spacing w:after="0" w:line="240" w:lineRule="auto"/>
              <w:rPr>
                <w:sz w:val="28"/>
                <w:szCs w:val="28"/>
              </w:rPr>
            </w:pPr>
            <w:r w:rsidRPr="00F11B06">
              <w:rPr>
                <w:sz w:val="28"/>
                <w:szCs w:val="28"/>
              </w:rPr>
              <w:t>Карта развития объектов инженерной и транспортной инфраструктур</w:t>
            </w:r>
          </w:p>
        </w:tc>
        <w:tc>
          <w:tcPr>
            <w:tcW w:w="1417" w:type="dxa"/>
            <w:vAlign w:val="center"/>
          </w:tcPr>
          <w:p w14:paraId="5725562E" w14:textId="77777777" w:rsidR="00F11B06" w:rsidRPr="00F11B06" w:rsidRDefault="00F11B06" w:rsidP="00F11B06">
            <w:pPr>
              <w:spacing w:after="0" w:line="240" w:lineRule="auto"/>
              <w:jc w:val="center"/>
              <w:rPr>
                <w:bCs/>
                <w:sz w:val="28"/>
                <w:szCs w:val="28"/>
              </w:rPr>
            </w:pPr>
            <w:r w:rsidRPr="00F11B06">
              <w:rPr>
                <w:bCs/>
                <w:sz w:val="28"/>
                <w:szCs w:val="28"/>
              </w:rPr>
              <w:t>1:25 000</w:t>
            </w:r>
          </w:p>
        </w:tc>
        <w:tc>
          <w:tcPr>
            <w:tcW w:w="1152" w:type="dxa"/>
            <w:vAlign w:val="center"/>
          </w:tcPr>
          <w:p w14:paraId="4E6819C5" w14:textId="77777777" w:rsidR="00F11B06" w:rsidRPr="00F11B06" w:rsidRDefault="00F11B06" w:rsidP="00F11B06">
            <w:pPr>
              <w:snapToGrid w:val="0"/>
              <w:spacing w:after="0" w:line="240" w:lineRule="auto"/>
              <w:jc w:val="center"/>
              <w:rPr>
                <w:bCs/>
                <w:sz w:val="28"/>
                <w:szCs w:val="28"/>
              </w:rPr>
            </w:pPr>
            <w:r w:rsidRPr="00F11B06">
              <w:rPr>
                <w:bCs/>
                <w:sz w:val="28"/>
                <w:szCs w:val="28"/>
              </w:rPr>
              <w:t>МО-6</w:t>
            </w:r>
          </w:p>
        </w:tc>
      </w:tr>
      <w:tr w:rsidR="00F11B06" w:rsidRPr="00F11B06" w14:paraId="640AFE40" w14:textId="77777777" w:rsidTr="006F3F8D">
        <w:trPr>
          <w:jc w:val="center"/>
        </w:trPr>
        <w:tc>
          <w:tcPr>
            <w:tcW w:w="846" w:type="dxa"/>
            <w:vAlign w:val="center"/>
          </w:tcPr>
          <w:p w14:paraId="586641F0" w14:textId="77777777" w:rsidR="00F11B06" w:rsidRPr="00F11B06" w:rsidRDefault="00F11B06" w:rsidP="00F11B06">
            <w:pPr>
              <w:snapToGrid w:val="0"/>
              <w:spacing w:after="0" w:line="240" w:lineRule="auto"/>
              <w:jc w:val="center"/>
              <w:rPr>
                <w:bCs/>
                <w:sz w:val="28"/>
                <w:szCs w:val="28"/>
              </w:rPr>
            </w:pPr>
            <w:r w:rsidRPr="00F11B06">
              <w:rPr>
                <w:bCs/>
                <w:sz w:val="28"/>
                <w:szCs w:val="28"/>
              </w:rPr>
              <w:t>7</w:t>
            </w:r>
          </w:p>
        </w:tc>
        <w:tc>
          <w:tcPr>
            <w:tcW w:w="5511" w:type="dxa"/>
            <w:vAlign w:val="center"/>
          </w:tcPr>
          <w:p w14:paraId="65FC816E" w14:textId="77777777" w:rsidR="00F11B06" w:rsidRPr="00F11B06" w:rsidRDefault="00F11B06" w:rsidP="00F11B06">
            <w:pPr>
              <w:snapToGrid w:val="0"/>
              <w:spacing w:after="0" w:line="240" w:lineRule="auto"/>
              <w:rPr>
                <w:sz w:val="28"/>
                <w:szCs w:val="28"/>
              </w:rPr>
            </w:pPr>
            <w:r w:rsidRPr="00F11B06">
              <w:rPr>
                <w:sz w:val="28"/>
                <w:szCs w:val="28"/>
              </w:rPr>
              <w:t>Карта водоснабжения и водоотведения</w:t>
            </w:r>
          </w:p>
        </w:tc>
        <w:tc>
          <w:tcPr>
            <w:tcW w:w="1417" w:type="dxa"/>
            <w:vAlign w:val="center"/>
          </w:tcPr>
          <w:p w14:paraId="22FE52B9" w14:textId="77777777" w:rsidR="00F11B06" w:rsidRPr="00F11B06" w:rsidRDefault="00F11B06" w:rsidP="00F11B06">
            <w:pPr>
              <w:spacing w:after="0" w:line="240" w:lineRule="auto"/>
              <w:jc w:val="center"/>
              <w:rPr>
                <w:bCs/>
                <w:sz w:val="28"/>
                <w:szCs w:val="28"/>
              </w:rPr>
            </w:pPr>
            <w:r w:rsidRPr="00F11B06">
              <w:rPr>
                <w:bCs/>
                <w:sz w:val="28"/>
                <w:szCs w:val="28"/>
              </w:rPr>
              <w:t>1:25 000</w:t>
            </w:r>
          </w:p>
        </w:tc>
        <w:tc>
          <w:tcPr>
            <w:tcW w:w="1152" w:type="dxa"/>
            <w:vAlign w:val="center"/>
          </w:tcPr>
          <w:p w14:paraId="11B83D0E" w14:textId="77777777" w:rsidR="00F11B06" w:rsidRPr="00F11B06" w:rsidRDefault="00F11B06" w:rsidP="00F11B06">
            <w:pPr>
              <w:snapToGrid w:val="0"/>
              <w:spacing w:after="0" w:line="240" w:lineRule="auto"/>
              <w:jc w:val="center"/>
              <w:rPr>
                <w:bCs/>
                <w:sz w:val="28"/>
                <w:szCs w:val="28"/>
              </w:rPr>
            </w:pPr>
            <w:r w:rsidRPr="00F11B06">
              <w:rPr>
                <w:bCs/>
                <w:sz w:val="28"/>
                <w:szCs w:val="28"/>
              </w:rPr>
              <w:t>МО-7</w:t>
            </w:r>
          </w:p>
        </w:tc>
      </w:tr>
      <w:tr w:rsidR="00F11B06" w:rsidRPr="00F11B06" w14:paraId="4E0D5C8A" w14:textId="77777777" w:rsidTr="006F3F8D">
        <w:trPr>
          <w:jc w:val="center"/>
        </w:trPr>
        <w:tc>
          <w:tcPr>
            <w:tcW w:w="846" w:type="dxa"/>
            <w:vAlign w:val="center"/>
          </w:tcPr>
          <w:p w14:paraId="14C8D7FC" w14:textId="77777777" w:rsidR="00F11B06" w:rsidRPr="00F11B06" w:rsidRDefault="00F11B06" w:rsidP="00F11B06">
            <w:pPr>
              <w:snapToGrid w:val="0"/>
              <w:spacing w:after="0" w:line="240" w:lineRule="auto"/>
              <w:jc w:val="center"/>
              <w:rPr>
                <w:bCs/>
                <w:sz w:val="28"/>
                <w:szCs w:val="28"/>
              </w:rPr>
            </w:pPr>
            <w:r w:rsidRPr="00F11B06">
              <w:rPr>
                <w:bCs/>
                <w:sz w:val="28"/>
                <w:szCs w:val="28"/>
              </w:rPr>
              <w:t>8</w:t>
            </w:r>
          </w:p>
        </w:tc>
        <w:tc>
          <w:tcPr>
            <w:tcW w:w="5511" w:type="dxa"/>
            <w:vAlign w:val="center"/>
          </w:tcPr>
          <w:p w14:paraId="7812A640" w14:textId="77777777" w:rsidR="00F11B06" w:rsidRPr="00F11B06" w:rsidRDefault="00F11B06" w:rsidP="00F11B06">
            <w:pPr>
              <w:snapToGrid w:val="0"/>
              <w:spacing w:after="0" w:line="240" w:lineRule="auto"/>
              <w:rPr>
                <w:sz w:val="28"/>
                <w:szCs w:val="28"/>
              </w:rPr>
            </w:pPr>
            <w:r w:rsidRPr="00F11B06">
              <w:rPr>
                <w:sz w:val="28"/>
                <w:szCs w:val="28"/>
              </w:rPr>
              <w:t xml:space="preserve">Фрагмент карты планируемого размещения объектов местного значения. </w:t>
            </w:r>
            <w:proofErr w:type="spellStart"/>
            <w:r w:rsidRPr="00F11B06">
              <w:rPr>
                <w:sz w:val="28"/>
                <w:szCs w:val="28"/>
              </w:rPr>
              <w:t>ст.Смоленская</w:t>
            </w:r>
            <w:proofErr w:type="spellEnd"/>
          </w:p>
        </w:tc>
        <w:tc>
          <w:tcPr>
            <w:tcW w:w="1417" w:type="dxa"/>
            <w:vAlign w:val="center"/>
          </w:tcPr>
          <w:p w14:paraId="7E80DEEE" w14:textId="77777777" w:rsidR="00F11B06" w:rsidRPr="00F11B06" w:rsidRDefault="00F11B06" w:rsidP="00F11B06">
            <w:pPr>
              <w:spacing w:after="0" w:line="240" w:lineRule="auto"/>
              <w:jc w:val="center"/>
              <w:rPr>
                <w:bCs/>
                <w:sz w:val="28"/>
                <w:szCs w:val="28"/>
              </w:rPr>
            </w:pPr>
            <w:r w:rsidRPr="00F11B06">
              <w:rPr>
                <w:bCs/>
                <w:sz w:val="28"/>
                <w:szCs w:val="28"/>
              </w:rPr>
              <w:t>1:10 000</w:t>
            </w:r>
          </w:p>
        </w:tc>
        <w:tc>
          <w:tcPr>
            <w:tcW w:w="1152" w:type="dxa"/>
            <w:vAlign w:val="center"/>
          </w:tcPr>
          <w:p w14:paraId="30F55011" w14:textId="77777777" w:rsidR="00F11B06" w:rsidRPr="00F11B06" w:rsidRDefault="00F11B06" w:rsidP="00F11B06">
            <w:pPr>
              <w:snapToGrid w:val="0"/>
              <w:spacing w:after="0" w:line="240" w:lineRule="auto"/>
              <w:jc w:val="center"/>
              <w:rPr>
                <w:bCs/>
                <w:sz w:val="28"/>
                <w:szCs w:val="28"/>
              </w:rPr>
            </w:pPr>
            <w:r w:rsidRPr="00F11B06">
              <w:rPr>
                <w:bCs/>
                <w:sz w:val="28"/>
                <w:szCs w:val="28"/>
              </w:rPr>
              <w:t>МО-8</w:t>
            </w:r>
          </w:p>
        </w:tc>
      </w:tr>
      <w:tr w:rsidR="00F11B06" w:rsidRPr="00F11B06" w14:paraId="03AAB46A" w14:textId="77777777" w:rsidTr="006F3F8D">
        <w:trPr>
          <w:jc w:val="center"/>
        </w:trPr>
        <w:tc>
          <w:tcPr>
            <w:tcW w:w="846" w:type="dxa"/>
            <w:vAlign w:val="center"/>
          </w:tcPr>
          <w:p w14:paraId="71A3F518" w14:textId="77777777" w:rsidR="00F11B06" w:rsidRPr="00F11B06" w:rsidRDefault="00F11B06" w:rsidP="00F11B06">
            <w:pPr>
              <w:snapToGrid w:val="0"/>
              <w:spacing w:after="0" w:line="240" w:lineRule="auto"/>
              <w:jc w:val="center"/>
              <w:rPr>
                <w:bCs/>
                <w:sz w:val="28"/>
                <w:szCs w:val="28"/>
              </w:rPr>
            </w:pPr>
            <w:r w:rsidRPr="00F11B06">
              <w:rPr>
                <w:bCs/>
                <w:sz w:val="28"/>
                <w:szCs w:val="28"/>
              </w:rPr>
              <w:t>9</w:t>
            </w:r>
          </w:p>
        </w:tc>
        <w:tc>
          <w:tcPr>
            <w:tcW w:w="5511" w:type="dxa"/>
            <w:vAlign w:val="center"/>
          </w:tcPr>
          <w:p w14:paraId="39FE8731" w14:textId="77777777" w:rsidR="00F11B06" w:rsidRPr="00F11B06" w:rsidRDefault="00F11B06" w:rsidP="00F11B06">
            <w:pPr>
              <w:snapToGrid w:val="0"/>
              <w:spacing w:after="0" w:line="240" w:lineRule="auto"/>
              <w:rPr>
                <w:sz w:val="28"/>
                <w:szCs w:val="28"/>
              </w:rPr>
            </w:pPr>
            <w:r w:rsidRPr="00F11B06">
              <w:rPr>
                <w:sz w:val="28"/>
                <w:szCs w:val="28"/>
              </w:rPr>
              <w:t xml:space="preserve">Фрагмент карты планируемого размещения объектов местного значения. </w:t>
            </w:r>
            <w:proofErr w:type="spellStart"/>
            <w:r w:rsidRPr="00F11B06">
              <w:rPr>
                <w:sz w:val="28"/>
                <w:szCs w:val="28"/>
              </w:rPr>
              <w:t>ст.Крепостная</w:t>
            </w:r>
            <w:proofErr w:type="spellEnd"/>
          </w:p>
        </w:tc>
        <w:tc>
          <w:tcPr>
            <w:tcW w:w="1417" w:type="dxa"/>
            <w:vAlign w:val="center"/>
          </w:tcPr>
          <w:p w14:paraId="749524CF" w14:textId="77777777" w:rsidR="00F11B06" w:rsidRPr="00F11B06" w:rsidRDefault="00F11B06" w:rsidP="00F11B06">
            <w:pPr>
              <w:spacing w:after="0" w:line="240" w:lineRule="auto"/>
              <w:jc w:val="center"/>
              <w:rPr>
                <w:bCs/>
                <w:sz w:val="28"/>
                <w:szCs w:val="28"/>
              </w:rPr>
            </w:pPr>
            <w:r w:rsidRPr="00F11B06">
              <w:rPr>
                <w:bCs/>
                <w:sz w:val="28"/>
                <w:szCs w:val="28"/>
              </w:rPr>
              <w:t>1:5 000</w:t>
            </w:r>
          </w:p>
        </w:tc>
        <w:tc>
          <w:tcPr>
            <w:tcW w:w="1152" w:type="dxa"/>
            <w:vAlign w:val="center"/>
          </w:tcPr>
          <w:p w14:paraId="18B21A61" w14:textId="77777777" w:rsidR="00F11B06" w:rsidRPr="00F11B06" w:rsidRDefault="00F11B06" w:rsidP="00F11B06">
            <w:pPr>
              <w:snapToGrid w:val="0"/>
              <w:spacing w:after="0" w:line="240" w:lineRule="auto"/>
              <w:jc w:val="center"/>
              <w:rPr>
                <w:bCs/>
                <w:sz w:val="28"/>
                <w:szCs w:val="28"/>
              </w:rPr>
            </w:pPr>
            <w:r w:rsidRPr="00F11B06">
              <w:rPr>
                <w:bCs/>
                <w:sz w:val="28"/>
                <w:szCs w:val="28"/>
              </w:rPr>
              <w:t>МО-9</w:t>
            </w:r>
          </w:p>
        </w:tc>
      </w:tr>
      <w:tr w:rsidR="00F11B06" w:rsidRPr="00F11B06" w14:paraId="506BF550" w14:textId="77777777" w:rsidTr="006F3F8D">
        <w:trPr>
          <w:jc w:val="center"/>
        </w:trPr>
        <w:tc>
          <w:tcPr>
            <w:tcW w:w="846" w:type="dxa"/>
            <w:vAlign w:val="center"/>
          </w:tcPr>
          <w:p w14:paraId="46D7EA53" w14:textId="77777777" w:rsidR="00F11B06" w:rsidRPr="00F11B06" w:rsidRDefault="00F11B06" w:rsidP="00F11B06">
            <w:pPr>
              <w:snapToGrid w:val="0"/>
              <w:spacing w:after="0" w:line="240" w:lineRule="auto"/>
              <w:jc w:val="center"/>
              <w:rPr>
                <w:bCs/>
                <w:sz w:val="28"/>
                <w:szCs w:val="28"/>
              </w:rPr>
            </w:pPr>
            <w:r w:rsidRPr="00F11B06">
              <w:rPr>
                <w:bCs/>
                <w:sz w:val="28"/>
                <w:szCs w:val="28"/>
              </w:rPr>
              <w:t>10</w:t>
            </w:r>
          </w:p>
        </w:tc>
        <w:tc>
          <w:tcPr>
            <w:tcW w:w="5511" w:type="dxa"/>
            <w:vAlign w:val="center"/>
          </w:tcPr>
          <w:p w14:paraId="6445453F" w14:textId="77777777" w:rsidR="00F11B06" w:rsidRPr="00F11B06" w:rsidRDefault="00F11B06" w:rsidP="00F11B06">
            <w:pPr>
              <w:snapToGrid w:val="0"/>
              <w:spacing w:after="0" w:line="240" w:lineRule="auto"/>
              <w:rPr>
                <w:sz w:val="28"/>
                <w:szCs w:val="28"/>
              </w:rPr>
            </w:pPr>
            <w:r w:rsidRPr="00F11B06">
              <w:rPr>
                <w:sz w:val="28"/>
                <w:szCs w:val="28"/>
              </w:rPr>
              <w:t xml:space="preserve">Фрагмент карты функционального зонирования. </w:t>
            </w:r>
            <w:proofErr w:type="spellStart"/>
            <w:r w:rsidRPr="00F11B06">
              <w:rPr>
                <w:sz w:val="28"/>
                <w:szCs w:val="28"/>
              </w:rPr>
              <w:t>ст.Смоленская</w:t>
            </w:r>
            <w:proofErr w:type="spellEnd"/>
          </w:p>
        </w:tc>
        <w:tc>
          <w:tcPr>
            <w:tcW w:w="1417" w:type="dxa"/>
            <w:vAlign w:val="center"/>
          </w:tcPr>
          <w:p w14:paraId="507E6C95" w14:textId="77777777" w:rsidR="00F11B06" w:rsidRPr="00F11B06" w:rsidRDefault="00F11B06" w:rsidP="00F11B06">
            <w:pPr>
              <w:spacing w:after="0" w:line="240" w:lineRule="auto"/>
              <w:jc w:val="center"/>
              <w:rPr>
                <w:bCs/>
                <w:sz w:val="28"/>
                <w:szCs w:val="28"/>
              </w:rPr>
            </w:pPr>
            <w:r w:rsidRPr="00F11B06">
              <w:rPr>
                <w:bCs/>
                <w:sz w:val="28"/>
                <w:szCs w:val="28"/>
              </w:rPr>
              <w:t>1:10 000</w:t>
            </w:r>
          </w:p>
        </w:tc>
        <w:tc>
          <w:tcPr>
            <w:tcW w:w="1152" w:type="dxa"/>
            <w:vAlign w:val="center"/>
          </w:tcPr>
          <w:p w14:paraId="1D188325" w14:textId="77777777" w:rsidR="00F11B06" w:rsidRPr="00F11B06" w:rsidRDefault="00F11B06" w:rsidP="00F11B06">
            <w:pPr>
              <w:snapToGrid w:val="0"/>
              <w:spacing w:after="0" w:line="240" w:lineRule="auto"/>
              <w:jc w:val="center"/>
              <w:rPr>
                <w:bCs/>
                <w:sz w:val="28"/>
                <w:szCs w:val="28"/>
              </w:rPr>
            </w:pPr>
            <w:r w:rsidRPr="00F11B06">
              <w:rPr>
                <w:bCs/>
                <w:sz w:val="28"/>
                <w:szCs w:val="28"/>
              </w:rPr>
              <w:t>МО-10</w:t>
            </w:r>
          </w:p>
        </w:tc>
      </w:tr>
      <w:tr w:rsidR="00F11B06" w:rsidRPr="00F11B06" w14:paraId="1263155D" w14:textId="77777777" w:rsidTr="006F3F8D">
        <w:trPr>
          <w:jc w:val="center"/>
        </w:trPr>
        <w:tc>
          <w:tcPr>
            <w:tcW w:w="846" w:type="dxa"/>
            <w:vAlign w:val="center"/>
          </w:tcPr>
          <w:p w14:paraId="58AED3DB" w14:textId="77777777" w:rsidR="00F11B06" w:rsidRPr="00F11B06" w:rsidRDefault="00F11B06" w:rsidP="00F11B06">
            <w:pPr>
              <w:snapToGrid w:val="0"/>
              <w:spacing w:after="0" w:line="240" w:lineRule="auto"/>
              <w:jc w:val="center"/>
              <w:rPr>
                <w:bCs/>
                <w:sz w:val="28"/>
                <w:szCs w:val="28"/>
              </w:rPr>
            </w:pPr>
            <w:r w:rsidRPr="00F11B06">
              <w:rPr>
                <w:bCs/>
                <w:sz w:val="28"/>
                <w:szCs w:val="28"/>
              </w:rPr>
              <w:t>11</w:t>
            </w:r>
          </w:p>
        </w:tc>
        <w:tc>
          <w:tcPr>
            <w:tcW w:w="5511" w:type="dxa"/>
            <w:vAlign w:val="center"/>
          </w:tcPr>
          <w:p w14:paraId="46025193" w14:textId="77777777" w:rsidR="00F11B06" w:rsidRPr="00F11B06" w:rsidRDefault="00F11B06" w:rsidP="00F11B06">
            <w:pPr>
              <w:snapToGrid w:val="0"/>
              <w:spacing w:after="0" w:line="240" w:lineRule="auto"/>
              <w:rPr>
                <w:sz w:val="28"/>
                <w:szCs w:val="28"/>
              </w:rPr>
            </w:pPr>
            <w:r w:rsidRPr="00F11B06">
              <w:rPr>
                <w:sz w:val="28"/>
                <w:szCs w:val="28"/>
              </w:rPr>
              <w:t xml:space="preserve">Фрагмент карты функционального зонирования. </w:t>
            </w:r>
            <w:proofErr w:type="spellStart"/>
            <w:r w:rsidRPr="00F11B06">
              <w:rPr>
                <w:sz w:val="28"/>
                <w:szCs w:val="28"/>
              </w:rPr>
              <w:t>ст.Крепостная</w:t>
            </w:r>
            <w:proofErr w:type="spellEnd"/>
          </w:p>
        </w:tc>
        <w:tc>
          <w:tcPr>
            <w:tcW w:w="1417" w:type="dxa"/>
            <w:vAlign w:val="center"/>
          </w:tcPr>
          <w:p w14:paraId="62004626" w14:textId="77777777" w:rsidR="00F11B06" w:rsidRPr="00F11B06" w:rsidRDefault="00F11B06" w:rsidP="00F11B06">
            <w:pPr>
              <w:spacing w:after="0" w:line="240" w:lineRule="auto"/>
              <w:jc w:val="center"/>
              <w:rPr>
                <w:bCs/>
                <w:sz w:val="28"/>
                <w:szCs w:val="28"/>
              </w:rPr>
            </w:pPr>
            <w:r w:rsidRPr="00F11B06">
              <w:rPr>
                <w:bCs/>
                <w:sz w:val="28"/>
                <w:szCs w:val="28"/>
              </w:rPr>
              <w:t>1:5 000</w:t>
            </w:r>
          </w:p>
        </w:tc>
        <w:tc>
          <w:tcPr>
            <w:tcW w:w="1152" w:type="dxa"/>
            <w:vAlign w:val="center"/>
          </w:tcPr>
          <w:p w14:paraId="3F90002A" w14:textId="77777777" w:rsidR="00F11B06" w:rsidRPr="00F11B06" w:rsidRDefault="00F11B06" w:rsidP="00F11B06">
            <w:pPr>
              <w:snapToGrid w:val="0"/>
              <w:spacing w:after="0" w:line="240" w:lineRule="auto"/>
              <w:jc w:val="center"/>
              <w:rPr>
                <w:bCs/>
                <w:sz w:val="28"/>
                <w:szCs w:val="28"/>
              </w:rPr>
            </w:pPr>
            <w:r w:rsidRPr="00F11B06">
              <w:rPr>
                <w:bCs/>
                <w:sz w:val="28"/>
                <w:szCs w:val="28"/>
              </w:rPr>
              <w:t>МО-11</w:t>
            </w:r>
          </w:p>
        </w:tc>
      </w:tr>
      <w:tr w:rsidR="00F11B06" w:rsidRPr="00F11B06" w14:paraId="4CC530B0" w14:textId="77777777" w:rsidTr="006F3F8D">
        <w:trPr>
          <w:jc w:val="center"/>
        </w:trPr>
        <w:tc>
          <w:tcPr>
            <w:tcW w:w="846" w:type="dxa"/>
            <w:vAlign w:val="center"/>
          </w:tcPr>
          <w:p w14:paraId="7E375CE9" w14:textId="77777777" w:rsidR="00F11B06" w:rsidRPr="00F11B06" w:rsidRDefault="00F11B06" w:rsidP="00F11B06">
            <w:pPr>
              <w:snapToGrid w:val="0"/>
              <w:spacing w:after="0" w:line="240" w:lineRule="auto"/>
              <w:jc w:val="center"/>
              <w:rPr>
                <w:bCs/>
                <w:sz w:val="28"/>
                <w:szCs w:val="28"/>
              </w:rPr>
            </w:pPr>
            <w:r w:rsidRPr="00F11B06">
              <w:rPr>
                <w:bCs/>
                <w:sz w:val="28"/>
                <w:szCs w:val="28"/>
              </w:rPr>
              <w:t>12</w:t>
            </w:r>
          </w:p>
        </w:tc>
        <w:tc>
          <w:tcPr>
            <w:tcW w:w="5511" w:type="dxa"/>
            <w:vAlign w:val="center"/>
          </w:tcPr>
          <w:p w14:paraId="2CF44577" w14:textId="77777777" w:rsidR="00F11B06" w:rsidRPr="00F11B06" w:rsidRDefault="00F11B06" w:rsidP="00F11B06">
            <w:pPr>
              <w:snapToGrid w:val="0"/>
              <w:spacing w:after="0" w:line="240" w:lineRule="auto"/>
              <w:rPr>
                <w:sz w:val="28"/>
                <w:szCs w:val="28"/>
              </w:rPr>
            </w:pPr>
            <w:r w:rsidRPr="00F11B06">
              <w:rPr>
                <w:sz w:val="28"/>
                <w:szCs w:val="28"/>
              </w:rPr>
              <w:t xml:space="preserve">Фрагменты карты функционального зонирования. </w:t>
            </w:r>
            <w:proofErr w:type="spellStart"/>
            <w:r w:rsidRPr="00F11B06">
              <w:rPr>
                <w:sz w:val="28"/>
                <w:szCs w:val="28"/>
              </w:rPr>
              <w:t>п.Планческая</w:t>
            </w:r>
            <w:proofErr w:type="spellEnd"/>
            <w:r w:rsidRPr="00F11B06">
              <w:rPr>
                <w:sz w:val="28"/>
                <w:szCs w:val="28"/>
              </w:rPr>
              <w:t xml:space="preserve"> Щель, </w:t>
            </w:r>
            <w:proofErr w:type="spellStart"/>
            <w:r w:rsidRPr="00F11B06">
              <w:rPr>
                <w:sz w:val="28"/>
                <w:szCs w:val="28"/>
              </w:rPr>
              <w:t>п.Мирный</w:t>
            </w:r>
            <w:proofErr w:type="spellEnd"/>
          </w:p>
        </w:tc>
        <w:tc>
          <w:tcPr>
            <w:tcW w:w="1417" w:type="dxa"/>
            <w:vAlign w:val="center"/>
          </w:tcPr>
          <w:p w14:paraId="3219B295" w14:textId="77777777" w:rsidR="00F11B06" w:rsidRPr="00F11B06" w:rsidRDefault="00F11B06" w:rsidP="00F11B06">
            <w:pPr>
              <w:spacing w:after="0" w:line="240" w:lineRule="auto"/>
              <w:jc w:val="center"/>
              <w:rPr>
                <w:bCs/>
                <w:sz w:val="28"/>
                <w:szCs w:val="28"/>
              </w:rPr>
            </w:pPr>
            <w:r w:rsidRPr="00F11B06">
              <w:rPr>
                <w:bCs/>
                <w:sz w:val="28"/>
                <w:szCs w:val="28"/>
              </w:rPr>
              <w:t>1:5 000</w:t>
            </w:r>
          </w:p>
        </w:tc>
        <w:tc>
          <w:tcPr>
            <w:tcW w:w="1152" w:type="dxa"/>
            <w:vAlign w:val="center"/>
          </w:tcPr>
          <w:p w14:paraId="1EE4DB7E" w14:textId="77777777" w:rsidR="00F11B06" w:rsidRPr="00F11B06" w:rsidRDefault="00F11B06" w:rsidP="00F11B06">
            <w:pPr>
              <w:snapToGrid w:val="0"/>
              <w:spacing w:after="0" w:line="240" w:lineRule="auto"/>
              <w:jc w:val="center"/>
              <w:rPr>
                <w:bCs/>
                <w:sz w:val="28"/>
                <w:szCs w:val="28"/>
              </w:rPr>
            </w:pPr>
            <w:r w:rsidRPr="00F11B06">
              <w:rPr>
                <w:bCs/>
                <w:sz w:val="28"/>
                <w:szCs w:val="28"/>
              </w:rPr>
              <w:t>МО-12</w:t>
            </w:r>
          </w:p>
        </w:tc>
      </w:tr>
      <w:tr w:rsidR="00F11B06" w:rsidRPr="00F11B06" w14:paraId="0C52A678" w14:textId="77777777" w:rsidTr="006F3F8D">
        <w:trPr>
          <w:jc w:val="center"/>
        </w:trPr>
        <w:tc>
          <w:tcPr>
            <w:tcW w:w="846" w:type="dxa"/>
            <w:vAlign w:val="center"/>
          </w:tcPr>
          <w:p w14:paraId="43E9A774" w14:textId="77777777" w:rsidR="00F11B06" w:rsidRPr="00F11B06" w:rsidRDefault="00F11B06" w:rsidP="00F11B06">
            <w:pPr>
              <w:snapToGrid w:val="0"/>
              <w:spacing w:after="0" w:line="240" w:lineRule="auto"/>
              <w:jc w:val="center"/>
              <w:rPr>
                <w:bCs/>
                <w:sz w:val="28"/>
                <w:szCs w:val="28"/>
              </w:rPr>
            </w:pPr>
            <w:r w:rsidRPr="00F11B06">
              <w:rPr>
                <w:bCs/>
                <w:sz w:val="28"/>
                <w:szCs w:val="28"/>
              </w:rPr>
              <w:t>13</w:t>
            </w:r>
          </w:p>
        </w:tc>
        <w:tc>
          <w:tcPr>
            <w:tcW w:w="5511" w:type="dxa"/>
            <w:vAlign w:val="center"/>
          </w:tcPr>
          <w:p w14:paraId="75C9ECF9" w14:textId="77777777" w:rsidR="00F11B06" w:rsidRPr="00F11B06" w:rsidRDefault="00F11B06" w:rsidP="00F11B06">
            <w:pPr>
              <w:snapToGrid w:val="0"/>
              <w:spacing w:after="0" w:line="240" w:lineRule="auto"/>
              <w:rPr>
                <w:sz w:val="28"/>
                <w:szCs w:val="28"/>
              </w:rPr>
            </w:pPr>
            <w:r w:rsidRPr="00F11B06">
              <w:rPr>
                <w:sz w:val="28"/>
                <w:szCs w:val="28"/>
              </w:rPr>
              <w:t>Карта современного использования территории поселения</w:t>
            </w:r>
          </w:p>
        </w:tc>
        <w:tc>
          <w:tcPr>
            <w:tcW w:w="1417" w:type="dxa"/>
            <w:vAlign w:val="center"/>
          </w:tcPr>
          <w:p w14:paraId="5E94F282" w14:textId="77777777" w:rsidR="00F11B06" w:rsidRPr="00F11B06" w:rsidRDefault="00F11B06" w:rsidP="00F11B06">
            <w:pPr>
              <w:snapToGrid w:val="0"/>
              <w:spacing w:after="0" w:line="240" w:lineRule="auto"/>
              <w:jc w:val="center"/>
              <w:rPr>
                <w:bCs/>
                <w:sz w:val="28"/>
                <w:szCs w:val="28"/>
              </w:rPr>
            </w:pPr>
            <w:r w:rsidRPr="00F11B06">
              <w:rPr>
                <w:bCs/>
                <w:sz w:val="28"/>
                <w:szCs w:val="28"/>
              </w:rPr>
              <w:t xml:space="preserve">1:25 000 </w:t>
            </w:r>
          </w:p>
        </w:tc>
        <w:tc>
          <w:tcPr>
            <w:tcW w:w="1152" w:type="dxa"/>
            <w:vAlign w:val="center"/>
          </w:tcPr>
          <w:p w14:paraId="13284E5B" w14:textId="77777777" w:rsidR="00F11B06" w:rsidRPr="00F11B06" w:rsidRDefault="00F11B06" w:rsidP="00F11B06">
            <w:pPr>
              <w:snapToGrid w:val="0"/>
              <w:spacing w:after="0" w:line="240" w:lineRule="auto"/>
              <w:jc w:val="center"/>
              <w:rPr>
                <w:bCs/>
                <w:sz w:val="28"/>
                <w:szCs w:val="28"/>
              </w:rPr>
            </w:pPr>
            <w:r w:rsidRPr="00F11B06">
              <w:rPr>
                <w:bCs/>
                <w:sz w:val="28"/>
                <w:szCs w:val="28"/>
              </w:rPr>
              <w:t>МО-13</w:t>
            </w:r>
          </w:p>
        </w:tc>
      </w:tr>
      <w:tr w:rsidR="00F11B06" w:rsidRPr="00F11B06" w14:paraId="225D206B" w14:textId="77777777" w:rsidTr="006F3F8D">
        <w:trPr>
          <w:jc w:val="center"/>
        </w:trPr>
        <w:tc>
          <w:tcPr>
            <w:tcW w:w="846" w:type="dxa"/>
            <w:vAlign w:val="center"/>
          </w:tcPr>
          <w:p w14:paraId="59C8FFEA" w14:textId="77777777" w:rsidR="00F11B06" w:rsidRPr="00F11B06" w:rsidRDefault="00F11B06" w:rsidP="00F11B06">
            <w:pPr>
              <w:snapToGrid w:val="0"/>
              <w:spacing w:after="0" w:line="240" w:lineRule="auto"/>
              <w:jc w:val="center"/>
              <w:rPr>
                <w:bCs/>
                <w:sz w:val="28"/>
                <w:szCs w:val="28"/>
              </w:rPr>
            </w:pPr>
            <w:r w:rsidRPr="00F11B06">
              <w:rPr>
                <w:bCs/>
                <w:sz w:val="28"/>
                <w:szCs w:val="28"/>
              </w:rPr>
              <w:t>14</w:t>
            </w:r>
          </w:p>
        </w:tc>
        <w:tc>
          <w:tcPr>
            <w:tcW w:w="5511" w:type="dxa"/>
            <w:vAlign w:val="center"/>
          </w:tcPr>
          <w:p w14:paraId="0F0EA84D" w14:textId="77777777" w:rsidR="00F11B06" w:rsidRPr="00F11B06" w:rsidRDefault="00F11B06" w:rsidP="00F11B06">
            <w:pPr>
              <w:snapToGrid w:val="0"/>
              <w:spacing w:after="0" w:line="240" w:lineRule="auto"/>
              <w:rPr>
                <w:sz w:val="28"/>
                <w:szCs w:val="28"/>
              </w:rPr>
            </w:pPr>
            <w:r w:rsidRPr="00F11B06">
              <w:rPr>
                <w:sz w:val="28"/>
                <w:szCs w:val="28"/>
              </w:rPr>
              <w:t xml:space="preserve">Фрагмент карты современного использования территории. </w:t>
            </w:r>
            <w:proofErr w:type="spellStart"/>
            <w:r w:rsidRPr="00F11B06">
              <w:rPr>
                <w:sz w:val="28"/>
                <w:szCs w:val="28"/>
              </w:rPr>
              <w:t>ст.Смоленская</w:t>
            </w:r>
            <w:proofErr w:type="spellEnd"/>
          </w:p>
        </w:tc>
        <w:tc>
          <w:tcPr>
            <w:tcW w:w="1417" w:type="dxa"/>
            <w:vAlign w:val="center"/>
          </w:tcPr>
          <w:p w14:paraId="405B41DA" w14:textId="77777777" w:rsidR="00F11B06" w:rsidRPr="00F11B06" w:rsidRDefault="00F11B06" w:rsidP="00F11B06">
            <w:pPr>
              <w:snapToGrid w:val="0"/>
              <w:spacing w:after="0" w:line="240" w:lineRule="auto"/>
              <w:jc w:val="center"/>
              <w:rPr>
                <w:bCs/>
                <w:sz w:val="28"/>
                <w:szCs w:val="28"/>
              </w:rPr>
            </w:pPr>
            <w:r w:rsidRPr="00F11B06">
              <w:rPr>
                <w:bCs/>
                <w:sz w:val="28"/>
                <w:szCs w:val="28"/>
              </w:rPr>
              <w:t>1:10 000</w:t>
            </w:r>
          </w:p>
        </w:tc>
        <w:tc>
          <w:tcPr>
            <w:tcW w:w="1152" w:type="dxa"/>
            <w:vAlign w:val="center"/>
          </w:tcPr>
          <w:p w14:paraId="07FA24A9" w14:textId="77777777" w:rsidR="00F11B06" w:rsidRPr="00F11B06" w:rsidRDefault="00F11B06" w:rsidP="00F11B06">
            <w:pPr>
              <w:snapToGrid w:val="0"/>
              <w:spacing w:after="0" w:line="240" w:lineRule="auto"/>
              <w:jc w:val="center"/>
              <w:rPr>
                <w:bCs/>
                <w:sz w:val="28"/>
                <w:szCs w:val="28"/>
              </w:rPr>
            </w:pPr>
            <w:r w:rsidRPr="00F11B06">
              <w:rPr>
                <w:bCs/>
                <w:sz w:val="28"/>
                <w:szCs w:val="28"/>
              </w:rPr>
              <w:t>МО-14</w:t>
            </w:r>
          </w:p>
        </w:tc>
      </w:tr>
      <w:tr w:rsidR="00F11B06" w:rsidRPr="00F11B06" w14:paraId="5D6AF087" w14:textId="77777777" w:rsidTr="006F3F8D">
        <w:trPr>
          <w:jc w:val="center"/>
        </w:trPr>
        <w:tc>
          <w:tcPr>
            <w:tcW w:w="846" w:type="dxa"/>
            <w:vAlign w:val="center"/>
          </w:tcPr>
          <w:p w14:paraId="69B1651C" w14:textId="77777777" w:rsidR="00F11B06" w:rsidRPr="00F11B06" w:rsidRDefault="00F11B06" w:rsidP="00F11B06">
            <w:pPr>
              <w:snapToGrid w:val="0"/>
              <w:spacing w:after="0" w:line="240" w:lineRule="auto"/>
              <w:jc w:val="center"/>
              <w:rPr>
                <w:bCs/>
                <w:sz w:val="28"/>
                <w:szCs w:val="28"/>
              </w:rPr>
            </w:pPr>
            <w:r w:rsidRPr="00F11B06">
              <w:rPr>
                <w:bCs/>
                <w:sz w:val="28"/>
                <w:szCs w:val="28"/>
              </w:rPr>
              <w:t>15</w:t>
            </w:r>
          </w:p>
        </w:tc>
        <w:tc>
          <w:tcPr>
            <w:tcW w:w="5511" w:type="dxa"/>
            <w:vAlign w:val="center"/>
          </w:tcPr>
          <w:p w14:paraId="5580E4DF" w14:textId="77777777" w:rsidR="00F11B06" w:rsidRPr="00F11B06" w:rsidRDefault="00F11B06" w:rsidP="00F11B06">
            <w:pPr>
              <w:snapToGrid w:val="0"/>
              <w:spacing w:after="0" w:line="240" w:lineRule="auto"/>
              <w:rPr>
                <w:sz w:val="28"/>
                <w:szCs w:val="28"/>
              </w:rPr>
            </w:pPr>
            <w:r w:rsidRPr="00F11B06">
              <w:rPr>
                <w:sz w:val="28"/>
                <w:szCs w:val="28"/>
              </w:rPr>
              <w:t xml:space="preserve">Фрагмент карты современного использования территории. </w:t>
            </w:r>
            <w:proofErr w:type="spellStart"/>
            <w:r w:rsidRPr="00F11B06">
              <w:rPr>
                <w:sz w:val="28"/>
                <w:szCs w:val="28"/>
              </w:rPr>
              <w:t>ст.Крепостная</w:t>
            </w:r>
            <w:proofErr w:type="spellEnd"/>
          </w:p>
        </w:tc>
        <w:tc>
          <w:tcPr>
            <w:tcW w:w="1417" w:type="dxa"/>
            <w:vAlign w:val="center"/>
          </w:tcPr>
          <w:p w14:paraId="4CD928F6" w14:textId="77777777" w:rsidR="00F11B06" w:rsidRPr="00F11B06" w:rsidRDefault="00F11B06" w:rsidP="00F11B06">
            <w:pPr>
              <w:snapToGrid w:val="0"/>
              <w:spacing w:after="0" w:line="240" w:lineRule="auto"/>
              <w:jc w:val="center"/>
              <w:rPr>
                <w:bCs/>
                <w:sz w:val="28"/>
                <w:szCs w:val="28"/>
              </w:rPr>
            </w:pPr>
            <w:r w:rsidRPr="00F11B06">
              <w:rPr>
                <w:bCs/>
                <w:sz w:val="28"/>
                <w:szCs w:val="28"/>
              </w:rPr>
              <w:t>1:5 000</w:t>
            </w:r>
          </w:p>
        </w:tc>
        <w:tc>
          <w:tcPr>
            <w:tcW w:w="1152" w:type="dxa"/>
            <w:vAlign w:val="center"/>
          </w:tcPr>
          <w:p w14:paraId="42053910" w14:textId="77777777" w:rsidR="00F11B06" w:rsidRPr="00F11B06" w:rsidRDefault="00F11B06" w:rsidP="00F11B06">
            <w:pPr>
              <w:snapToGrid w:val="0"/>
              <w:spacing w:after="0" w:line="240" w:lineRule="auto"/>
              <w:jc w:val="center"/>
              <w:rPr>
                <w:bCs/>
                <w:sz w:val="28"/>
                <w:szCs w:val="28"/>
              </w:rPr>
            </w:pPr>
            <w:r w:rsidRPr="00F11B06">
              <w:rPr>
                <w:bCs/>
                <w:sz w:val="28"/>
                <w:szCs w:val="28"/>
              </w:rPr>
              <w:t>МО-15</w:t>
            </w:r>
          </w:p>
        </w:tc>
      </w:tr>
      <w:tr w:rsidR="00F11B06" w:rsidRPr="00F11B06" w14:paraId="0794B7C2" w14:textId="77777777" w:rsidTr="006F3F8D">
        <w:trPr>
          <w:jc w:val="center"/>
        </w:trPr>
        <w:tc>
          <w:tcPr>
            <w:tcW w:w="846" w:type="dxa"/>
            <w:vAlign w:val="center"/>
          </w:tcPr>
          <w:p w14:paraId="6A9A6373" w14:textId="77777777" w:rsidR="00F11B06" w:rsidRPr="00F11B06" w:rsidRDefault="00F11B06" w:rsidP="00F11B06">
            <w:pPr>
              <w:snapToGrid w:val="0"/>
              <w:spacing w:after="0" w:line="240" w:lineRule="auto"/>
              <w:jc w:val="center"/>
              <w:rPr>
                <w:bCs/>
                <w:sz w:val="28"/>
                <w:szCs w:val="28"/>
              </w:rPr>
            </w:pPr>
            <w:r w:rsidRPr="00F11B06">
              <w:rPr>
                <w:bCs/>
                <w:sz w:val="28"/>
                <w:szCs w:val="28"/>
              </w:rPr>
              <w:t>16</w:t>
            </w:r>
          </w:p>
        </w:tc>
        <w:tc>
          <w:tcPr>
            <w:tcW w:w="5511" w:type="dxa"/>
            <w:vAlign w:val="center"/>
          </w:tcPr>
          <w:p w14:paraId="3FE62F02" w14:textId="77777777" w:rsidR="00F11B06" w:rsidRPr="00F11B06" w:rsidRDefault="00F11B06" w:rsidP="00F11B06">
            <w:pPr>
              <w:snapToGrid w:val="0"/>
              <w:spacing w:after="0" w:line="240" w:lineRule="auto"/>
              <w:rPr>
                <w:sz w:val="28"/>
                <w:szCs w:val="28"/>
              </w:rPr>
            </w:pPr>
            <w:r w:rsidRPr="00F11B06">
              <w:rPr>
                <w:sz w:val="28"/>
                <w:szCs w:val="28"/>
              </w:rPr>
              <w:t xml:space="preserve">Фрагменты карты современного использования территории. </w:t>
            </w:r>
            <w:proofErr w:type="spellStart"/>
            <w:r w:rsidRPr="00F11B06">
              <w:rPr>
                <w:sz w:val="28"/>
                <w:szCs w:val="28"/>
              </w:rPr>
              <w:t>п.Планческая</w:t>
            </w:r>
            <w:proofErr w:type="spellEnd"/>
            <w:r w:rsidRPr="00F11B06">
              <w:rPr>
                <w:sz w:val="28"/>
                <w:szCs w:val="28"/>
              </w:rPr>
              <w:t xml:space="preserve"> Щель,  </w:t>
            </w:r>
            <w:proofErr w:type="spellStart"/>
            <w:r w:rsidRPr="00F11B06">
              <w:rPr>
                <w:sz w:val="28"/>
                <w:szCs w:val="28"/>
              </w:rPr>
              <w:t>п.Мирный</w:t>
            </w:r>
            <w:proofErr w:type="spellEnd"/>
          </w:p>
        </w:tc>
        <w:tc>
          <w:tcPr>
            <w:tcW w:w="1417" w:type="dxa"/>
            <w:vAlign w:val="center"/>
          </w:tcPr>
          <w:p w14:paraId="7CA63FB5" w14:textId="77777777" w:rsidR="00F11B06" w:rsidRPr="00F11B06" w:rsidRDefault="00F11B06" w:rsidP="00F11B06">
            <w:pPr>
              <w:snapToGrid w:val="0"/>
              <w:spacing w:after="0" w:line="240" w:lineRule="auto"/>
              <w:jc w:val="center"/>
              <w:rPr>
                <w:bCs/>
                <w:sz w:val="28"/>
                <w:szCs w:val="28"/>
              </w:rPr>
            </w:pPr>
            <w:r w:rsidRPr="00F11B06">
              <w:rPr>
                <w:bCs/>
                <w:sz w:val="28"/>
                <w:szCs w:val="28"/>
              </w:rPr>
              <w:t>1:5 000</w:t>
            </w:r>
          </w:p>
        </w:tc>
        <w:tc>
          <w:tcPr>
            <w:tcW w:w="1152" w:type="dxa"/>
            <w:vAlign w:val="center"/>
          </w:tcPr>
          <w:p w14:paraId="10E6F6BF" w14:textId="77777777" w:rsidR="00F11B06" w:rsidRPr="00F11B06" w:rsidRDefault="00F11B06" w:rsidP="00F11B06">
            <w:pPr>
              <w:snapToGrid w:val="0"/>
              <w:spacing w:after="0" w:line="240" w:lineRule="auto"/>
              <w:jc w:val="center"/>
              <w:rPr>
                <w:bCs/>
                <w:sz w:val="28"/>
                <w:szCs w:val="28"/>
              </w:rPr>
            </w:pPr>
            <w:r w:rsidRPr="00F11B06">
              <w:rPr>
                <w:bCs/>
                <w:sz w:val="28"/>
                <w:szCs w:val="28"/>
              </w:rPr>
              <w:t>МО-16</w:t>
            </w:r>
          </w:p>
        </w:tc>
      </w:tr>
      <w:bookmarkEnd w:id="1"/>
    </w:tbl>
    <w:p w14:paraId="0FB3FA74" w14:textId="4CC6D1A3" w:rsidR="005A1317" w:rsidRDefault="005A1317">
      <w:pPr>
        <w:rPr>
          <w:rFonts w:cs="Arial"/>
          <w:b/>
        </w:rPr>
      </w:pPr>
      <w:r>
        <w:rPr>
          <w:rFonts w:cs="Arial"/>
          <w:b/>
        </w:rPr>
        <w:br w:type="page"/>
      </w:r>
    </w:p>
    <w:p w14:paraId="02652D8A" w14:textId="77777777" w:rsidR="00DD003D" w:rsidRDefault="00DD003D" w:rsidP="00DD003D">
      <w:pPr>
        <w:spacing w:after="0" w:line="240" w:lineRule="auto"/>
        <w:rPr>
          <w:rFonts w:cs="Arial"/>
          <w:b/>
        </w:rPr>
      </w:pPr>
    </w:p>
    <w:p w14:paraId="069BE632" w14:textId="77777777" w:rsidR="0048400C" w:rsidRPr="00BB47C5" w:rsidRDefault="0048400C" w:rsidP="00BB47C5">
      <w:pPr>
        <w:pStyle w:val="25"/>
      </w:pPr>
      <w:bookmarkStart w:id="4" w:name="_Toc80690801"/>
      <w:r w:rsidRPr="00BB47C5">
        <w:t>Оглавление</w:t>
      </w:r>
    </w:p>
    <w:p w14:paraId="7EA19EAC" w14:textId="7EFD49E3" w:rsidR="00F11B06" w:rsidRDefault="00002DE3">
      <w:pPr>
        <w:pStyle w:val="1a"/>
        <w:tabs>
          <w:tab w:val="right" w:leader="dot" w:pos="9628"/>
        </w:tabs>
        <w:rPr>
          <w:rFonts w:asciiTheme="minorHAnsi" w:eastAsiaTheme="minorEastAsia" w:hAnsiTheme="minorHAnsi"/>
          <w:noProof/>
          <w:sz w:val="22"/>
          <w:lang w:eastAsia="ru-RU"/>
        </w:rPr>
      </w:pPr>
      <w:r w:rsidRPr="00C73456">
        <w:rPr>
          <w:rFonts w:eastAsia="Times New Roman"/>
          <w:szCs w:val="24"/>
        </w:rPr>
        <w:fldChar w:fldCharType="begin"/>
      </w:r>
      <w:r w:rsidRPr="00C73456">
        <w:rPr>
          <w:rFonts w:eastAsia="Times New Roman"/>
          <w:szCs w:val="24"/>
        </w:rPr>
        <w:instrText xml:space="preserve"> TOC \o "1-5" \h \z \u </w:instrText>
      </w:r>
      <w:r w:rsidRPr="00C73456">
        <w:rPr>
          <w:rFonts w:eastAsia="Times New Roman"/>
          <w:szCs w:val="24"/>
        </w:rPr>
        <w:fldChar w:fldCharType="separate"/>
      </w:r>
      <w:hyperlink w:anchor="_Toc161064159" w:history="1">
        <w:r w:rsidR="00F11B06" w:rsidRPr="00126A08">
          <w:rPr>
            <w:rStyle w:val="a7"/>
            <w:noProof/>
          </w:rPr>
          <w:t>Введение</w:t>
        </w:r>
        <w:r w:rsidR="00F11B06">
          <w:rPr>
            <w:noProof/>
            <w:webHidden/>
          </w:rPr>
          <w:tab/>
        </w:r>
        <w:r w:rsidR="00F11B06">
          <w:rPr>
            <w:noProof/>
            <w:webHidden/>
          </w:rPr>
          <w:fldChar w:fldCharType="begin"/>
        </w:r>
        <w:r w:rsidR="00F11B06">
          <w:rPr>
            <w:noProof/>
            <w:webHidden/>
          </w:rPr>
          <w:instrText xml:space="preserve"> PAGEREF _Toc161064159 \h </w:instrText>
        </w:r>
        <w:r w:rsidR="00F11B06">
          <w:rPr>
            <w:noProof/>
            <w:webHidden/>
          </w:rPr>
        </w:r>
        <w:r w:rsidR="00F11B06">
          <w:rPr>
            <w:noProof/>
            <w:webHidden/>
          </w:rPr>
          <w:fldChar w:fldCharType="separate"/>
        </w:r>
        <w:r w:rsidR="000B297F">
          <w:rPr>
            <w:noProof/>
            <w:webHidden/>
          </w:rPr>
          <w:t>7</w:t>
        </w:r>
        <w:r w:rsidR="00F11B06">
          <w:rPr>
            <w:noProof/>
            <w:webHidden/>
          </w:rPr>
          <w:fldChar w:fldCharType="end"/>
        </w:r>
      </w:hyperlink>
    </w:p>
    <w:p w14:paraId="19511E87" w14:textId="7E18F9EE" w:rsidR="00F11B06" w:rsidRDefault="00190B7C">
      <w:pPr>
        <w:pStyle w:val="1a"/>
        <w:tabs>
          <w:tab w:val="right" w:leader="dot" w:pos="9628"/>
        </w:tabs>
        <w:rPr>
          <w:rFonts w:asciiTheme="minorHAnsi" w:eastAsiaTheme="minorEastAsia" w:hAnsiTheme="minorHAnsi"/>
          <w:noProof/>
          <w:sz w:val="22"/>
          <w:lang w:eastAsia="ru-RU"/>
        </w:rPr>
      </w:pPr>
      <w:hyperlink w:anchor="_Toc161064160" w:history="1">
        <w:r w:rsidR="00F11B06" w:rsidRPr="00126A08">
          <w:rPr>
            <w:rStyle w:val="a7"/>
            <w:noProof/>
          </w:rPr>
          <w:t>Раздел 1.  Анализ состояния, проблем и направлений комплексного развития территории, включая перечень основных факторов риска возникновения чрезвычайных ситуаций природного и техногенного характера</w:t>
        </w:r>
        <w:r w:rsidR="00F11B06">
          <w:rPr>
            <w:noProof/>
            <w:webHidden/>
          </w:rPr>
          <w:tab/>
        </w:r>
        <w:r w:rsidR="00F11B06">
          <w:rPr>
            <w:noProof/>
            <w:webHidden/>
          </w:rPr>
          <w:fldChar w:fldCharType="begin"/>
        </w:r>
        <w:r w:rsidR="00F11B06">
          <w:rPr>
            <w:noProof/>
            <w:webHidden/>
          </w:rPr>
          <w:instrText xml:space="preserve"> PAGEREF _Toc161064160 \h </w:instrText>
        </w:r>
        <w:r w:rsidR="00F11B06">
          <w:rPr>
            <w:noProof/>
            <w:webHidden/>
          </w:rPr>
        </w:r>
        <w:r w:rsidR="00F11B06">
          <w:rPr>
            <w:noProof/>
            <w:webHidden/>
          </w:rPr>
          <w:fldChar w:fldCharType="separate"/>
        </w:r>
        <w:r w:rsidR="000B297F">
          <w:rPr>
            <w:noProof/>
            <w:webHidden/>
          </w:rPr>
          <w:t>14</w:t>
        </w:r>
        <w:r w:rsidR="00F11B06">
          <w:rPr>
            <w:noProof/>
            <w:webHidden/>
          </w:rPr>
          <w:fldChar w:fldCharType="end"/>
        </w:r>
      </w:hyperlink>
    </w:p>
    <w:p w14:paraId="580CE633" w14:textId="6A6FD1E2" w:rsidR="00F11B06" w:rsidRDefault="00190B7C">
      <w:pPr>
        <w:pStyle w:val="25"/>
        <w:rPr>
          <w:rFonts w:asciiTheme="minorHAnsi" w:eastAsiaTheme="minorEastAsia" w:hAnsiTheme="minorHAnsi"/>
          <w:noProof/>
          <w:sz w:val="22"/>
          <w:szCs w:val="22"/>
        </w:rPr>
      </w:pPr>
      <w:hyperlink w:anchor="_Toc161064161" w:history="1">
        <w:r w:rsidR="00F11B06" w:rsidRPr="00126A08">
          <w:rPr>
            <w:rStyle w:val="a7"/>
            <w:noProof/>
          </w:rPr>
          <w:t>1.1. Краткая историческая справка</w:t>
        </w:r>
        <w:r w:rsidR="00F11B06">
          <w:rPr>
            <w:noProof/>
            <w:webHidden/>
          </w:rPr>
          <w:tab/>
        </w:r>
        <w:r w:rsidR="00F11B06">
          <w:rPr>
            <w:noProof/>
            <w:webHidden/>
          </w:rPr>
          <w:fldChar w:fldCharType="begin"/>
        </w:r>
        <w:r w:rsidR="00F11B06">
          <w:rPr>
            <w:noProof/>
            <w:webHidden/>
          </w:rPr>
          <w:instrText xml:space="preserve"> PAGEREF _Toc161064161 \h </w:instrText>
        </w:r>
        <w:r w:rsidR="00F11B06">
          <w:rPr>
            <w:noProof/>
            <w:webHidden/>
          </w:rPr>
        </w:r>
        <w:r w:rsidR="00F11B06">
          <w:rPr>
            <w:noProof/>
            <w:webHidden/>
          </w:rPr>
          <w:fldChar w:fldCharType="separate"/>
        </w:r>
        <w:r w:rsidR="000B297F">
          <w:rPr>
            <w:noProof/>
            <w:webHidden/>
          </w:rPr>
          <w:t>14</w:t>
        </w:r>
        <w:r w:rsidR="00F11B06">
          <w:rPr>
            <w:noProof/>
            <w:webHidden/>
          </w:rPr>
          <w:fldChar w:fldCharType="end"/>
        </w:r>
      </w:hyperlink>
    </w:p>
    <w:p w14:paraId="01E82579" w14:textId="7C50F658" w:rsidR="00F11B06" w:rsidRDefault="00190B7C">
      <w:pPr>
        <w:pStyle w:val="25"/>
        <w:rPr>
          <w:rFonts w:asciiTheme="minorHAnsi" w:eastAsiaTheme="minorEastAsia" w:hAnsiTheme="minorHAnsi"/>
          <w:noProof/>
          <w:sz w:val="22"/>
          <w:szCs w:val="22"/>
        </w:rPr>
      </w:pPr>
      <w:hyperlink w:anchor="_Toc161064162" w:history="1">
        <w:r w:rsidR="00F11B06" w:rsidRPr="00126A08">
          <w:rPr>
            <w:rStyle w:val="a7"/>
            <w:noProof/>
          </w:rPr>
          <w:t>1.2.  Анализ ранее выполненной градостроительной документации</w:t>
        </w:r>
        <w:r w:rsidR="00F11B06">
          <w:rPr>
            <w:noProof/>
            <w:webHidden/>
          </w:rPr>
          <w:tab/>
        </w:r>
        <w:r w:rsidR="00F11B06">
          <w:rPr>
            <w:noProof/>
            <w:webHidden/>
          </w:rPr>
          <w:fldChar w:fldCharType="begin"/>
        </w:r>
        <w:r w:rsidR="00F11B06">
          <w:rPr>
            <w:noProof/>
            <w:webHidden/>
          </w:rPr>
          <w:instrText xml:space="preserve"> PAGEREF _Toc161064162 \h </w:instrText>
        </w:r>
        <w:r w:rsidR="00F11B06">
          <w:rPr>
            <w:noProof/>
            <w:webHidden/>
          </w:rPr>
        </w:r>
        <w:r w:rsidR="00F11B06">
          <w:rPr>
            <w:noProof/>
            <w:webHidden/>
          </w:rPr>
          <w:fldChar w:fldCharType="separate"/>
        </w:r>
        <w:r w:rsidR="000B297F">
          <w:rPr>
            <w:noProof/>
            <w:webHidden/>
          </w:rPr>
          <w:t>15</w:t>
        </w:r>
        <w:r w:rsidR="00F11B06">
          <w:rPr>
            <w:noProof/>
            <w:webHidden/>
          </w:rPr>
          <w:fldChar w:fldCharType="end"/>
        </w:r>
      </w:hyperlink>
    </w:p>
    <w:p w14:paraId="41F2387F" w14:textId="403F72AB" w:rsidR="00F11B06" w:rsidRDefault="00190B7C">
      <w:pPr>
        <w:pStyle w:val="25"/>
        <w:rPr>
          <w:rFonts w:asciiTheme="minorHAnsi" w:eastAsiaTheme="minorEastAsia" w:hAnsiTheme="minorHAnsi"/>
          <w:noProof/>
          <w:sz w:val="22"/>
          <w:szCs w:val="22"/>
        </w:rPr>
      </w:pPr>
      <w:hyperlink w:anchor="_Toc161064163" w:history="1">
        <w:r w:rsidR="00F11B06" w:rsidRPr="00126A08">
          <w:rPr>
            <w:rStyle w:val="a7"/>
            <w:noProof/>
          </w:rPr>
          <w:t>1.3. Характеристика природно-климатических условий</w:t>
        </w:r>
        <w:r w:rsidR="00F11B06">
          <w:rPr>
            <w:noProof/>
            <w:webHidden/>
          </w:rPr>
          <w:tab/>
        </w:r>
        <w:r w:rsidR="00F11B06">
          <w:rPr>
            <w:noProof/>
            <w:webHidden/>
          </w:rPr>
          <w:fldChar w:fldCharType="begin"/>
        </w:r>
        <w:r w:rsidR="00F11B06">
          <w:rPr>
            <w:noProof/>
            <w:webHidden/>
          </w:rPr>
          <w:instrText xml:space="preserve"> PAGEREF _Toc161064163 \h </w:instrText>
        </w:r>
        <w:r w:rsidR="00F11B06">
          <w:rPr>
            <w:noProof/>
            <w:webHidden/>
          </w:rPr>
        </w:r>
        <w:r w:rsidR="00F11B06">
          <w:rPr>
            <w:noProof/>
            <w:webHidden/>
          </w:rPr>
          <w:fldChar w:fldCharType="separate"/>
        </w:r>
        <w:r w:rsidR="000B297F">
          <w:rPr>
            <w:noProof/>
            <w:webHidden/>
          </w:rPr>
          <w:t>15</w:t>
        </w:r>
        <w:r w:rsidR="00F11B06">
          <w:rPr>
            <w:noProof/>
            <w:webHidden/>
          </w:rPr>
          <w:fldChar w:fldCharType="end"/>
        </w:r>
      </w:hyperlink>
    </w:p>
    <w:p w14:paraId="046E3A0F" w14:textId="03D754A8" w:rsidR="00F11B06" w:rsidRDefault="00190B7C">
      <w:pPr>
        <w:pStyle w:val="36"/>
        <w:tabs>
          <w:tab w:val="right" w:leader="dot" w:pos="9628"/>
        </w:tabs>
        <w:rPr>
          <w:rFonts w:asciiTheme="minorHAnsi" w:eastAsiaTheme="minorEastAsia" w:hAnsiTheme="minorHAnsi"/>
          <w:noProof/>
          <w:sz w:val="22"/>
          <w:lang w:eastAsia="ru-RU"/>
        </w:rPr>
      </w:pPr>
      <w:hyperlink w:anchor="_Toc161064164" w:history="1">
        <w:r w:rsidR="00F11B06" w:rsidRPr="00126A08">
          <w:rPr>
            <w:rStyle w:val="a7"/>
            <w:noProof/>
            <w:spacing w:val="-4"/>
          </w:rPr>
          <w:t xml:space="preserve">1.3.1. </w:t>
        </w:r>
        <w:r w:rsidR="00F11B06" w:rsidRPr="00126A08">
          <w:rPr>
            <w:rStyle w:val="a7"/>
            <w:noProof/>
          </w:rPr>
          <w:t>Климатические условия</w:t>
        </w:r>
        <w:r w:rsidR="00F11B06">
          <w:rPr>
            <w:noProof/>
            <w:webHidden/>
          </w:rPr>
          <w:tab/>
        </w:r>
        <w:r w:rsidR="00F11B06">
          <w:rPr>
            <w:noProof/>
            <w:webHidden/>
          </w:rPr>
          <w:fldChar w:fldCharType="begin"/>
        </w:r>
        <w:r w:rsidR="00F11B06">
          <w:rPr>
            <w:noProof/>
            <w:webHidden/>
          </w:rPr>
          <w:instrText xml:space="preserve"> PAGEREF _Toc161064164 \h </w:instrText>
        </w:r>
        <w:r w:rsidR="00F11B06">
          <w:rPr>
            <w:noProof/>
            <w:webHidden/>
          </w:rPr>
        </w:r>
        <w:r w:rsidR="00F11B06">
          <w:rPr>
            <w:noProof/>
            <w:webHidden/>
          </w:rPr>
          <w:fldChar w:fldCharType="separate"/>
        </w:r>
        <w:r w:rsidR="000B297F">
          <w:rPr>
            <w:noProof/>
            <w:webHidden/>
          </w:rPr>
          <w:t>15</w:t>
        </w:r>
        <w:r w:rsidR="00F11B06">
          <w:rPr>
            <w:noProof/>
            <w:webHidden/>
          </w:rPr>
          <w:fldChar w:fldCharType="end"/>
        </w:r>
      </w:hyperlink>
    </w:p>
    <w:p w14:paraId="13B5F45E" w14:textId="40F2787E" w:rsidR="00F11B06" w:rsidRDefault="00190B7C">
      <w:pPr>
        <w:pStyle w:val="36"/>
        <w:tabs>
          <w:tab w:val="right" w:leader="dot" w:pos="9628"/>
        </w:tabs>
        <w:rPr>
          <w:rFonts w:asciiTheme="minorHAnsi" w:eastAsiaTheme="minorEastAsia" w:hAnsiTheme="minorHAnsi"/>
          <w:noProof/>
          <w:sz w:val="22"/>
          <w:lang w:eastAsia="ru-RU"/>
        </w:rPr>
      </w:pPr>
      <w:hyperlink w:anchor="_Toc161064165" w:history="1">
        <w:r w:rsidR="00F11B06" w:rsidRPr="00126A08">
          <w:rPr>
            <w:rStyle w:val="a7"/>
            <w:noProof/>
            <w:spacing w:val="-4"/>
          </w:rPr>
          <w:t xml:space="preserve">1.3.2. </w:t>
        </w:r>
        <w:r w:rsidR="00F11B06" w:rsidRPr="00126A08">
          <w:rPr>
            <w:rStyle w:val="a7"/>
            <w:noProof/>
          </w:rPr>
          <w:t>Гидрологические условия</w:t>
        </w:r>
        <w:r w:rsidR="00F11B06">
          <w:rPr>
            <w:noProof/>
            <w:webHidden/>
          </w:rPr>
          <w:tab/>
        </w:r>
        <w:r w:rsidR="00F11B06">
          <w:rPr>
            <w:noProof/>
            <w:webHidden/>
          </w:rPr>
          <w:fldChar w:fldCharType="begin"/>
        </w:r>
        <w:r w:rsidR="00F11B06">
          <w:rPr>
            <w:noProof/>
            <w:webHidden/>
          </w:rPr>
          <w:instrText xml:space="preserve"> PAGEREF _Toc161064165 \h </w:instrText>
        </w:r>
        <w:r w:rsidR="00F11B06">
          <w:rPr>
            <w:noProof/>
            <w:webHidden/>
          </w:rPr>
        </w:r>
        <w:r w:rsidR="00F11B06">
          <w:rPr>
            <w:noProof/>
            <w:webHidden/>
          </w:rPr>
          <w:fldChar w:fldCharType="separate"/>
        </w:r>
        <w:r w:rsidR="000B297F">
          <w:rPr>
            <w:noProof/>
            <w:webHidden/>
          </w:rPr>
          <w:t>17</w:t>
        </w:r>
        <w:r w:rsidR="00F11B06">
          <w:rPr>
            <w:noProof/>
            <w:webHidden/>
          </w:rPr>
          <w:fldChar w:fldCharType="end"/>
        </w:r>
      </w:hyperlink>
    </w:p>
    <w:p w14:paraId="466C865A" w14:textId="3470FF31" w:rsidR="00F11B06" w:rsidRDefault="00190B7C">
      <w:pPr>
        <w:pStyle w:val="36"/>
        <w:tabs>
          <w:tab w:val="right" w:leader="dot" w:pos="9628"/>
        </w:tabs>
        <w:rPr>
          <w:rFonts w:asciiTheme="minorHAnsi" w:eastAsiaTheme="minorEastAsia" w:hAnsiTheme="minorHAnsi"/>
          <w:noProof/>
          <w:sz w:val="22"/>
          <w:lang w:eastAsia="ru-RU"/>
        </w:rPr>
      </w:pPr>
      <w:hyperlink w:anchor="_Toc161064166" w:history="1">
        <w:r w:rsidR="00F11B06" w:rsidRPr="00126A08">
          <w:rPr>
            <w:rStyle w:val="a7"/>
            <w:noProof/>
          </w:rPr>
          <w:t>1.3.3. Инженерно-геологическое районирование</w:t>
        </w:r>
        <w:r w:rsidR="00F11B06">
          <w:rPr>
            <w:noProof/>
            <w:webHidden/>
          </w:rPr>
          <w:tab/>
        </w:r>
        <w:r w:rsidR="00F11B06">
          <w:rPr>
            <w:noProof/>
            <w:webHidden/>
          </w:rPr>
          <w:fldChar w:fldCharType="begin"/>
        </w:r>
        <w:r w:rsidR="00F11B06">
          <w:rPr>
            <w:noProof/>
            <w:webHidden/>
          </w:rPr>
          <w:instrText xml:space="preserve"> PAGEREF _Toc161064166 \h </w:instrText>
        </w:r>
        <w:r w:rsidR="00F11B06">
          <w:rPr>
            <w:noProof/>
            <w:webHidden/>
          </w:rPr>
        </w:r>
        <w:r w:rsidR="00F11B06">
          <w:rPr>
            <w:noProof/>
            <w:webHidden/>
          </w:rPr>
          <w:fldChar w:fldCharType="separate"/>
        </w:r>
        <w:r w:rsidR="000B297F">
          <w:rPr>
            <w:noProof/>
            <w:webHidden/>
          </w:rPr>
          <w:t>18</w:t>
        </w:r>
        <w:r w:rsidR="00F11B06">
          <w:rPr>
            <w:noProof/>
            <w:webHidden/>
          </w:rPr>
          <w:fldChar w:fldCharType="end"/>
        </w:r>
      </w:hyperlink>
    </w:p>
    <w:p w14:paraId="4C6AFA1E" w14:textId="4832C67A" w:rsidR="00F11B06" w:rsidRDefault="00190B7C">
      <w:pPr>
        <w:pStyle w:val="36"/>
        <w:tabs>
          <w:tab w:val="right" w:leader="dot" w:pos="9628"/>
        </w:tabs>
        <w:rPr>
          <w:rFonts w:asciiTheme="minorHAnsi" w:eastAsiaTheme="minorEastAsia" w:hAnsiTheme="minorHAnsi"/>
          <w:noProof/>
          <w:sz w:val="22"/>
          <w:lang w:eastAsia="ru-RU"/>
        </w:rPr>
      </w:pPr>
      <w:hyperlink w:anchor="_Toc161064167" w:history="1">
        <w:r w:rsidR="00F11B06" w:rsidRPr="00126A08">
          <w:rPr>
            <w:rStyle w:val="a7"/>
            <w:noProof/>
            <w:spacing w:val="-4"/>
          </w:rPr>
          <w:t xml:space="preserve">1.3.4. </w:t>
        </w:r>
        <w:r w:rsidR="00F11B06" w:rsidRPr="00126A08">
          <w:rPr>
            <w:rStyle w:val="a7"/>
            <w:noProof/>
          </w:rPr>
          <w:t>Почвенно-растительные условия и животный мир</w:t>
        </w:r>
        <w:r w:rsidR="00F11B06">
          <w:rPr>
            <w:noProof/>
            <w:webHidden/>
          </w:rPr>
          <w:tab/>
        </w:r>
        <w:r w:rsidR="00F11B06">
          <w:rPr>
            <w:noProof/>
            <w:webHidden/>
          </w:rPr>
          <w:fldChar w:fldCharType="begin"/>
        </w:r>
        <w:r w:rsidR="00F11B06">
          <w:rPr>
            <w:noProof/>
            <w:webHidden/>
          </w:rPr>
          <w:instrText xml:space="preserve"> PAGEREF _Toc161064167 \h </w:instrText>
        </w:r>
        <w:r w:rsidR="00F11B06">
          <w:rPr>
            <w:noProof/>
            <w:webHidden/>
          </w:rPr>
        </w:r>
        <w:r w:rsidR="00F11B06">
          <w:rPr>
            <w:noProof/>
            <w:webHidden/>
          </w:rPr>
          <w:fldChar w:fldCharType="separate"/>
        </w:r>
        <w:r w:rsidR="000B297F">
          <w:rPr>
            <w:noProof/>
            <w:webHidden/>
          </w:rPr>
          <w:t>23</w:t>
        </w:r>
        <w:r w:rsidR="00F11B06">
          <w:rPr>
            <w:noProof/>
            <w:webHidden/>
          </w:rPr>
          <w:fldChar w:fldCharType="end"/>
        </w:r>
      </w:hyperlink>
    </w:p>
    <w:p w14:paraId="3F0A3F6B" w14:textId="7C00B4FA" w:rsidR="00F11B06" w:rsidRDefault="00190B7C">
      <w:pPr>
        <w:pStyle w:val="36"/>
        <w:tabs>
          <w:tab w:val="right" w:leader="dot" w:pos="9628"/>
        </w:tabs>
        <w:rPr>
          <w:rFonts w:asciiTheme="minorHAnsi" w:eastAsiaTheme="minorEastAsia" w:hAnsiTheme="minorHAnsi"/>
          <w:noProof/>
          <w:sz w:val="22"/>
          <w:lang w:eastAsia="ru-RU"/>
        </w:rPr>
      </w:pPr>
      <w:hyperlink w:anchor="_Toc161064168" w:history="1">
        <w:r w:rsidR="00F11B06" w:rsidRPr="00126A08">
          <w:rPr>
            <w:rStyle w:val="a7"/>
            <w:noProof/>
          </w:rPr>
          <w:t>1.3.5. Особо охраняемые природные объекты, памятники природы и природные ландшафты</w:t>
        </w:r>
        <w:r w:rsidR="00F11B06">
          <w:rPr>
            <w:noProof/>
            <w:webHidden/>
          </w:rPr>
          <w:tab/>
        </w:r>
        <w:r w:rsidR="00F11B06">
          <w:rPr>
            <w:noProof/>
            <w:webHidden/>
          </w:rPr>
          <w:fldChar w:fldCharType="begin"/>
        </w:r>
        <w:r w:rsidR="00F11B06">
          <w:rPr>
            <w:noProof/>
            <w:webHidden/>
          </w:rPr>
          <w:instrText xml:space="preserve"> PAGEREF _Toc161064168 \h </w:instrText>
        </w:r>
        <w:r w:rsidR="00F11B06">
          <w:rPr>
            <w:noProof/>
            <w:webHidden/>
          </w:rPr>
        </w:r>
        <w:r w:rsidR="00F11B06">
          <w:rPr>
            <w:noProof/>
            <w:webHidden/>
          </w:rPr>
          <w:fldChar w:fldCharType="separate"/>
        </w:r>
        <w:r w:rsidR="000B297F">
          <w:rPr>
            <w:noProof/>
            <w:webHidden/>
          </w:rPr>
          <w:t>25</w:t>
        </w:r>
        <w:r w:rsidR="00F11B06">
          <w:rPr>
            <w:noProof/>
            <w:webHidden/>
          </w:rPr>
          <w:fldChar w:fldCharType="end"/>
        </w:r>
      </w:hyperlink>
    </w:p>
    <w:p w14:paraId="072FC2A4" w14:textId="23EC300E" w:rsidR="00F11B06" w:rsidRDefault="00190B7C">
      <w:pPr>
        <w:pStyle w:val="25"/>
        <w:rPr>
          <w:rFonts w:asciiTheme="minorHAnsi" w:eastAsiaTheme="minorEastAsia" w:hAnsiTheme="minorHAnsi"/>
          <w:noProof/>
          <w:sz w:val="22"/>
          <w:szCs w:val="22"/>
        </w:rPr>
      </w:pPr>
      <w:hyperlink w:anchor="_Toc161064169" w:history="1">
        <w:r w:rsidR="00F11B06" w:rsidRPr="00126A08">
          <w:rPr>
            <w:rStyle w:val="a7"/>
            <w:noProof/>
          </w:rPr>
          <w:t>1.4. Современная характеристика территории Смоленского сельского поселения</w:t>
        </w:r>
        <w:r w:rsidR="00F11B06">
          <w:rPr>
            <w:noProof/>
            <w:webHidden/>
          </w:rPr>
          <w:tab/>
        </w:r>
        <w:r w:rsidR="00F11B06">
          <w:rPr>
            <w:noProof/>
            <w:webHidden/>
          </w:rPr>
          <w:fldChar w:fldCharType="begin"/>
        </w:r>
        <w:r w:rsidR="00F11B06">
          <w:rPr>
            <w:noProof/>
            <w:webHidden/>
          </w:rPr>
          <w:instrText xml:space="preserve"> PAGEREF _Toc161064169 \h </w:instrText>
        </w:r>
        <w:r w:rsidR="00F11B06">
          <w:rPr>
            <w:noProof/>
            <w:webHidden/>
          </w:rPr>
        </w:r>
        <w:r w:rsidR="00F11B06">
          <w:rPr>
            <w:noProof/>
            <w:webHidden/>
          </w:rPr>
          <w:fldChar w:fldCharType="separate"/>
        </w:r>
        <w:r w:rsidR="000B297F">
          <w:rPr>
            <w:noProof/>
            <w:webHidden/>
          </w:rPr>
          <w:t>27</w:t>
        </w:r>
        <w:r w:rsidR="00F11B06">
          <w:rPr>
            <w:noProof/>
            <w:webHidden/>
          </w:rPr>
          <w:fldChar w:fldCharType="end"/>
        </w:r>
      </w:hyperlink>
    </w:p>
    <w:p w14:paraId="4E4ACE17" w14:textId="0791FC22" w:rsidR="00F11B06" w:rsidRDefault="00190B7C">
      <w:pPr>
        <w:pStyle w:val="36"/>
        <w:tabs>
          <w:tab w:val="right" w:leader="dot" w:pos="9628"/>
        </w:tabs>
        <w:rPr>
          <w:rFonts w:asciiTheme="minorHAnsi" w:eastAsiaTheme="minorEastAsia" w:hAnsiTheme="minorHAnsi"/>
          <w:noProof/>
          <w:sz w:val="22"/>
          <w:lang w:eastAsia="ru-RU"/>
        </w:rPr>
      </w:pPr>
      <w:hyperlink w:anchor="_Toc161064170" w:history="1">
        <w:r w:rsidR="00F11B06" w:rsidRPr="00126A08">
          <w:rPr>
            <w:rStyle w:val="a7"/>
            <w:noProof/>
          </w:rPr>
          <w:t>1.4.1 Местоположение и территориально-планировочная организация</w:t>
        </w:r>
        <w:r w:rsidR="00F11B06">
          <w:rPr>
            <w:noProof/>
            <w:webHidden/>
          </w:rPr>
          <w:tab/>
        </w:r>
        <w:r w:rsidR="00F11B06">
          <w:rPr>
            <w:noProof/>
            <w:webHidden/>
          </w:rPr>
          <w:fldChar w:fldCharType="begin"/>
        </w:r>
        <w:r w:rsidR="00F11B06">
          <w:rPr>
            <w:noProof/>
            <w:webHidden/>
          </w:rPr>
          <w:instrText xml:space="preserve"> PAGEREF _Toc161064170 \h </w:instrText>
        </w:r>
        <w:r w:rsidR="00F11B06">
          <w:rPr>
            <w:noProof/>
            <w:webHidden/>
          </w:rPr>
        </w:r>
        <w:r w:rsidR="00F11B06">
          <w:rPr>
            <w:noProof/>
            <w:webHidden/>
          </w:rPr>
          <w:fldChar w:fldCharType="separate"/>
        </w:r>
        <w:r w:rsidR="000B297F">
          <w:rPr>
            <w:noProof/>
            <w:webHidden/>
          </w:rPr>
          <w:t>27</w:t>
        </w:r>
        <w:r w:rsidR="00F11B06">
          <w:rPr>
            <w:noProof/>
            <w:webHidden/>
          </w:rPr>
          <w:fldChar w:fldCharType="end"/>
        </w:r>
      </w:hyperlink>
    </w:p>
    <w:p w14:paraId="26D13142" w14:textId="507BDCAE" w:rsidR="00F11B06" w:rsidRDefault="00190B7C">
      <w:pPr>
        <w:pStyle w:val="25"/>
        <w:rPr>
          <w:rFonts w:asciiTheme="minorHAnsi" w:eastAsiaTheme="minorEastAsia" w:hAnsiTheme="minorHAnsi"/>
          <w:noProof/>
          <w:sz w:val="22"/>
          <w:szCs w:val="22"/>
        </w:rPr>
      </w:pPr>
      <w:hyperlink w:anchor="_Toc161064171" w:history="1">
        <w:r w:rsidR="00F11B06" w:rsidRPr="00126A08">
          <w:rPr>
            <w:rStyle w:val="a7"/>
            <w:noProof/>
          </w:rPr>
          <w:t>1.5. Социально-экономическое положение и основные перспективные направления экономического развития Смоленского сельского поселения</w:t>
        </w:r>
        <w:r w:rsidR="00F11B06">
          <w:rPr>
            <w:noProof/>
            <w:webHidden/>
          </w:rPr>
          <w:tab/>
        </w:r>
        <w:r w:rsidR="00F11B06">
          <w:rPr>
            <w:noProof/>
            <w:webHidden/>
          </w:rPr>
          <w:fldChar w:fldCharType="begin"/>
        </w:r>
        <w:r w:rsidR="00F11B06">
          <w:rPr>
            <w:noProof/>
            <w:webHidden/>
          </w:rPr>
          <w:instrText xml:space="preserve"> PAGEREF _Toc161064171 \h </w:instrText>
        </w:r>
        <w:r w:rsidR="00F11B06">
          <w:rPr>
            <w:noProof/>
            <w:webHidden/>
          </w:rPr>
        </w:r>
        <w:r w:rsidR="00F11B06">
          <w:rPr>
            <w:noProof/>
            <w:webHidden/>
          </w:rPr>
          <w:fldChar w:fldCharType="separate"/>
        </w:r>
        <w:r w:rsidR="000B297F">
          <w:rPr>
            <w:noProof/>
            <w:webHidden/>
          </w:rPr>
          <w:t>29</w:t>
        </w:r>
        <w:r w:rsidR="00F11B06">
          <w:rPr>
            <w:noProof/>
            <w:webHidden/>
          </w:rPr>
          <w:fldChar w:fldCharType="end"/>
        </w:r>
      </w:hyperlink>
    </w:p>
    <w:p w14:paraId="425B6FD7" w14:textId="06BBF182" w:rsidR="00F11B06" w:rsidRDefault="00190B7C">
      <w:pPr>
        <w:pStyle w:val="36"/>
        <w:tabs>
          <w:tab w:val="right" w:leader="dot" w:pos="9628"/>
        </w:tabs>
        <w:rPr>
          <w:rFonts w:asciiTheme="minorHAnsi" w:eastAsiaTheme="minorEastAsia" w:hAnsiTheme="minorHAnsi"/>
          <w:noProof/>
          <w:sz w:val="22"/>
          <w:lang w:eastAsia="ru-RU"/>
        </w:rPr>
      </w:pPr>
      <w:hyperlink w:anchor="_Toc161064172" w:history="1">
        <w:r w:rsidR="00F11B06" w:rsidRPr="00126A08">
          <w:rPr>
            <w:rStyle w:val="a7"/>
            <w:noProof/>
            <w:spacing w:val="-4"/>
          </w:rPr>
          <w:t xml:space="preserve">1.5.1. </w:t>
        </w:r>
        <w:r w:rsidR="00F11B06" w:rsidRPr="00126A08">
          <w:rPr>
            <w:rStyle w:val="a7"/>
            <w:noProof/>
          </w:rPr>
          <w:t>Демографическая ситуация</w:t>
        </w:r>
        <w:r w:rsidR="00F11B06">
          <w:rPr>
            <w:noProof/>
            <w:webHidden/>
          </w:rPr>
          <w:tab/>
        </w:r>
        <w:r w:rsidR="00F11B06">
          <w:rPr>
            <w:noProof/>
            <w:webHidden/>
          </w:rPr>
          <w:fldChar w:fldCharType="begin"/>
        </w:r>
        <w:r w:rsidR="00F11B06">
          <w:rPr>
            <w:noProof/>
            <w:webHidden/>
          </w:rPr>
          <w:instrText xml:space="preserve"> PAGEREF _Toc161064172 \h </w:instrText>
        </w:r>
        <w:r w:rsidR="00F11B06">
          <w:rPr>
            <w:noProof/>
            <w:webHidden/>
          </w:rPr>
        </w:r>
        <w:r w:rsidR="00F11B06">
          <w:rPr>
            <w:noProof/>
            <w:webHidden/>
          </w:rPr>
          <w:fldChar w:fldCharType="separate"/>
        </w:r>
        <w:r w:rsidR="000B297F">
          <w:rPr>
            <w:noProof/>
            <w:webHidden/>
          </w:rPr>
          <w:t>29</w:t>
        </w:r>
        <w:r w:rsidR="00F11B06">
          <w:rPr>
            <w:noProof/>
            <w:webHidden/>
          </w:rPr>
          <w:fldChar w:fldCharType="end"/>
        </w:r>
      </w:hyperlink>
    </w:p>
    <w:p w14:paraId="48DE7428" w14:textId="18AABD3A" w:rsidR="00F11B06" w:rsidRDefault="00190B7C">
      <w:pPr>
        <w:pStyle w:val="36"/>
        <w:tabs>
          <w:tab w:val="right" w:leader="dot" w:pos="9628"/>
        </w:tabs>
        <w:rPr>
          <w:rFonts w:asciiTheme="minorHAnsi" w:eastAsiaTheme="minorEastAsia" w:hAnsiTheme="minorHAnsi"/>
          <w:noProof/>
          <w:sz w:val="22"/>
          <w:lang w:eastAsia="ru-RU"/>
        </w:rPr>
      </w:pPr>
      <w:hyperlink w:anchor="_Toc161064173" w:history="1">
        <w:r w:rsidR="00F11B06" w:rsidRPr="00126A08">
          <w:rPr>
            <w:rStyle w:val="a7"/>
            <w:noProof/>
          </w:rPr>
          <w:t>1.5.2. Производственная сфера</w:t>
        </w:r>
        <w:r w:rsidR="00F11B06">
          <w:rPr>
            <w:noProof/>
            <w:webHidden/>
          </w:rPr>
          <w:tab/>
        </w:r>
        <w:r w:rsidR="00F11B06">
          <w:rPr>
            <w:noProof/>
            <w:webHidden/>
          </w:rPr>
          <w:fldChar w:fldCharType="begin"/>
        </w:r>
        <w:r w:rsidR="00F11B06">
          <w:rPr>
            <w:noProof/>
            <w:webHidden/>
          </w:rPr>
          <w:instrText xml:space="preserve"> PAGEREF _Toc161064173 \h </w:instrText>
        </w:r>
        <w:r w:rsidR="00F11B06">
          <w:rPr>
            <w:noProof/>
            <w:webHidden/>
          </w:rPr>
        </w:r>
        <w:r w:rsidR="00F11B06">
          <w:rPr>
            <w:noProof/>
            <w:webHidden/>
          </w:rPr>
          <w:fldChar w:fldCharType="separate"/>
        </w:r>
        <w:r w:rsidR="000B297F">
          <w:rPr>
            <w:noProof/>
            <w:webHidden/>
          </w:rPr>
          <w:t>32</w:t>
        </w:r>
        <w:r w:rsidR="00F11B06">
          <w:rPr>
            <w:noProof/>
            <w:webHidden/>
          </w:rPr>
          <w:fldChar w:fldCharType="end"/>
        </w:r>
      </w:hyperlink>
    </w:p>
    <w:p w14:paraId="191AEF56" w14:textId="0D8A4335" w:rsidR="00F11B06" w:rsidRDefault="00190B7C">
      <w:pPr>
        <w:pStyle w:val="36"/>
        <w:tabs>
          <w:tab w:val="right" w:leader="dot" w:pos="9628"/>
        </w:tabs>
        <w:rPr>
          <w:rFonts w:asciiTheme="minorHAnsi" w:eastAsiaTheme="minorEastAsia" w:hAnsiTheme="minorHAnsi"/>
          <w:noProof/>
          <w:sz w:val="22"/>
          <w:lang w:eastAsia="ru-RU"/>
        </w:rPr>
      </w:pPr>
      <w:hyperlink w:anchor="_Toc161064174" w:history="1">
        <w:r w:rsidR="00F11B06" w:rsidRPr="00126A08">
          <w:rPr>
            <w:rStyle w:val="a7"/>
            <w:noProof/>
          </w:rPr>
          <w:t>1.5.3. Жилищная сфера</w:t>
        </w:r>
        <w:r w:rsidR="00F11B06">
          <w:rPr>
            <w:noProof/>
            <w:webHidden/>
          </w:rPr>
          <w:tab/>
        </w:r>
        <w:r w:rsidR="00F11B06">
          <w:rPr>
            <w:noProof/>
            <w:webHidden/>
          </w:rPr>
          <w:fldChar w:fldCharType="begin"/>
        </w:r>
        <w:r w:rsidR="00F11B06">
          <w:rPr>
            <w:noProof/>
            <w:webHidden/>
          </w:rPr>
          <w:instrText xml:space="preserve"> PAGEREF _Toc161064174 \h </w:instrText>
        </w:r>
        <w:r w:rsidR="00F11B06">
          <w:rPr>
            <w:noProof/>
            <w:webHidden/>
          </w:rPr>
        </w:r>
        <w:r w:rsidR="00F11B06">
          <w:rPr>
            <w:noProof/>
            <w:webHidden/>
          </w:rPr>
          <w:fldChar w:fldCharType="separate"/>
        </w:r>
        <w:r w:rsidR="000B297F">
          <w:rPr>
            <w:noProof/>
            <w:webHidden/>
          </w:rPr>
          <w:t>36</w:t>
        </w:r>
        <w:r w:rsidR="00F11B06">
          <w:rPr>
            <w:noProof/>
            <w:webHidden/>
          </w:rPr>
          <w:fldChar w:fldCharType="end"/>
        </w:r>
      </w:hyperlink>
    </w:p>
    <w:p w14:paraId="395C70B0" w14:textId="345682FC" w:rsidR="00F11B06" w:rsidRDefault="00190B7C">
      <w:pPr>
        <w:pStyle w:val="36"/>
        <w:tabs>
          <w:tab w:val="right" w:leader="dot" w:pos="9628"/>
        </w:tabs>
        <w:rPr>
          <w:rFonts w:asciiTheme="minorHAnsi" w:eastAsiaTheme="minorEastAsia" w:hAnsiTheme="minorHAnsi"/>
          <w:noProof/>
          <w:sz w:val="22"/>
          <w:lang w:eastAsia="ru-RU"/>
        </w:rPr>
      </w:pPr>
      <w:hyperlink w:anchor="_Toc161064175" w:history="1">
        <w:r w:rsidR="00F11B06" w:rsidRPr="00126A08">
          <w:rPr>
            <w:rStyle w:val="a7"/>
            <w:noProof/>
          </w:rPr>
          <w:t>1.5.4. Социальная сфера</w:t>
        </w:r>
        <w:r w:rsidR="00F11B06">
          <w:rPr>
            <w:noProof/>
            <w:webHidden/>
          </w:rPr>
          <w:tab/>
        </w:r>
        <w:r w:rsidR="00F11B06">
          <w:rPr>
            <w:noProof/>
            <w:webHidden/>
          </w:rPr>
          <w:fldChar w:fldCharType="begin"/>
        </w:r>
        <w:r w:rsidR="00F11B06">
          <w:rPr>
            <w:noProof/>
            <w:webHidden/>
          </w:rPr>
          <w:instrText xml:space="preserve"> PAGEREF _Toc161064175 \h </w:instrText>
        </w:r>
        <w:r w:rsidR="00F11B06">
          <w:rPr>
            <w:noProof/>
            <w:webHidden/>
          </w:rPr>
        </w:r>
        <w:r w:rsidR="00F11B06">
          <w:rPr>
            <w:noProof/>
            <w:webHidden/>
          </w:rPr>
          <w:fldChar w:fldCharType="separate"/>
        </w:r>
        <w:r w:rsidR="000B297F">
          <w:rPr>
            <w:noProof/>
            <w:webHidden/>
          </w:rPr>
          <w:t>37</w:t>
        </w:r>
        <w:r w:rsidR="00F11B06">
          <w:rPr>
            <w:noProof/>
            <w:webHidden/>
          </w:rPr>
          <w:fldChar w:fldCharType="end"/>
        </w:r>
      </w:hyperlink>
    </w:p>
    <w:p w14:paraId="2A5BDD7D" w14:textId="739603ED" w:rsidR="00F11B06" w:rsidRDefault="00190B7C">
      <w:pPr>
        <w:pStyle w:val="36"/>
        <w:tabs>
          <w:tab w:val="right" w:leader="dot" w:pos="9628"/>
        </w:tabs>
        <w:rPr>
          <w:rFonts w:asciiTheme="minorHAnsi" w:eastAsiaTheme="minorEastAsia" w:hAnsiTheme="minorHAnsi"/>
          <w:noProof/>
          <w:sz w:val="22"/>
          <w:lang w:eastAsia="ru-RU"/>
        </w:rPr>
      </w:pPr>
      <w:hyperlink w:anchor="_Toc161064176" w:history="1">
        <w:r w:rsidR="00F11B06" w:rsidRPr="00126A08">
          <w:rPr>
            <w:rStyle w:val="a7"/>
            <w:noProof/>
          </w:rPr>
          <w:t>1.5.5. Транспортная инфраструктура</w:t>
        </w:r>
        <w:r w:rsidR="00F11B06">
          <w:rPr>
            <w:noProof/>
            <w:webHidden/>
          </w:rPr>
          <w:tab/>
        </w:r>
        <w:r w:rsidR="00F11B06">
          <w:rPr>
            <w:noProof/>
            <w:webHidden/>
          </w:rPr>
          <w:fldChar w:fldCharType="begin"/>
        </w:r>
        <w:r w:rsidR="00F11B06">
          <w:rPr>
            <w:noProof/>
            <w:webHidden/>
          </w:rPr>
          <w:instrText xml:space="preserve"> PAGEREF _Toc161064176 \h </w:instrText>
        </w:r>
        <w:r w:rsidR="00F11B06">
          <w:rPr>
            <w:noProof/>
            <w:webHidden/>
          </w:rPr>
        </w:r>
        <w:r w:rsidR="00F11B06">
          <w:rPr>
            <w:noProof/>
            <w:webHidden/>
          </w:rPr>
          <w:fldChar w:fldCharType="separate"/>
        </w:r>
        <w:r w:rsidR="000B297F">
          <w:rPr>
            <w:noProof/>
            <w:webHidden/>
          </w:rPr>
          <w:t>40</w:t>
        </w:r>
        <w:r w:rsidR="00F11B06">
          <w:rPr>
            <w:noProof/>
            <w:webHidden/>
          </w:rPr>
          <w:fldChar w:fldCharType="end"/>
        </w:r>
      </w:hyperlink>
    </w:p>
    <w:p w14:paraId="214CDE2D" w14:textId="6DABA694" w:rsidR="00F11B06" w:rsidRDefault="00190B7C">
      <w:pPr>
        <w:pStyle w:val="36"/>
        <w:tabs>
          <w:tab w:val="right" w:leader="dot" w:pos="9628"/>
        </w:tabs>
        <w:rPr>
          <w:rFonts w:asciiTheme="minorHAnsi" w:eastAsiaTheme="minorEastAsia" w:hAnsiTheme="minorHAnsi"/>
          <w:noProof/>
          <w:sz w:val="22"/>
          <w:lang w:eastAsia="ru-RU"/>
        </w:rPr>
      </w:pPr>
      <w:hyperlink w:anchor="_Toc161064177" w:history="1">
        <w:r w:rsidR="00F11B06" w:rsidRPr="00126A08">
          <w:rPr>
            <w:rStyle w:val="a7"/>
            <w:noProof/>
          </w:rPr>
          <w:t>1.5.6. Инженерная инфраструктура</w:t>
        </w:r>
        <w:r w:rsidR="00F11B06">
          <w:rPr>
            <w:noProof/>
            <w:webHidden/>
          </w:rPr>
          <w:tab/>
        </w:r>
        <w:r w:rsidR="00F11B06">
          <w:rPr>
            <w:noProof/>
            <w:webHidden/>
          </w:rPr>
          <w:fldChar w:fldCharType="begin"/>
        </w:r>
        <w:r w:rsidR="00F11B06">
          <w:rPr>
            <w:noProof/>
            <w:webHidden/>
          </w:rPr>
          <w:instrText xml:space="preserve"> PAGEREF _Toc161064177 \h </w:instrText>
        </w:r>
        <w:r w:rsidR="00F11B06">
          <w:rPr>
            <w:noProof/>
            <w:webHidden/>
          </w:rPr>
        </w:r>
        <w:r w:rsidR="00F11B06">
          <w:rPr>
            <w:noProof/>
            <w:webHidden/>
          </w:rPr>
          <w:fldChar w:fldCharType="separate"/>
        </w:r>
        <w:r w:rsidR="000B297F">
          <w:rPr>
            <w:noProof/>
            <w:webHidden/>
          </w:rPr>
          <w:t>42</w:t>
        </w:r>
        <w:r w:rsidR="00F11B06">
          <w:rPr>
            <w:noProof/>
            <w:webHidden/>
          </w:rPr>
          <w:fldChar w:fldCharType="end"/>
        </w:r>
      </w:hyperlink>
    </w:p>
    <w:p w14:paraId="1CF42F0E" w14:textId="5D70DCA2" w:rsidR="00F11B06" w:rsidRDefault="00190B7C">
      <w:pPr>
        <w:pStyle w:val="36"/>
        <w:tabs>
          <w:tab w:val="right" w:leader="dot" w:pos="9628"/>
        </w:tabs>
        <w:rPr>
          <w:rFonts w:asciiTheme="minorHAnsi" w:eastAsiaTheme="minorEastAsia" w:hAnsiTheme="minorHAnsi"/>
          <w:noProof/>
          <w:sz w:val="22"/>
          <w:lang w:eastAsia="ru-RU"/>
        </w:rPr>
      </w:pPr>
      <w:hyperlink w:anchor="_Toc161064178" w:history="1">
        <w:r w:rsidR="00F11B06" w:rsidRPr="00126A08">
          <w:rPr>
            <w:rStyle w:val="a7"/>
            <w:noProof/>
          </w:rPr>
          <w:t>1.5.7. Санитарное и экологическое состояние территории</w:t>
        </w:r>
        <w:r w:rsidR="00F11B06">
          <w:rPr>
            <w:noProof/>
            <w:webHidden/>
          </w:rPr>
          <w:tab/>
        </w:r>
        <w:r w:rsidR="00F11B06">
          <w:rPr>
            <w:noProof/>
            <w:webHidden/>
          </w:rPr>
          <w:fldChar w:fldCharType="begin"/>
        </w:r>
        <w:r w:rsidR="00F11B06">
          <w:rPr>
            <w:noProof/>
            <w:webHidden/>
          </w:rPr>
          <w:instrText xml:space="preserve"> PAGEREF _Toc161064178 \h </w:instrText>
        </w:r>
        <w:r w:rsidR="00F11B06">
          <w:rPr>
            <w:noProof/>
            <w:webHidden/>
          </w:rPr>
        </w:r>
        <w:r w:rsidR="00F11B06">
          <w:rPr>
            <w:noProof/>
            <w:webHidden/>
          </w:rPr>
          <w:fldChar w:fldCharType="separate"/>
        </w:r>
        <w:r w:rsidR="000B297F">
          <w:rPr>
            <w:noProof/>
            <w:webHidden/>
          </w:rPr>
          <w:t>42</w:t>
        </w:r>
        <w:r w:rsidR="00F11B06">
          <w:rPr>
            <w:noProof/>
            <w:webHidden/>
          </w:rPr>
          <w:fldChar w:fldCharType="end"/>
        </w:r>
      </w:hyperlink>
    </w:p>
    <w:p w14:paraId="5EBDE33B" w14:textId="4ED42F51" w:rsidR="00F11B06" w:rsidRDefault="00190B7C">
      <w:pPr>
        <w:pStyle w:val="25"/>
        <w:rPr>
          <w:rFonts w:asciiTheme="minorHAnsi" w:eastAsiaTheme="minorEastAsia" w:hAnsiTheme="minorHAnsi"/>
          <w:noProof/>
          <w:sz w:val="22"/>
          <w:szCs w:val="22"/>
        </w:rPr>
      </w:pPr>
      <w:hyperlink w:anchor="_Toc161064179" w:history="1">
        <w:r w:rsidR="00F11B06" w:rsidRPr="00126A08">
          <w:rPr>
            <w:rStyle w:val="a7"/>
            <w:noProof/>
          </w:rPr>
          <w:t>1.6. Объекты историко-культурного наследия</w:t>
        </w:r>
        <w:r w:rsidR="00F11B06">
          <w:rPr>
            <w:noProof/>
            <w:webHidden/>
          </w:rPr>
          <w:tab/>
        </w:r>
        <w:r w:rsidR="00F11B06">
          <w:rPr>
            <w:noProof/>
            <w:webHidden/>
          </w:rPr>
          <w:fldChar w:fldCharType="begin"/>
        </w:r>
        <w:r w:rsidR="00F11B06">
          <w:rPr>
            <w:noProof/>
            <w:webHidden/>
          </w:rPr>
          <w:instrText xml:space="preserve"> PAGEREF _Toc161064179 \h </w:instrText>
        </w:r>
        <w:r w:rsidR="00F11B06">
          <w:rPr>
            <w:noProof/>
            <w:webHidden/>
          </w:rPr>
        </w:r>
        <w:r w:rsidR="00F11B06">
          <w:rPr>
            <w:noProof/>
            <w:webHidden/>
          </w:rPr>
          <w:fldChar w:fldCharType="separate"/>
        </w:r>
        <w:r w:rsidR="000B297F">
          <w:rPr>
            <w:noProof/>
            <w:webHidden/>
          </w:rPr>
          <w:t>43</w:t>
        </w:r>
        <w:r w:rsidR="00F11B06">
          <w:rPr>
            <w:noProof/>
            <w:webHidden/>
          </w:rPr>
          <w:fldChar w:fldCharType="end"/>
        </w:r>
      </w:hyperlink>
    </w:p>
    <w:p w14:paraId="35C342A6" w14:textId="45B70A5B" w:rsidR="00F11B06" w:rsidRDefault="00190B7C">
      <w:pPr>
        <w:pStyle w:val="25"/>
        <w:rPr>
          <w:rFonts w:asciiTheme="minorHAnsi" w:eastAsiaTheme="minorEastAsia" w:hAnsiTheme="minorHAnsi"/>
          <w:noProof/>
          <w:sz w:val="22"/>
          <w:szCs w:val="22"/>
        </w:rPr>
      </w:pPr>
      <w:hyperlink w:anchor="_Toc161064180" w:history="1">
        <w:r w:rsidR="00F11B06" w:rsidRPr="00126A08">
          <w:rPr>
            <w:rStyle w:val="a7"/>
            <w:noProof/>
          </w:rPr>
          <w:t>1.7. Планировочные ограничения и зоны с особым режимом использования</w:t>
        </w:r>
        <w:r w:rsidR="00F11B06">
          <w:rPr>
            <w:noProof/>
            <w:webHidden/>
          </w:rPr>
          <w:tab/>
        </w:r>
        <w:r w:rsidR="00F11B06">
          <w:rPr>
            <w:noProof/>
            <w:webHidden/>
          </w:rPr>
          <w:fldChar w:fldCharType="begin"/>
        </w:r>
        <w:r w:rsidR="00F11B06">
          <w:rPr>
            <w:noProof/>
            <w:webHidden/>
          </w:rPr>
          <w:instrText xml:space="preserve"> PAGEREF _Toc161064180 \h </w:instrText>
        </w:r>
        <w:r w:rsidR="00F11B06">
          <w:rPr>
            <w:noProof/>
            <w:webHidden/>
          </w:rPr>
        </w:r>
        <w:r w:rsidR="00F11B06">
          <w:rPr>
            <w:noProof/>
            <w:webHidden/>
          </w:rPr>
          <w:fldChar w:fldCharType="separate"/>
        </w:r>
        <w:r w:rsidR="000B297F">
          <w:rPr>
            <w:noProof/>
            <w:webHidden/>
          </w:rPr>
          <w:t>50</w:t>
        </w:r>
        <w:r w:rsidR="00F11B06">
          <w:rPr>
            <w:noProof/>
            <w:webHidden/>
          </w:rPr>
          <w:fldChar w:fldCharType="end"/>
        </w:r>
      </w:hyperlink>
    </w:p>
    <w:p w14:paraId="1EE0A995" w14:textId="39321980" w:rsidR="00F11B06" w:rsidRDefault="00190B7C">
      <w:pPr>
        <w:pStyle w:val="25"/>
        <w:rPr>
          <w:rFonts w:asciiTheme="minorHAnsi" w:eastAsiaTheme="minorEastAsia" w:hAnsiTheme="minorHAnsi"/>
          <w:noProof/>
          <w:sz w:val="22"/>
          <w:szCs w:val="22"/>
        </w:rPr>
      </w:pPr>
      <w:hyperlink w:anchor="_Toc161064181" w:history="1">
        <w:r w:rsidR="00F11B06" w:rsidRPr="00126A08">
          <w:rPr>
            <w:rStyle w:val="a7"/>
            <w:noProof/>
          </w:rPr>
          <w:t>1.8. Перечень основных факторов риска возникновения чрезвычайных ситуаций природного и техногенного характера</w:t>
        </w:r>
        <w:r w:rsidR="00F11B06">
          <w:rPr>
            <w:noProof/>
            <w:webHidden/>
          </w:rPr>
          <w:tab/>
        </w:r>
        <w:r w:rsidR="00F11B06">
          <w:rPr>
            <w:noProof/>
            <w:webHidden/>
          </w:rPr>
          <w:fldChar w:fldCharType="begin"/>
        </w:r>
        <w:r w:rsidR="00F11B06">
          <w:rPr>
            <w:noProof/>
            <w:webHidden/>
          </w:rPr>
          <w:instrText xml:space="preserve"> PAGEREF _Toc161064181 \h </w:instrText>
        </w:r>
        <w:r w:rsidR="00F11B06">
          <w:rPr>
            <w:noProof/>
            <w:webHidden/>
          </w:rPr>
        </w:r>
        <w:r w:rsidR="00F11B06">
          <w:rPr>
            <w:noProof/>
            <w:webHidden/>
          </w:rPr>
          <w:fldChar w:fldCharType="separate"/>
        </w:r>
        <w:r w:rsidR="000B297F">
          <w:rPr>
            <w:noProof/>
            <w:webHidden/>
          </w:rPr>
          <w:t>55</w:t>
        </w:r>
        <w:r w:rsidR="00F11B06">
          <w:rPr>
            <w:noProof/>
            <w:webHidden/>
          </w:rPr>
          <w:fldChar w:fldCharType="end"/>
        </w:r>
      </w:hyperlink>
    </w:p>
    <w:p w14:paraId="2BD6735A" w14:textId="42612828" w:rsidR="00F11B06" w:rsidRDefault="00190B7C">
      <w:pPr>
        <w:pStyle w:val="1a"/>
        <w:tabs>
          <w:tab w:val="right" w:leader="dot" w:pos="9628"/>
        </w:tabs>
        <w:rPr>
          <w:rFonts w:asciiTheme="minorHAnsi" w:eastAsiaTheme="minorEastAsia" w:hAnsiTheme="minorHAnsi"/>
          <w:noProof/>
          <w:sz w:val="22"/>
          <w:lang w:eastAsia="ru-RU"/>
        </w:rPr>
      </w:pPr>
      <w:hyperlink w:anchor="_Toc161064182" w:history="1">
        <w:r w:rsidR="00F11B06" w:rsidRPr="00126A08">
          <w:rPr>
            <w:rStyle w:val="a7"/>
            <w:noProof/>
          </w:rPr>
          <w:t>Раздел 2.  Обоснование вариантов решения задач территориального планирования и предложений по территориальному планированию</w:t>
        </w:r>
        <w:r w:rsidR="00F11B06">
          <w:rPr>
            <w:noProof/>
            <w:webHidden/>
          </w:rPr>
          <w:tab/>
        </w:r>
        <w:r w:rsidR="00F11B06">
          <w:rPr>
            <w:noProof/>
            <w:webHidden/>
          </w:rPr>
          <w:fldChar w:fldCharType="begin"/>
        </w:r>
        <w:r w:rsidR="00F11B06">
          <w:rPr>
            <w:noProof/>
            <w:webHidden/>
          </w:rPr>
          <w:instrText xml:space="preserve"> PAGEREF _Toc161064182 \h </w:instrText>
        </w:r>
        <w:r w:rsidR="00F11B06">
          <w:rPr>
            <w:noProof/>
            <w:webHidden/>
          </w:rPr>
        </w:r>
        <w:r w:rsidR="00F11B06">
          <w:rPr>
            <w:noProof/>
            <w:webHidden/>
          </w:rPr>
          <w:fldChar w:fldCharType="separate"/>
        </w:r>
        <w:r w:rsidR="000B297F">
          <w:rPr>
            <w:noProof/>
            <w:webHidden/>
          </w:rPr>
          <w:t>61</w:t>
        </w:r>
        <w:r w:rsidR="00F11B06">
          <w:rPr>
            <w:noProof/>
            <w:webHidden/>
          </w:rPr>
          <w:fldChar w:fldCharType="end"/>
        </w:r>
      </w:hyperlink>
    </w:p>
    <w:p w14:paraId="5D13FC57" w14:textId="6F0A6037" w:rsidR="00F11B06" w:rsidRDefault="00190B7C">
      <w:pPr>
        <w:pStyle w:val="25"/>
        <w:rPr>
          <w:rFonts w:asciiTheme="minorHAnsi" w:eastAsiaTheme="minorEastAsia" w:hAnsiTheme="minorHAnsi"/>
          <w:noProof/>
          <w:sz w:val="22"/>
          <w:szCs w:val="22"/>
        </w:rPr>
      </w:pPr>
      <w:hyperlink w:anchor="_Toc161064183" w:history="1">
        <w:r w:rsidR="00F11B06" w:rsidRPr="00126A08">
          <w:rPr>
            <w:rStyle w:val="a7"/>
            <w:noProof/>
          </w:rPr>
          <w:t>2.1. Прогноз перспективной численности населения</w:t>
        </w:r>
        <w:r w:rsidR="00F11B06">
          <w:rPr>
            <w:noProof/>
            <w:webHidden/>
          </w:rPr>
          <w:tab/>
        </w:r>
        <w:r w:rsidR="00F11B06">
          <w:rPr>
            <w:noProof/>
            <w:webHidden/>
          </w:rPr>
          <w:fldChar w:fldCharType="begin"/>
        </w:r>
        <w:r w:rsidR="00F11B06">
          <w:rPr>
            <w:noProof/>
            <w:webHidden/>
          </w:rPr>
          <w:instrText xml:space="preserve"> PAGEREF _Toc161064183 \h </w:instrText>
        </w:r>
        <w:r w:rsidR="00F11B06">
          <w:rPr>
            <w:noProof/>
            <w:webHidden/>
          </w:rPr>
        </w:r>
        <w:r w:rsidR="00F11B06">
          <w:rPr>
            <w:noProof/>
            <w:webHidden/>
          </w:rPr>
          <w:fldChar w:fldCharType="separate"/>
        </w:r>
        <w:r w:rsidR="000B297F">
          <w:rPr>
            <w:noProof/>
            <w:webHidden/>
          </w:rPr>
          <w:t>61</w:t>
        </w:r>
        <w:r w:rsidR="00F11B06">
          <w:rPr>
            <w:noProof/>
            <w:webHidden/>
          </w:rPr>
          <w:fldChar w:fldCharType="end"/>
        </w:r>
      </w:hyperlink>
    </w:p>
    <w:p w14:paraId="62C47BBB" w14:textId="0D7E2B6F" w:rsidR="00F11B06" w:rsidRDefault="00190B7C">
      <w:pPr>
        <w:pStyle w:val="25"/>
        <w:rPr>
          <w:rFonts w:asciiTheme="minorHAnsi" w:eastAsiaTheme="minorEastAsia" w:hAnsiTheme="minorHAnsi"/>
          <w:noProof/>
          <w:sz w:val="22"/>
          <w:szCs w:val="22"/>
        </w:rPr>
      </w:pPr>
      <w:hyperlink w:anchor="_Toc161064184" w:history="1">
        <w:r w:rsidR="00F11B06" w:rsidRPr="00126A08">
          <w:rPr>
            <w:rStyle w:val="a7"/>
            <w:noProof/>
          </w:rPr>
          <w:t>2.2. Проектная организация территории</w:t>
        </w:r>
        <w:r w:rsidR="00F11B06">
          <w:rPr>
            <w:noProof/>
            <w:webHidden/>
          </w:rPr>
          <w:tab/>
        </w:r>
        <w:r w:rsidR="00F11B06">
          <w:rPr>
            <w:noProof/>
            <w:webHidden/>
          </w:rPr>
          <w:fldChar w:fldCharType="begin"/>
        </w:r>
        <w:r w:rsidR="00F11B06">
          <w:rPr>
            <w:noProof/>
            <w:webHidden/>
          </w:rPr>
          <w:instrText xml:space="preserve"> PAGEREF _Toc161064184 \h </w:instrText>
        </w:r>
        <w:r w:rsidR="00F11B06">
          <w:rPr>
            <w:noProof/>
            <w:webHidden/>
          </w:rPr>
        </w:r>
        <w:r w:rsidR="00F11B06">
          <w:rPr>
            <w:noProof/>
            <w:webHidden/>
          </w:rPr>
          <w:fldChar w:fldCharType="separate"/>
        </w:r>
        <w:r w:rsidR="000B297F">
          <w:rPr>
            <w:noProof/>
            <w:webHidden/>
          </w:rPr>
          <w:t>63</w:t>
        </w:r>
        <w:r w:rsidR="00F11B06">
          <w:rPr>
            <w:noProof/>
            <w:webHidden/>
          </w:rPr>
          <w:fldChar w:fldCharType="end"/>
        </w:r>
      </w:hyperlink>
    </w:p>
    <w:p w14:paraId="26CBA4E1" w14:textId="21B0749D" w:rsidR="00F11B06" w:rsidRDefault="00190B7C">
      <w:pPr>
        <w:pStyle w:val="36"/>
        <w:tabs>
          <w:tab w:val="right" w:leader="dot" w:pos="9628"/>
        </w:tabs>
        <w:rPr>
          <w:rFonts w:asciiTheme="minorHAnsi" w:eastAsiaTheme="minorEastAsia" w:hAnsiTheme="minorHAnsi"/>
          <w:noProof/>
          <w:sz w:val="22"/>
          <w:lang w:eastAsia="ru-RU"/>
        </w:rPr>
      </w:pPr>
      <w:hyperlink w:anchor="_Toc161064185" w:history="1">
        <w:r w:rsidR="00F11B06" w:rsidRPr="00126A08">
          <w:rPr>
            <w:rStyle w:val="a7"/>
            <w:noProof/>
          </w:rPr>
          <w:t>2.2.1. Функциональное зонирование территории</w:t>
        </w:r>
        <w:r w:rsidR="00F11B06">
          <w:rPr>
            <w:noProof/>
            <w:webHidden/>
          </w:rPr>
          <w:tab/>
        </w:r>
        <w:r w:rsidR="00F11B06">
          <w:rPr>
            <w:noProof/>
            <w:webHidden/>
          </w:rPr>
          <w:fldChar w:fldCharType="begin"/>
        </w:r>
        <w:r w:rsidR="00F11B06">
          <w:rPr>
            <w:noProof/>
            <w:webHidden/>
          </w:rPr>
          <w:instrText xml:space="preserve"> PAGEREF _Toc161064185 \h </w:instrText>
        </w:r>
        <w:r w:rsidR="00F11B06">
          <w:rPr>
            <w:noProof/>
            <w:webHidden/>
          </w:rPr>
        </w:r>
        <w:r w:rsidR="00F11B06">
          <w:rPr>
            <w:noProof/>
            <w:webHidden/>
          </w:rPr>
          <w:fldChar w:fldCharType="separate"/>
        </w:r>
        <w:r w:rsidR="000B297F">
          <w:rPr>
            <w:noProof/>
            <w:webHidden/>
          </w:rPr>
          <w:t>63</w:t>
        </w:r>
        <w:r w:rsidR="00F11B06">
          <w:rPr>
            <w:noProof/>
            <w:webHidden/>
          </w:rPr>
          <w:fldChar w:fldCharType="end"/>
        </w:r>
      </w:hyperlink>
    </w:p>
    <w:p w14:paraId="6D810D73" w14:textId="1F258178" w:rsidR="00F11B06" w:rsidRDefault="00190B7C">
      <w:pPr>
        <w:pStyle w:val="36"/>
        <w:tabs>
          <w:tab w:val="right" w:leader="dot" w:pos="9628"/>
        </w:tabs>
        <w:rPr>
          <w:rFonts w:asciiTheme="minorHAnsi" w:eastAsiaTheme="minorEastAsia" w:hAnsiTheme="minorHAnsi"/>
          <w:noProof/>
          <w:sz w:val="22"/>
          <w:lang w:eastAsia="ru-RU"/>
        </w:rPr>
      </w:pPr>
      <w:hyperlink w:anchor="_Toc161064186" w:history="1">
        <w:r w:rsidR="00F11B06" w:rsidRPr="00126A08">
          <w:rPr>
            <w:rStyle w:val="a7"/>
            <w:noProof/>
          </w:rPr>
          <w:t>2.2.2. Архитектурно-планировочная организация территории</w:t>
        </w:r>
        <w:r w:rsidR="00F11B06">
          <w:rPr>
            <w:noProof/>
            <w:webHidden/>
          </w:rPr>
          <w:tab/>
        </w:r>
        <w:r w:rsidR="00F11B06">
          <w:rPr>
            <w:noProof/>
            <w:webHidden/>
          </w:rPr>
          <w:fldChar w:fldCharType="begin"/>
        </w:r>
        <w:r w:rsidR="00F11B06">
          <w:rPr>
            <w:noProof/>
            <w:webHidden/>
          </w:rPr>
          <w:instrText xml:space="preserve"> PAGEREF _Toc161064186 \h </w:instrText>
        </w:r>
        <w:r w:rsidR="00F11B06">
          <w:rPr>
            <w:noProof/>
            <w:webHidden/>
          </w:rPr>
        </w:r>
        <w:r w:rsidR="00F11B06">
          <w:rPr>
            <w:noProof/>
            <w:webHidden/>
          </w:rPr>
          <w:fldChar w:fldCharType="separate"/>
        </w:r>
        <w:r w:rsidR="000B297F">
          <w:rPr>
            <w:noProof/>
            <w:webHidden/>
          </w:rPr>
          <w:t>65</w:t>
        </w:r>
        <w:r w:rsidR="00F11B06">
          <w:rPr>
            <w:noProof/>
            <w:webHidden/>
          </w:rPr>
          <w:fldChar w:fldCharType="end"/>
        </w:r>
      </w:hyperlink>
    </w:p>
    <w:p w14:paraId="0AEDDA15" w14:textId="68261177" w:rsidR="00F11B06" w:rsidRDefault="00190B7C">
      <w:pPr>
        <w:pStyle w:val="1a"/>
        <w:tabs>
          <w:tab w:val="right" w:leader="dot" w:pos="9628"/>
        </w:tabs>
        <w:rPr>
          <w:rFonts w:asciiTheme="minorHAnsi" w:eastAsiaTheme="minorEastAsia" w:hAnsiTheme="minorHAnsi"/>
          <w:noProof/>
          <w:sz w:val="22"/>
          <w:lang w:eastAsia="ru-RU"/>
        </w:rPr>
      </w:pPr>
      <w:hyperlink w:anchor="_Toc161064187" w:history="1">
        <w:r w:rsidR="00F11B06" w:rsidRPr="00126A08">
          <w:rPr>
            <w:rStyle w:val="a7"/>
            <w:noProof/>
          </w:rPr>
          <w:t>Раздел 3. Этапы реализации предложений по территориальному планированию, перечень мероприятий по территориальному планированию</w:t>
        </w:r>
        <w:r w:rsidR="00F11B06">
          <w:rPr>
            <w:noProof/>
            <w:webHidden/>
          </w:rPr>
          <w:tab/>
        </w:r>
        <w:r w:rsidR="00F11B06">
          <w:rPr>
            <w:noProof/>
            <w:webHidden/>
          </w:rPr>
          <w:fldChar w:fldCharType="begin"/>
        </w:r>
        <w:r w:rsidR="00F11B06">
          <w:rPr>
            <w:noProof/>
            <w:webHidden/>
          </w:rPr>
          <w:instrText xml:space="preserve"> PAGEREF _Toc161064187 \h </w:instrText>
        </w:r>
        <w:r w:rsidR="00F11B06">
          <w:rPr>
            <w:noProof/>
            <w:webHidden/>
          </w:rPr>
        </w:r>
        <w:r w:rsidR="00F11B06">
          <w:rPr>
            <w:noProof/>
            <w:webHidden/>
          </w:rPr>
          <w:fldChar w:fldCharType="separate"/>
        </w:r>
        <w:r w:rsidR="000B297F">
          <w:rPr>
            <w:noProof/>
            <w:webHidden/>
          </w:rPr>
          <w:t>66</w:t>
        </w:r>
        <w:r w:rsidR="00F11B06">
          <w:rPr>
            <w:noProof/>
            <w:webHidden/>
          </w:rPr>
          <w:fldChar w:fldCharType="end"/>
        </w:r>
      </w:hyperlink>
    </w:p>
    <w:p w14:paraId="61D42148" w14:textId="16E3BF12" w:rsidR="00F11B06" w:rsidRDefault="00190B7C">
      <w:pPr>
        <w:pStyle w:val="25"/>
        <w:rPr>
          <w:rFonts w:asciiTheme="minorHAnsi" w:eastAsiaTheme="minorEastAsia" w:hAnsiTheme="minorHAnsi"/>
          <w:noProof/>
          <w:sz w:val="22"/>
          <w:szCs w:val="22"/>
        </w:rPr>
      </w:pPr>
      <w:hyperlink w:anchor="_Toc161064188" w:history="1">
        <w:r w:rsidR="00F11B06" w:rsidRPr="00126A08">
          <w:rPr>
            <w:rStyle w:val="a7"/>
            <w:noProof/>
          </w:rPr>
          <w:t>3.1. Мероприятия по развитию основных функциональных зон</w:t>
        </w:r>
        <w:r w:rsidR="00F11B06">
          <w:rPr>
            <w:noProof/>
            <w:webHidden/>
          </w:rPr>
          <w:tab/>
        </w:r>
        <w:r w:rsidR="00F11B06">
          <w:rPr>
            <w:noProof/>
            <w:webHidden/>
          </w:rPr>
          <w:fldChar w:fldCharType="begin"/>
        </w:r>
        <w:r w:rsidR="00F11B06">
          <w:rPr>
            <w:noProof/>
            <w:webHidden/>
          </w:rPr>
          <w:instrText xml:space="preserve"> PAGEREF _Toc161064188 \h </w:instrText>
        </w:r>
        <w:r w:rsidR="00F11B06">
          <w:rPr>
            <w:noProof/>
            <w:webHidden/>
          </w:rPr>
        </w:r>
        <w:r w:rsidR="00F11B06">
          <w:rPr>
            <w:noProof/>
            <w:webHidden/>
          </w:rPr>
          <w:fldChar w:fldCharType="separate"/>
        </w:r>
        <w:r w:rsidR="000B297F">
          <w:rPr>
            <w:noProof/>
            <w:webHidden/>
          </w:rPr>
          <w:t>66</w:t>
        </w:r>
        <w:r w:rsidR="00F11B06">
          <w:rPr>
            <w:noProof/>
            <w:webHidden/>
          </w:rPr>
          <w:fldChar w:fldCharType="end"/>
        </w:r>
      </w:hyperlink>
    </w:p>
    <w:p w14:paraId="220DB634" w14:textId="5794A500" w:rsidR="00F11B06" w:rsidRDefault="00190B7C">
      <w:pPr>
        <w:pStyle w:val="36"/>
        <w:tabs>
          <w:tab w:val="right" w:leader="dot" w:pos="9628"/>
        </w:tabs>
        <w:rPr>
          <w:rFonts w:asciiTheme="minorHAnsi" w:eastAsiaTheme="minorEastAsia" w:hAnsiTheme="minorHAnsi"/>
          <w:noProof/>
          <w:sz w:val="22"/>
          <w:lang w:eastAsia="ru-RU"/>
        </w:rPr>
      </w:pPr>
      <w:hyperlink w:anchor="_Toc161064189" w:history="1">
        <w:r w:rsidR="00F11B06" w:rsidRPr="00126A08">
          <w:rPr>
            <w:rStyle w:val="a7"/>
            <w:noProof/>
          </w:rPr>
          <w:t>3.1.1. Развитие производственной зоны и зоны инженерной и транспортной инфраструктур</w:t>
        </w:r>
        <w:r w:rsidR="00F11B06">
          <w:rPr>
            <w:noProof/>
            <w:webHidden/>
          </w:rPr>
          <w:tab/>
        </w:r>
        <w:r w:rsidR="00F11B06">
          <w:rPr>
            <w:noProof/>
            <w:webHidden/>
          </w:rPr>
          <w:fldChar w:fldCharType="begin"/>
        </w:r>
        <w:r w:rsidR="00F11B06">
          <w:rPr>
            <w:noProof/>
            <w:webHidden/>
          </w:rPr>
          <w:instrText xml:space="preserve"> PAGEREF _Toc161064189 \h </w:instrText>
        </w:r>
        <w:r w:rsidR="00F11B06">
          <w:rPr>
            <w:noProof/>
            <w:webHidden/>
          </w:rPr>
        </w:r>
        <w:r w:rsidR="00F11B06">
          <w:rPr>
            <w:noProof/>
            <w:webHidden/>
          </w:rPr>
          <w:fldChar w:fldCharType="separate"/>
        </w:r>
        <w:r w:rsidR="000B297F">
          <w:rPr>
            <w:noProof/>
            <w:webHidden/>
          </w:rPr>
          <w:t>66</w:t>
        </w:r>
        <w:r w:rsidR="00F11B06">
          <w:rPr>
            <w:noProof/>
            <w:webHidden/>
          </w:rPr>
          <w:fldChar w:fldCharType="end"/>
        </w:r>
      </w:hyperlink>
    </w:p>
    <w:p w14:paraId="0313A3B7" w14:textId="77E43A1D" w:rsidR="00F11B06" w:rsidRDefault="00190B7C">
      <w:pPr>
        <w:pStyle w:val="36"/>
        <w:tabs>
          <w:tab w:val="right" w:leader="dot" w:pos="9628"/>
        </w:tabs>
        <w:rPr>
          <w:rFonts w:asciiTheme="minorHAnsi" w:eastAsiaTheme="minorEastAsia" w:hAnsiTheme="minorHAnsi"/>
          <w:noProof/>
          <w:sz w:val="22"/>
          <w:lang w:eastAsia="ru-RU"/>
        </w:rPr>
      </w:pPr>
      <w:hyperlink w:anchor="_Toc161064190" w:history="1">
        <w:r w:rsidR="00F11B06" w:rsidRPr="00126A08">
          <w:rPr>
            <w:rStyle w:val="a7"/>
            <w:noProof/>
          </w:rPr>
          <w:t>3.1.2. Развитие зоны сельскохозяйственного использования.</w:t>
        </w:r>
        <w:r w:rsidR="00F11B06">
          <w:rPr>
            <w:noProof/>
            <w:webHidden/>
          </w:rPr>
          <w:tab/>
        </w:r>
        <w:r w:rsidR="00F11B06">
          <w:rPr>
            <w:noProof/>
            <w:webHidden/>
          </w:rPr>
          <w:fldChar w:fldCharType="begin"/>
        </w:r>
        <w:r w:rsidR="00F11B06">
          <w:rPr>
            <w:noProof/>
            <w:webHidden/>
          </w:rPr>
          <w:instrText xml:space="preserve"> PAGEREF _Toc161064190 \h </w:instrText>
        </w:r>
        <w:r w:rsidR="00F11B06">
          <w:rPr>
            <w:noProof/>
            <w:webHidden/>
          </w:rPr>
        </w:r>
        <w:r w:rsidR="00F11B06">
          <w:rPr>
            <w:noProof/>
            <w:webHidden/>
          </w:rPr>
          <w:fldChar w:fldCharType="separate"/>
        </w:r>
        <w:r w:rsidR="000B297F">
          <w:rPr>
            <w:noProof/>
            <w:webHidden/>
          </w:rPr>
          <w:t>68</w:t>
        </w:r>
        <w:r w:rsidR="00F11B06">
          <w:rPr>
            <w:noProof/>
            <w:webHidden/>
          </w:rPr>
          <w:fldChar w:fldCharType="end"/>
        </w:r>
      </w:hyperlink>
    </w:p>
    <w:p w14:paraId="237C4726" w14:textId="690E377A" w:rsidR="00F11B06" w:rsidRDefault="00190B7C">
      <w:pPr>
        <w:pStyle w:val="36"/>
        <w:tabs>
          <w:tab w:val="right" w:leader="dot" w:pos="9628"/>
        </w:tabs>
        <w:rPr>
          <w:rFonts w:asciiTheme="minorHAnsi" w:eastAsiaTheme="minorEastAsia" w:hAnsiTheme="minorHAnsi"/>
          <w:noProof/>
          <w:sz w:val="22"/>
          <w:lang w:eastAsia="ru-RU"/>
        </w:rPr>
      </w:pPr>
      <w:hyperlink w:anchor="_Toc161064191" w:history="1">
        <w:r w:rsidR="00F11B06" w:rsidRPr="00126A08">
          <w:rPr>
            <w:rStyle w:val="a7"/>
            <w:noProof/>
          </w:rPr>
          <w:t>3.1.3. Развитие жилых зон</w:t>
        </w:r>
        <w:r w:rsidR="00F11B06">
          <w:rPr>
            <w:noProof/>
            <w:webHidden/>
          </w:rPr>
          <w:tab/>
        </w:r>
        <w:r w:rsidR="00F11B06">
          <w:rPr>
            <w:noProof/>
            <w:webHidden/>
          </w:rPr>
          <w:fldChar w:fldCharType="begin"/>
        </w:r>
        <w:r w:rsidR="00F11B06">
          <w:rPr>
            <w:noProof/>
            <w:webHidden/>
          </w:rPr>
          <w:instrText xml:space="preserve"> PAGEREF _Toc161064191 \h </w:instrText>
        </w:r>
        <w:r w:rsidR="00F11B06">
          <w:rPr>
            <w:noProof/>
            <w:webHidden/>
          </w:rPr>
        </w:r>
        <w:r w:rsidR="00F11B06">
          <w:rPr>
            <w:noProof/>
            <w:webHidden/>
          </w:rPr>
          <w:fldChar w:fldCharType="separate"/>
        </w:r>
        <w:r w:rsidR="000B297F">
          <w:rPr>
            <w:noProof/>
            <w:webHidden/>
          </w:rPr>
          <w:t>68</w:t>
        </w:r>
        <w:r w:rsidR="00F11B06">
          <w:rPr>
            <w:noProof/>
            <w:webHidden/>
          </w:rPr>
          <w:fldChar w:fldCharType="end"/>
        </w:r>
      </w:hyperlink>
    </w:p>
    <w:p w14:paraId="71C241F7" w14:textId="1A35086B" w:rsidR="00F11B06" w:rsidRDefault="00190B7C">
      <w:pPr>
        <w:pStyle w:val="36"/>
        <w:tabs>
          <w:tab w:val="right" w:leader="dot" w:pos="9628"/>
        </w:tabs>
        <w:rPr>
          <w:rFonts w:asciiTheme="minorHAnsi" w:eastAsiaTheme="minorEastAsia" w:hAnsiTheme="minorHAnsi"/>
          <w:noProof/>
          <w:sz w:val="22"/>
          <w:lang w:eastAsia="ru-RU"/>
        </w:rPr>
      </w:pPr>
      <w:hyperlink w:anchor="_Toc161064192" w:history="1">
        <w:r w:rsidR="00F11B06" w:rsidRPr="00126A08">
          <w:rPr>
            <w:rStyle w:val="a7"/>
            <w:noProof/>
          </w:rPr>
          <w:t>3.1.4. Развитие территорий общественно-деловых зон</w:t>
        </w:r>
        <w:r w:rsidR="00F11B06">
          <w:rPr>
            <w:noProof/>
            <w:webHidden/>
          </w:rPr>
          <w:tab/>
        </w:r>
        <w:r w:rsidR="00F11B06">
          <w:rPr>
            <w:noProof/>
            <w:webHidden/>
          </w:rPr>
          <w:fldChar w:fldCharType="begin"/>
        </w:r>
        <w:r w:rsidR="00F11B06">
          <w:rPr>
            <w:noProof/>
            <w:webHidden/>
          </w:rPr>
          <w:instrText xml:space="preserve"> PAGEREF _Toc161064192 \h </w:instrText>
        </w:r>
        <w:r w:rsidR="00F11B06">
          <w:rPr>
            <w:noProof/>
            <w:webHidden/>
          </w:rPr>
        </w:r>
        <w:r w:rsidR="00F11B06">
          <w:rPr>
            <w:noProof/>
            <w:webHidden/>
          </w:rPr>
          <w:fldChar w:fldCharType="separate"/>
        </w:r>
        <w:r w:rsidR="000B297F">
          <w:rPr>
            <w:noProof/>
            <w:webHidden/>
          </w:rPr>
          <w:t>71</w:t>
        </w:r>
        <w:r w:rsidR="00F11B06">
          <w:rPr>
            <w:noProof/>
            <w:webHidden/>
          </w:rPr>
          <w:fldChar w:fldCharType="end"/>
        </w:r>
      </w:hyperlink>
    </w:p>
    <w:p w14:paraId="4469844F" w14:textId="6F5BE9B2" w:rsidR="00F11B06" w:rsidRDefault="00190B7C">
      <w:pPr>
        <w:pStyle w:val="36"/>
        <w:tabs>
          <w:tab w:val="right" w:leader="dot" w:pos="9628"/>
        </w:tabs>
        <w:rPr>
          <w:rFonts w:asciiTheme="minorHAnsi" w:eastAsiaTheme="minorEastAsia" w:hAnsiTheme="minorHAnsi"/>
          <w:noProof/>
          <w:sz w:val="22"/>
          <w:lang w:eastAsia="ru-RU"/>
        </w:rPr>
      </w:pPr>
      <w:hyperlink w:anchor="_Toc161064193" w:history="1">
        <w:r w:rsidR="00F11B06" w:rsidRPr="00126A08">
          <w:rPr>
            <w:rStyle w:val="a7"/>
            <w:noProof/>
          </w:rPr>
          <w:t>3.1.5. Развитие территорий зоны рекреационного назначения</w:t>
        </w:r>
        <w:r w:rsidR="00F11B06">
          <w:rPr>
            <w:noProof/>
            <w:webHidden/>
          </w:rPr>
          <w:tab/>
        </w:r>
        <w:r w:rsidR="00F11B06">
          <w:rPr>
            <w:noProof/>
            <w:webHidden/>
          </w:rPr>
          <w:fldChar w:fldCharType="begin"/>
        </w:r>
        <w:r w:rsidR="00F11B06">
          <w:rPr>
            <w:noProof/>
            <w:webHidden/>
          </w:rPr>
          <w:instrText xml:space="preserve"> PAGEREF _Toc161064193 \h </w:instrText>
        </w:r>
        <w:r w:rsidR="00F11B06">
          <w:rPr>
            <w:noProof/>
            <w:webHidden/>
          </w:rPr>
        </w:r>
        <w:r w:rsidR="00F11B06">
          <w:rPr>
            <w:noProof/>
            <w:webHidden/>
          </w:rPr>
          <w:fldChar w:fldCharType="separate"/>
        </w:r>
        <w:r w:rsidR="000B297F">
          <w:rPr>
            <w:noProof/>
            <w:webHidden/>
          </w:rPr>
          <w:t>72</w:t>
        </w:r>
        <w:r w:rsidR="00F11B06">
          <w:rPr>
            <w:noProof/>
            <w:webHidden/>
          </w:rPr>
          <w:fldChar w:fldCharType="end"/>
        </w:r>
      </w:hyperlink>
    </w:p>
    <w:p w14:paraId="1F05B3FA" w14:textId="78B9B828" w:rsidR="00F11B06" w:rsidRDefault="00190B7C">
      <w:pPr>
        <w:pStyle w:val="36"/>
        <w:tabs>
          <w:tab w:val="right" w:leader="dot" w:pos="9628"/>
        </w:tabs>
        <w:rPr>
          <w:rFonts w:asciiTheme="minorHAnsi" w:eastAsiaTheme="minorEastAsia" w:hAnsiTheme="minorHAnsi"/>
          <w:noProof/>
          <w:sz w:val="22"/>
          <w:lang w:eastAsia="ru-RU"/>
        </w:rPr>
      </w:pPr>
      <w:hyperlink w:anchor="_Toc161064194" w:history="1">
        <w:r w:rsidR="00F11B06" w:rsidRPr="00126A08">
          <w:rPr>
            <w:rStyle w:val="a7"/>
            <w:noProof/>
          </w:rPr>
          <w:t>3.1.6 Развитие зоны специального назначения.</w:t>
        </w:r>
        <w:r w:rsidR="00F11B06">
          <w:rPr>
            <w:noProof/>
            <w:webHidden/>
          </w:rPr>
          <w:tab/>
        </w:r>
        <w:r w:rsidR="00F11B06">
          <w:rPr>
            <w:noProof/>
            <w:webHidden/>
          </w:rPr>
          <w:fldChar w:fldCharType="begin"/>
        </w:r>
        <w:r w:rsidR="00F11B06">
          <w:rPr>
            <w:noProof/>
            <w:webHidden/>
          </w:rPr>
          <w:instrText xml:space="preserve"> PAGEREF _Toc161064194 \h </w:instrText>
        </w:r>
        <w:r w:rsidR="00F11B06">
          <w:rPr>
            <w:noProof/>
            <w:webHidden/>
          </w:rPr>
        </w:r>
        <w:r w:rsidR="00F11B06">
          <w:rPr>
            <w:noProof/>
            <w:webHidden/>
          </w:rPr>
          <w:fldChar w:fldCharType="separate"/>
        </w:r>
        <w:r w:rsidR="000B297F">
          <w:rPr>
            <w:noProof/>
            <w:webHidden/>
          </w:rPr>
          <w:t>73</w:t>
        </w:r>
        <w:r w:rsidR="00F11B06">
          <w:rPr>
            <w:noProof/>
            <w:webHidden/>
          </w:rPr>
          <w:fldChar w:fldCharType="end"/>
        </w:r>
      </w:hyperlink>
    </w:p>
    <w:p w14:paraId="38D6392A" w14:textId="7169DC3F" w:rsidR="00F11B06" w:rsidRDefault="00190B7C">
      <w:pPr>
        <w:pStyle w:val="25"/>
        <w:rPr>
          <w:rFonts w:asciiTheme="minorHAnsi" w:eastAsiaTheme="minorEastAsia" w:hAnsiTheme="minorHAnsi"/>
          <w:noProof/>
          <w:sz w:val="22"/>
          <w:szCs w:val="22"/>
        </w:rPr>
      </w:pPr>
      <w:hyperlink w:anchor="_Toc161064195" w:history="1">
        <w:r w:rsidR="00F11B06" w:rsidRPr="00126A08">
          <w:rPr>
            <w:rStyle w:val="a7"/>
            <w:noProof/>
          </w:rPr>
          <w:t>3.2. Мероприятия по развитию объектов социальной инфраструктуры и культурно-бытового обслуживания</w:t>
        </w:r>
        <w:r w:rsidR="00F11B06">
          <w:rPr>
            <w:noProof/>
            <w:webHidden/>
          </w:rPr>
          <w:tab/>
        </w:r>
        <w:r w:rsidR="00F11B06">
          <w:rPr>
            <w:noProof/>
            <w:webHidden/>
          </w:rPr>
          <w:fldChar w:fldCharType="begin"/>
        </w:r>
        <w:r w:rsidR="00F11B06">
          <w:rPr>
            <w:noProof/>
            <w:webHidden/>
          </w:rPr>
          <w:instrText xml:space="preserve"> PAGEREF _Toc161064195 \h </w:instrText>
        </w:r>
        <w:r w:rsidR="00F11B06">
          <w:rPr>
            <w:noProof/>
            <w:webHidden/>
          </w:rPr>
        </w:r>
        <w:r w:rsidR="00F11B06">
          <w:rPr>
            <w:noProof/>
            <w:webHidden/>
          </w:rPr>
          <w:fldChar w:fldCharType="separate"/>
        </w:r>
        <w:r w:rsidR="000B297F">
          <w:rPr>
            <w:noProof/>
            <w:webHidden/>
          </w:rPr>
          <w:t>74</w:t>
        </w:r>
        <w:r w:rsidR="00F11B06">
          <w:rPr>
            <w:noProof/>
            <w:webHidden/>
          </w:rPr>
          <w:fldChar w:fldCharType="end"/>
        </w:r>
      </w:hyperlink>
    </w:p>
    <w:p w14:paraId="0D5BD4B5" w14:textId="1B6AD101" w:rsidR="00F11B06" w:rsidRDefault="00190B7C">
      <w:pPr>
        <w:pStyle w:val="25"/>
        <w:rPr>
          <w:rFonts w:asciiTheme="minorHAnsi" w:eastAsiaTheme="minorEastAsia" w:hAnsiTheme="minorHAnsi"/>
          <w:noProof/>
          <w:sz w:val="22"/>
          <w:szCs w:val="22"/>
        </w:rPr>
      </w:pPr>
      <w:hyperlink w:anchor="_Toc161064196" w:history="1">
        <w:r w:rsidR="00F11B06" w:rsidRPr="00126A08">
          <w:rPr>
            <w:rStyle w:val="a7"/>
            <w:noProof/>
          </w:rPr>
          <w:t>3.3. Мероприятия по развитию транспортной инфраструктуры</w:t>
        </w:r>
        <w:r w:rsidR="00F11B06">
          <w:rPr>
            <w:noProof/>
            <w:webHidden/>
          </w:rPr>
          <w:tab/>
        </w:r>
        <w:r w:rsidR="00F11B06">
          <w:rPr>
            <w:noProof/>
            <w:webHidden/>
          </w:rPr>
          <w:fldChar w:fldCharType="begin"/>
        </w:r>
        <w:r w:rsidR="00F11B06">
          <w:rPr>
            <w:noProof/>
            <w:webHidden/>
          </w:rPr>
          <w:instrText xml:space="preserve"> PAGEREF _Toc161064196 \h </w:instrText>
        </w:r>
        <w:r w:rsidR="00F11B06">
          <w:rPr>
            <w:noProof/>
            <w:webHidden/>
          </w:rPr>
        </w:r>
        <w:r w:rsidR="00F11B06">
          <w:rPr>
            <w:noProof/>
            <w:webHidden/>
          </w:rPr>
          <w:fldChar w:fldCharType="separate"/>
        </w:r>
        <w:r w:rsidR="000B297F">
          <w:rPr>
            <w:noProof/>
            <w:webHidden/>
          </w:rPr>
          <w:t>81</w:t>
        </w:r>
        <w:r w:rsidR="00F11B06">
          <w:rPr>
            <w:noProof/>
            <w:webHidden/>
          </w:rPr>
          <w:fldChar w:fldCharType="end"/>
        </w:r>
      </w:hyperlink>
    </w:p>
    <w:p w14:paraId="16FBCC11" w14:textId="29D710AB" w:rsidR="00F11B06" w:rsidRDefault="00190B7C">
      <w:pPr>
        <w:pStyle w:val="25"/>
        <w:rPr>
          <w:rFonts w:asciiTheme="minorHAnsi" w:eastAsiaTheme="minorEastAsia" w:hAnsiTheme="minorHAnsi"/>
          <w:noProof/>
          <w:sz w:val="22"/>
          <w:szCs w:val="22"/>
        </w:rPr>
      </w:pPr>
      <w:hyperlink w:anchor="_Toc161064197" w:history="1">
        <w:r w:rsidR="00F11B06" w:rsidRPr="00126A08">
          <w:rPr>
            <w:rStyle w:val="a7"/>
            <w:noProof/>
          </w:rPr>
          <w:t>3.4. Мероприятия по развитию инженерной инфраструктуры</w:t>
        </w:r>
        <w:r w:rsidR="00F11B06">
          <w:rPr>
            <w:noProof/>
            <w:webHidden/>
          </w:rPr>
          <w:tab/>
        </w:r>
        <w:r w:rsidR="00F11B06">
          <w:rPr>
            <w:noProof/>
            <w:webHidden/>
          </w:rPr>
          <w:fldChar w:fldCharType="begin"/>
        </w:r>
        <w:r w:rsidR="00F11B06">
          <w:rPr>
            <w:noProof/>
            <w:webHidden/>
          </w:rPr>
          <w:instrText xml:space="preserve"> PAGEREF _Toc161064197 \h </w:instrText>
        </w:r>
        <w:r w:rsidR="00F11B06">
          <w:rPr>
            <w:noProof/>
            <w:webHidden/>
          </w:rPr>
        </w:r>
        <w:r w:rsidR="00F11B06">
          <w:rPr>
            <w:noProof/>
            <w:webHidden/>
          </w:rPr>
          <w:fldChar w:fldCharType="separate"/>
        </w:r>
        <w:r w:rsidR="000B297F">
          <w:rPr>
            <w:noProof/>
            <w:webHidden/>
          </w:rPr>
          <w:t>84</w:t>
        </w:r>
        <w:r w:rsidR="00F11B06">
          <w:rPr>
            <w:noProof/>
            <w:webHidden/>
          </w:rPr>
          <w:fldChar w:fldCharType="end"/>
        </w:r>
      </w:hyperlink>
    </w:p>
    <w:p w14:paraId="54D07760" w14:textId="398630D3" w:rsidR="00F11B06" w:rsidRDefault="00190B7C">
      <w:pPr>
        <w:pStyle w:val="25"/>
        <w:rPr>
          <w:rFonts w:asciiTheme="minorHAnsi" w:eastAsiaTheme="minorEastAsia" w:hAnsiTheme="minorHAnsi"/>
          <w:noProof/>
          <w:sz w:val="22"/>
          <w:szCs w:val="22"/>
        </w:rPr>
      </w:pPr>
      <w:hyperlink w:anchor="_Toc161064198" w:history="1">
        <w:r w:rsidR="00F11B06" w:rsidRPr="00126A08">
          <w:rPr>
            <w:rStyle w:val="a7"/>
            <w:noProof/>
          </w:rPr>
          <w:t>3.5. Мероприятия по санитарной очистке, благоустройству и озеленению территории</w:t>
        </w:r>
        <w:r w:rsidR="00F11B06">
          <w:rPr>
            <w:noProof/>
            <w:webHidden/>
          </w:rPr>
          <w:tab/>
        </w:r>
        <w:r w:rsidR="00F11B06">
          <w:rPr>
            <w:noProof/>
            <w:webHidden/>
          </w:rPr>
          <w:fldChar w:fldCharType="begin"/>
        </w:r>
        <w:r w:rsidR="00F11B06">
          <w:rPr>
            <w:noProof/>
            <w:webHidden/>
          </w:rPr>
          <w:instrText xml:space="preserve"> PAGEREF _Toc161064198 \h </w:instrText>
        </w:r>
        <w:r w:rsidR="00F11B06">
          <w:rPr>
            <w:noProof/>
            <w:webHidden/>
          </w:rPr>
        </w:r>
        <w:r w:rsidR="00F11B06">
          <w:rPr>
            <w:noProof/>
            <w:webHidden/>
          </w:rPr>
          <w:fldChar w:fldCharType="separate"/>
        </w:r>
        <w:r w:rsidR="000B297F">
          <w:rPr>
            <w:noProof/>
            <w:webHidden/>
          </w:rPr>
          <w:t>97</w:t>
        </w:r>
        <w:r w:rsidR="00F11B06">
          <w:rPr>
            <w:noProof/>
            <w:webHidden/>
          </w:rPr>
          <w:fldChar w:fldCharType="end"/>
        </w:r>
      </w:hyperlink>
    </w:p>
    <w:p w14:paraId="5C80777D" w14:textId="1CE09E1B" w:rsidR="00F11B06" w:rsidRDefault="00190B7C">
      <w:pPr>
        <w:pStyle w:val="25"/>
        <w:rPr>
          <w:rFonts w:asciiTheme="minorHAnsi" w:eastAsiaTheme="minorEastAsia" w:hAnsiTheme="minorHAnsi"/>
          <w:noProof/>
          <w:sz w:val="22"/>
          <w:szCs w:val="22"/>
        </w:rPr>
      </w:pPr>
      <w:hyperlink w:anchor="_Toc161064199" w:history="1">
        <w:r w:rsidR="00F11B06" w:rsidRPr="00126A08">
          <w:rPr>
            <w:rStyle w:val="a7"/>
            <w:noProof/>
          </w:rPr>
          <w:t>3.6. Мероприятия по охране окружающей среды</w:t>
        </w:r>
        <w:r w:rsidR="00F11B06">
          <w:rPr>
            <w:noProof/>
            <w:webHidden/>
          </w:rPr>
          <w:tab/>
        </w:r>
        <w:r w:rsidR="00F11B06">
          <w:rPr>
            <w:noProof/>
            <w:webHidden/>
          </w:rPr>
          <w:fldChar w:fldCharType="begin"/>
        </w:r>
        <w:r w:rsidR="00F11B06">
          <w:rPr>
            <w:noProof/>
            <w:webHidden/>
          </w:rPr>
          <w:instrText xml:space="preserve"> PAGEREF _Toc161064199 \h </w:instrText>
        </w:r>
        <w:r w:rsidR="00F11B06">
          <w:rPr>
            <w:noProof/>
            <w:webHidden/>
          </w:rPr>
        </w:r>
        <w:r w:rsidR="00F11B06">
          <w:rPr>
            <w:noProof/>
            <w:webHidden/>
          </w:rPr>
          <w:fldChar w:fldCharType="separate"/>
        </w:r>
        <w:r w:rsidR="000B297F">
          <w:rPr>
            <w:noProof/>
            <w:webHidden/>
          </w:rPr>
          <w:t>102</w:t>
        </w:r>
        <w:r w:rsidR="00F11B06">
          <w:rPr>
            <w:noProof/>
            <w:webHidden/>
          </w:rPr>
          <w:fldChar w:fldCharType="end"/>
        </w:r>
      </w:hyperlink>
    </w:p>
    <w:p w14:paraId="4774D98A" w14:textId="5406FF76" w:rsidR="00F11B06" w:rsidRDefault="00190B7C">
      <w:pPr>
        <w:pStyle w:val="25"/>
        <w:rPr>
          <w:rFonts w:asciiTheme="minorHAnsi" w:eastAsiaTheme="minorEastAsia" w:hAnsiTheme="minorHAnsi"/>
          <w:noProof/>
          <w:sz w:val="22"/>
          <w:szCs w:val="22"/>
        </w:rPr>
      </w:pPr>
      <w:hyperlink w:anchor="_Toc161064200" w:history="1">
        <w:r w:rsidR="00F11B06" w:rsidRPr="00126A08">
          <w:rPr>
            <w:rStyle w:val="a7"/>
            <w:noProof/>
          </w:rPr>
          <w:t>3.7. Мероприятия по охране животного мира</w:t>
        </w:r>
        <w:r w:rsidR="00F11B06">
          <w:rPr>
            <w:noProof/>
            <w:webHidden/>
          </w:rPr>
          <w:tab/>
        </w:r>
        <w:r w:rsidR="00F11B06">
          <w:rPr>
            <w:noProof/>
            <w:webHidden/>
          </w:rPr>
          <w:fldChar w:fldCharType="begin"/>
        </w:r>
        <w:r w:rsidR="00F11B06">
          <w:rPr>
            <w:noProof/>
            <w:webHidden/>
          </w:rPr>
          <w:instrText xml:space="preserve"> PAGEREF _Toc161064200 \h </w:instrText>
        </w:r>
        <w:r w:rsidR="00F11B06">
          <w:rPr>
            <w:noProof/>
            <w:webHidden/>
          </w:rPr>
        </w:r>
        <w:r w:rsidR="00F11B06">
          <w:rPr>
            <w:noProof/>
            <w:webHidden/>
          </w:rPr>
          <w:fldChar w:fldCharType="separate"/>
        </w:r>
        <w:r w:rsidR="000B297F">
          <w:rPr>
            <w:noProof/>
            <w:webHidden/>
          </w:rPr>
          <w:t>112</w:t>
        </w:r>
        <w:r w:rsidR="00F11B06">
          <w:rPr>
            <w:noProof/>
            <w:webHidden/>
          </w:rPr>
          <w:fldChar w:fldCharType="end"/>
        </w:r>
      </w:hyperlink>
    </w:p>
    <w:p w14:paraId="68CA68E2" w14:textId="62530EDF" w:rsidR="00F11B06" w:rsidRDefault="00190B7C">
      <w:pPr>
        <w:pStyle w:val="1a"/>
        <w:tabs>
          <w:tab w:val="right" w:leader="dot" w:pos="9628"/>
        </w:tabs>
        <w:rPr>
          <w:rFonts w:asciiTheme="minorHAnsi" w:eastAsiaTheme="minorEastAsia" w:hAnsiTheme="minorHAnsi"/>
          <w:noProof/>
          <w:sz w:val="22"/>
          <w:lang w:eastAsia="ru-RU"/>
        </w:rPr>
      </w:pPr>
      <w:hyperlink w:anchor="_Toc161064201" w:history="1">
        <w:r w:rsidR="00F11B06" w:rsidRPr="00126A08">
          <w:rPr>
            <w:rStyle w:val="a7"/>
            <w:noProof/>
          </w:rPr>
          <w:t>Заключение</w:t>
        </w:r>
        <w:r w:rsidR="00F11B06">
          <w:rPr>
            <w:noProof/>
            <w:webHidden/>
          </w:rPr>
          <w:tab/>
        </w:r>
        <w:r w:rsidR="00F11B06">
          <w:rPr>
            <w:noProof/>
            <w:webHidden/>
          </w:rPr>
          <w:fldChar w:fldCharType="begin"/>
        </w:r>
        <w:r w:rsidR="00F11B06">
          <w:rPr>
            <w:noProof/>
            <w:webHidden/>
          </w:rPr>
          <w:instrText xml:space="preserve"> PAGEREF _Toc161064201 \h </w:instrText>
        </w:r>
        <w:r w:rsidR="00F11B06">
          <w:rPr>
            <w:noProof/>
            <w:webHidden/>
          </w:rPr>
        </w:r>
        <w:r w:rsidR="00F11B06">
          <w:rPr>
            <w:noProof/>
            <w:webHidden/>
          </w:rPr>
          <w:fldChar w:fldCharType="separate"/>
        </w:r>
        <w:r w:rsidR="000B297F">
          <w:rPr>
            <w:noProof/>
            <w:webHidden/>
          </w:rPr>
          <w:t>114</w:t>
        </w:r>
        <w:r w:rsidR="00F11B06">
          <w:rPr>
            <w:noProof/>
            <w:webHidden/>
          </w:rPr>
          <w:fldChar w:fldCharType="end"/>
        </w:r>
      </w:hyperlink>
    </w:p>
    <w:p w14:paraId="38269991" w14:textId="53A54091" w:rsidR="00F11B06" w:rsidRDefault="00190B7C">
      <w:pPr>
        <w:pStyle w:val="1a"/>
        <w:tabs>
          <w:tab w:val="right" w:leader="dot" w:pos="9628"/>
        </w:tabs>
        <w:rPr>
          <w:rFonts w:asciiTheme="minorHAnsi" w:eastAsiaTheme="minorEastAsia" w:hAnsiTheme="minorHAnsi"/>
          <w:noProof/>
          <w:sz w:val="22"/>
          <w:lang w:eastAsia="ru-RU"/>
        </w:rPr>
      </w:pPr>
      <w:hyperlink w:anchor="_Toc161064202" w:history="1">
        <w:r w:rsidR="00F11B06" w:rsidRPr="00126A08">
          <w:rPr>
            <w:rStyle w:val="a7"/>
            <w:noProof/>
          </w:rPr>
          <w:t>ОСНОВНЫЕ ТЕХНИКО-ЭКОНОМИЧЕСКИЕ ПОКАЗАТЕЛИ ГЕНЕРАЛЬНОГО ПЛАНА СЕЛЬСКОГО ПОСЕЛЕНИЯ</w:t>
        </w:r>
        <w:r w:rsidR="00F11B06">
          <w:rPr>
            <w:noProof/>
            <w:webHidden/>
          </w:rPr>
          <w:tab/>
        </w:r>
        <w:r w:rsidR="00F11B06">
          <w:rPr>
            <w:noProof/>
            <w:webHidden/>
          </w:rPr>
          <w:fldChar w:fldCharType="begin"/>
        </w:r>
        <w:r w:rsidR="00F11B06">
          <w:rPr>
            <w:noProof/>
            <w:webHidden/>
          </w:rPr>
          <w:instrText xml:space="preserve"> PAGEREF _Toc161064202 \h </w:instrText>
        </w:r>
        <w:r w:rsidR="00F11B06">
          <w:rPr>
            <w:noProof/>
            <w:webHidden/>
          </w:rPr>
        </w:r>
        <w:r w:rsidR="00F11B06">
          <w:rPr>
            <w:noProof/>
            <w:webHidden/>
          </w:rPr>
          <w:fldChar w:fldCharType="separate"/>
        </w:r>
        <w:r w:rsidR="000B297F">
          <w:rPr>
            <w:noProof/>
            <w:webHidden/>
          </w:rPr>
          <w:t>114</w:t>
        </w:r>
        <w:r w:rsidR="00F11B06">
          <w:rPr>
            <w:noProof/>
            <w:webHidden/>
          </w:rPr>
          <w:fldChar w:fldCharType="end"/>
        </w:r>
      </w:hyperlink>
    </w:p>
    <w:p w14:paraId="3BDE25FE" w14:textId="08B57A74" w:rsidR="00F11B06" w:rsidRDefault="00190B7C">
      <w:pPr>
        <w:pStyle w:val="1a"/>
        <w:tabs>
          <w:tab w:val="right" w:leader="dot" w:pos="9628"/>
        </w:tabs>
        <w:rPr>
          <w:rFonts w:asciiTheme="minorHAnsi" w:eastAsiaTheme="minorEastAsia" w:hAnsiTheme="minorHAnsi"/>
          <w:noProof/>
          <w:sz w:val="22"/>
          <w:lang w:eastAsia="ru-RU"/>
        </w:rPr>
      </w:pPr>
      <w:hyperlink w:anchor="_Toc161064203" w:history="1">
        <w:r w:rsidR="00F11B06" w:rsidRPr="00126A08">
          <w:rPr>
            <w:rStyle w:val="a7"/>
            <w:noProof/>
          </w:rPr>
          <w:t>ПРИЛОЖЕНИЕ 1</w:t>
        </w:r>
        <w:r w:rsidR="00F11B06">
          <w:rPr>
            <w:noProof/>
            <w:webHidden/>
          </w:rPr>
          <w:tab/>
        </w:r>
        <w:r w:rsidR="00F11B06">
          <w:rPr>
            <w:noProof/>
            <w:webHidden/>
          </w:rPr>
          <w:fldChar w:fldCharType="begin"/>
        </w:r>
        <w:r w:rsidR="00F11B06">
          <w:rPr>
            <w:noProof/>
            <w:webHidden/>
          </w:rPr>
          <w:instrText xml:space="preserve"> PAGEREF _Toc161064203 \h </w:instrText>
        </w:r>
        <w:r w:rsidR="00F11B06">
          <w:rPr>
            <w:noProof/>
            <w:webHidden/>
          </w:rPr>
        </w:r>
        <w:r w:rsidR="00F11B06">
          <w:rPr>
            <w:noProof/>
            <w:webHidden/>
          </w:rPr>
          <w:fldChar w:fldCharType="separate"/>
        </w:r>
        <w:r w:rsidR="000B297F">
          <w:rPr>
            <w:noProof/>
            <w:webHidden/>
          </w:rPr>
          <w:t>118</w:t>
        </w:r>
        <w:r w:rsidR="00F11B06">
          <w:rPr>
            <w:noProof/>
            <w:webHidden/>
          </w:rPr>
          <w:fldChar w:fldCharType="end"/>
        </w:r>
      </w:hyperlink>
    </w:p>
    <w:p w14:paraId="546464B4" w14:textId="426BB955" w:rsidR="00F11B06" w:rsidRDefault="00190B7C">
      <w:pPr>
        <w:pStyle w:val="1a"/>
        <w:tabs>
          <w:tab w:val="right" w:leader="dot" w:pos="9628"/>
        </w:tabs>
        <w:rPr>
          <w:rFonts w:asciiTheme="minorHAnsi" w:eastAsiaTheme="minorEastAsia" w:hAnsiTheme="minorHAnsi"/>
          <w:noProof/>
          <w:sz w:val="22"/>
          <w:lang w:eastAsia="ru-RU"/>
        </w:rPr>
      </w:pPr>
      <w:hyperlink w:anchor="_Toc161064204" w:history="1">
        <w:r w:rsidR="00F11B06" w:rsidRPr="00126A08">
          <w:rPr>
            <w:rStyle w:val="a7"/>
            <w:noProof/>
          </w:rPr>
          <w:t>ПРИЛОЖЕНИЕ 2</w:t>
        </w:r>
        <w:r w:rsidR="00F11B06">
          <w:rPr>
            <w:noProof/>
            <w:webHidden/>
          </w:rPr>
          <w:tab/>
        </w:r>
        <w:r w:rsidR="00F11B06">
          <w:rPr>
            <w:noProof/>
            <w:webHidden/>
          </w:rPr>
          <w:fldChar w:fldCharType="begin"/>
        </w:r>
        <w:r w:rsidR="00F11B06">
          <w:rPr>
            <w:noProof/>
            <w:webHidden/>
          </w:rPr>
          <w:instrText xml:space="preserve"> PAGEREF _Toc161064204 \h </w:instrText>
        </w:r>
        <w:r w:rsidR="00F11B06">
          <w:rPr>
            <w:noProof/>
            <w:webHidden/>
          </w:rPr>
        </w:r>
        <w:r w:rsidR="00F11B06">
          <w:rPr>
            <w:noProof/>
            <w:webHidden/>
          </w:rPr>
          <w:fldChar w:fldCharType="separate"/>
        </w:r>
        <w:r w:rsidR="000B297F">
          <w:rPr>
            <w:noProof/>
            <w:webHidden/>
          </w:rPr>
          <w:t>130</w:t>
        </w:r>
        <w:r w:rsidR="00F11B06">
          <w:rPr>
            <w:noProof/>
            <w:webHidden/>
          </w:rPr>
          <w:fldChar w:fldCharType="end"/>
        </w:r>
      </w:hyperlink>
    </w:p>
    <w:p w14:paraId="5C7ACC7E" w14:textId="2047D420" w:rsidR="005923AC" w:rsidRPr="00C73456" w:rsidRDefault="00002DE3" w:rsidP="00EF5FC7">
      <w:pPr>
        <w:tabs>
          <w:tab w:val="left" w:pos="851"/>
        </w:tabs>
        <w:spacing w:after="0" w:line="240" w:lineRule="auto"/>
        <w:ind w:firstLine="680"/>
        <w:jc w:val="both"/>
        <w:rPr>
          <w:rFonts w:eastAsia="Times New Roman"/>
          <w:szCs w:val="24"/>
        </w:rPr>
      </w:pPr>
      <w:r w:rsidRPr="00C73456">
        <w:rPr>
          <w:rFonts w:eastAsia="Times New Roman"/>
          <w:szCs w:val="24"/>
        </w:rPr>
        <w:fldChar w:fldCharType="end"/>
      </w:r>
    </w:p>
    <w:p w14:paraId="6D855E29" w14:textId="77777777" w:rsidR="002E7977" w:rsidRDefault="002E7977">
      <w:pPr>
        <w:rPr>
          <w:rFonts w:eastAsia="Times New Roman" w:cs="Times New Roman"/>
          <w:b/>
          <w:sz w:val="32"/>
          <w:szCs w:val="24"/>
          <w:lang w:eastAsia="zh-CN"/>
        </w:rPr>
      </w:pPr>
      <w:bookmarkStart w:id="5" w:name="_Toc237599899"/>
      <w:bookmarkEnd w:id="4"/>
      <w:r>
        <w:br w:type="page"/>
      </w:r>
    </w:p>
    <w:p w14:paraId="54784315" w14:textId="3BCE1EEE" w:rsidR="002332B8" w:rsidRPr="002332B8" w:rsidRDefault="002332B8" w:rsidP="002E7977">
      <w:pPr>
        <w:pStyle w:val="1"/>
      </w:pPr>
      <w:bookmarkStart w:id="6" w:name="_Toc161064159"/>
      <w:r w:rsidRPr="002332B8">
        <w:lastRenderedPageBreak/>
        <w:t>Введение</w:t>
      </w:r>
      <w:bookmarkEnd w:id="5"/>
      <w:bookmarkEnd w:id="6"/>
    </w:p>
    <w:p w14:paraId="24B25AD1" w14:textId="77777777" w:rsidR="002332B8" w:rsidRPr="002332B8" w:rsidRDefault="002332B8" w:rsidP="002332B8">
      <w:pPr>
        <w:spacing w:after="0" w:line="240" w:lineRule="auto"/>
        <w:ind w:firstLine="680"/>
        <w:jc w:val="both"/>
        <w:rPr>
          <w:rFonts w:cs="Times New Roman"/>
          <w:sz w:val="28"/>
          <w:szCs w:val="28"/>
        </w:rPr>
      </w:pPr>
    </w:p>
    <w:p w14:paraId="6952C3C3"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Проект внесения изменений в генерального плана Смоленского сельского поселения Северского района Краснодарского края разработан ООО «Геокадастр» согласно муниципальному контракту от 16 ноября 2020 года №Ф.2020.000405  в соответствии с заданием на проектирование и является градостроительным документом, определяющим основные идеи развития поселения, долгосрочные перспективы планировочной организации территории, в том числе для установления функциональных зон, зон планируемого размещения объектов капитального строительства для государственных и муниципальных нужд, зон с особыми условиями использования территорий, долгосрочные перспективы планировочной организации селитебных территорий, производственных зон, зоны отдыха.</w:t>
      </w:r>
    </w:p>
    <w:p w14:paraId="272D06C1"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Генеральный план сельского поселения – документ территориального планирования, определяющий стратегию градостроительного развития муниципального образования Смоленского сельского поселения.</w:t>
      </w:r>
    </w:p>
    <w:p w14:paraId="0568D7B5"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Генеральный план является основным градостроительным документом, определяющим в интересах населения и государства условия формирования среды жизнедеятельности, направления и границы развития территории поселения и населенных пунктов поселения, зонирование территорий, развитие инженерной, транспортной и социальной инфраструктур, градостроительные требования к сохранению объектов историко-¬культурного наследия и особо охраняемых природных территорий, экологическому и санитарному благополучию.</w:t>
      </w:r>
    </w:p>
    <w:p w14:paraId="2227FA12"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В проекте «Внесение изменений в генеральный план Смоленского сельского поселения Северского района Краснодарского края» принят за основу Генеральный план разработан ООО «</w:t>
      </w:r>
      <w:proofErr w:type="spellStart"/>
      <w:r w:rsidRPr="002332B8">
        <w:rPr>
          <w:rFonts w:cs="Times New Roman"/>
          <w:sz w:val="28"/>
          <w:szCs w:val="28"/>
        </w:rPr>
        <w:t>Росстройпроект</w:t>
      </w:r>
      <w:proofErr w:type="spellEnd"/>
      <w:r w:rsidRPr="002332B8">
        <w:rPr>
          <w:rFonts w:cs="Times New Roman"/>
          <w:sz w:val="28"/>
          <w:szCs w:val="28"/>
        </w:rPr>
        <w:t>» (г. Волгоград) по заданию администрации Смоленского сельского поселения (СП) Северского района Краснодарского края и утвержден 31 октября 2014г.</w:t>
      </w:r>
    </w:p>
    <w:p w14:paraId="72B14AAB"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В 2012 году ООО «Проектный институт территориального планирования» выполнил корректировку Генерального плана и внес соответствующие изменения в графические материалы и пояснительную записку.</w:t>
      </w:r>
    </w:p>
    <w:p w14:paraId="168A82ED"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Проект разработан в соответствии с положениями и требованиями:</w:t>
      </w:r>
    </w:p>
    <w:p w14:paraId="5ACD7ADD"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xml:space="preserve">Градостроительный Кодекс Российской Федерации от 29 декабря 2004 года №190-ФЗ. </w:t>
      </w:r>
    </w:p>
    <w:p w14:paraId="17EF560A"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29 декабря 2004 г. № 191-ФЗ "О введении в действие Градостроительного кодекса Российской Федерации".</w:t>
      </w:r>
    </w:p>
    <w:p w14:paraId="53C48AB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Земельный Кодекс Российской Федерации от 25 октября 2001 года № 136-ФЗ.</w:t>
      </w:r>
    </w:p>
    <w:p w14:paraId="360B249D"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Лесной кодекс Российской Федерации от 04 декабря 2006 года № 200-ФЗ.</w:t>
      </w:r>
    </w:p>
    <w:p w14:paraId="64887E77"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Водный Кодекс Российской Федерации от 03 июня 2006 года № 74-ФЗ.</w:t>
      </w:r>
    </w:p>
    <w:p w14:paraId="6368767E"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Закон Краснодарского края от 21 июля 2008 года №1540-КЗ "Градостроительный Кодекс Краснодарского края".</w:t>
      </w:r>
    </w:p>
    <w:p w14:paraId="3996A2C1"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lastRenderedPageBreak/>
        <w:t>Федеральный закон от 13 июля 2015 года № 218-ФЗ "О государственной регистрации недвижимости";</w:t>
      </w:r>
    </w:p>
    <w:p w14:paraId="62EE9DED"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Жилищный кодекс Российской Федерации;</w:t>
      </w:r>
    </w:p>
    <w:p w14:paraId="772D88CD"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06.10.2003 № 131-ФЗ "Об общих принципах организации местного самоуправления в Российской Федерации";</w:t>
      </w:r>
    </w:p>
    <w:p w14:paraId="28E61C68"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14.03.1995 № 33-ФЗ "Об особо охраняемых природных территориях";</w:t>
      </w:r>
    </w:p>
    <w:p w14:paraId="1EDC860B"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25.06.2002 № 73-ФЗ "Об объектах культурного наследия (памятниках истории и культуры) народов Российской Федерации";</w:t>
      </w:r>
    </w:p>
    <w:p w14:paraId="0D0F19AF"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30.03.1999 № 52 ФЗ "О санитарно-эпидемиологическом благополучии населения";</w:t>
      </w:r>
    </w:p>
    <w:p w14:paraId="1758FF35"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10.01.2002 № 7- ФЗ "Об охране окружающей среды";</w:t>
      </w:r>
    </w:p>
    <w:p w14:paraId="4C43434F"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24.07.2007 № 221-ФЗ "О кадастровой деятельности";</w:t>
      </w:r>
    </w:p>
    <w:p w14:paraId="4B7A0A3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18.06.2001 № 78-ФЗ "О землеустройстве";</w:t>
      </w:r>
    </w:p>
    <w:p w14:paraId="23E78627"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21.12.1994 № 68-ФЗ "О защите населения и территорий от чрезвычайных ситуаций природного и техногенного характера";</w:t>
      </w:r>
    </w:p>
    <w:p w14:paraId="04123E4B"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24.07.2002 № 101-ФЗ "Об обороте земель сельскохозяйственного назначения";</w:t>
      </w:r>
    </w:p>
    <w:p w14:paraId="4AEC7898"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31.03.1999 № 69-ФЗ "О газоснабжении в Российской Федерации";</w:t>
      </w:r>
    </w:p>
    <w:p w14:paraId="6CDB45A5"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07.12.2011 № 416-ФЗ "О водоснабжении и водоотведении";</w:t>
      </w:r>
    </w:p>
    <w:p w14:paraId="330BB065"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27.07.2010 № 190-ФЗ "О теплоснабжении";</w:t>
      </w:r>
    </w:p>
    <w:p w14:paraId="627AEA6E"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12.01.1996 № 8-ФЗ "О погребении и похоронном деле";</w:t>
      </w:r>
    </w:p>
    <w:p w14:paraId="208072B4"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31.12.2014 № 488-ФЗ "О промышленной политике в Российской Федерации";</w:t>
      </w:r>
    </w:p>
    <w:p w14:paraId="7ABD16B7"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23.08.1996 № 127-ФЗ "О науке и государственной научно-технической политике";</w:t>
      </w:r>
    </w:p>
    <w:p w14:paraId="431D5494"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24.06.1998 № 89-ФЗ "Об отходах производства и потребления";</w:t>
      </w:r>
    </w:p>
    <w:p w14:paraId="57429365"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26.03.2003 № 35-ФЗ "Об электроэнергетике";</w:t>
      </w:r>
    </w:p>
    <w:p w14:paraId="301D7D88"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07.07.2003 № 126-ФЗ "О связи";</w:t>
      </w:r>
    </w:p>
    <w:p w14:paraId="76659D33"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334CA2B7"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Российской Федерации от 22 июля 2008 г. № 123-ФЗ "Технический регламент о требованиях пожарной безопасности";</w:t>
      </w:r>
    </w:p>
    <w:p w14:paraId="1E0B239E"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28 декабря 2013 г. № 442-ФЗ "Об основах социального обслуживания граждан в Российской Федерации";</w:t>
      </w:r>
    </w:p>
    <w:p w14:paraId="2C6235C6"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Закон Российской Федерации от 21.02.1992 № 2395-1 "О недрах";</w:t>
      </w:r>
    </w:p>
    <w:p w14:paraId="4EB5AA72"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lastRenderedPageBreak/>
        <w:t>Закон Российской Федерации от 21.07.1993 № 5485-1 "О государственной тайне";</w:t>
      </w:r>
    </w:p>
    <w:p w14:paraId="2A58B620"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Указ Президента Российской Федерации от 30.11.1995 № 1203 "Об утверждении Перечня сведений, отнесённых к государственной тайне";</w:t>
      </w:r>
    </w:p>
    <w:p w14:paraId="284FB3E1"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Указ Президента РФ от 07.05.2018 № 204 "О национальных целях и стратегических задачах развития Российской Федерации на период до 2024 года";</w:t>
      </w:r>
    </w:p>
    <w:p w14:paraId="14B498CE"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Постановление Правительства Российской Федерации от 26.12.2014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14:paraId="6F56D70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7184DABF"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Приказ Министерства регионального развития РФ от 26.05.2011 № 244 "Об утверждении Методических рекомендаций по разработке проектов генеральных планов поселений и городских округов";</w:t>
      </w:r>
    </w:p>
    <w:p w14:paraId="10C8C71A"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СП 34.13330.2012 "Автомобильные дороги. Актуализированная редакция СНиП 2.05.02-85*";</w:t>
      </w:r>
    </w:p>
    <w:p w14:paraId="018AF1B6"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СП 31.13330.2012 "Водоснабжение. Наружные сети и сооружения. Актуализированная редакция СНиП 2.04.02-84* (с Изменениями №1, 2, 3)";</w:t>
      </w:r>
    </w:p>
    <w:p w14:paraId="4A678E9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СП 32.13330.2012 "Канализация. Наружные сети и сооружения. Актуализированная редакция СНиП 2.04.03-85 (с Изменениями № 1, 2)";</w:t>
      </w:r>
    </w:p>
    <w:p w14:paraId="01D6D90F"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СП 60.13330.2016 "Отопление, вентиляция и кондиционирование воздуха. Актуализированная редакция СНиП 41-01-2003";</w:t>
      </w:r>
    </w:p>
    <w:p w14:paraId="2A51BFF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СП 62.13330.2011* "Газораспределительные системы. Актуализированная редакция СНиП 42-01-2002 (с изменениями № 1, 2)";</w:t>
      </w:r>
    </w:p>
    <w:p w14:paraId="1D3EEE7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СП 36.13330.2012 "Магистральные трубопроводы. Актуализированная редакция СНиП 2.05.06-85* (с Изменением № 1)";</w:t>
      </w:r>
    </w:p>
    <w:p w14:paraId="124FBD8D"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СП 104.13330.2016 "Инженерная защита территории от затопления и подтопления. Актуализированная редакция СНиП 2.06.15-85";</w:t>
      </w:r>
    </w:p>
    <w:p w14:paraId="18278E09"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Закон Краснодарского края от 07.06.2004 № 717-кз "О местном самоуправлении в Краснодарском крае";</w:t>
      </w:r>
    </w:p>
    <w:p w14:paraId="4080B182"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Закон Краснодарского края от 17.08.2000 № 313-КЗ "О перечне объектов культурного наследия (памятников истории и культуры), расположенных на территории Краснодарского края";</w:t>
      </w:r>
    </w:p>
    <w:p w14:paraId="24269195"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Закон Краснодарского края от 21.07.2008 № 1540-кз "Градостроительный кодекс Краснодарского края";</w:t>
      </w:r>
    </w:p>
    <w:p w14:paraId="76ABD44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Закон Краснодарского края от 31.12.2003№ 656-кз "Об особо охраняемых природных территориях Краснодарского края";</w:t>
      </w:r>
    </w:p>
    <w:p w14:paraId="38FC5947"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lastRenderedPageBreak/>
        <w:t>Закон Краснодарского края от 05.11.2002№ 532-кз "Об основах регулирования земельных отношений в Краснодарском крае";</w:t>
      </w:r>
    </w:p>
    <w:p w14:paraId="43F9C166"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СП 42.13330.2011 "Градостроительство. Планировка и застройка городских и сельских поселений".</w:t>
      </w:r>
    </w:p>
    <w:p w14:paraId="5F7D4044"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Нормативы градостроительного проектирования Краснодарского края, утвержденные приказом департамента по архитектуре и градостроительству Краснодарского края от 16 апреля 2015 года № 78 "Об утверждении нормативов градостроительного проектирования Краснодарского края" (с изменениями на 14 декабря 2021 года)</w:t>
      </w:r>
    </w:p>
    <w:p w14:paraId="63176537"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СанПиН 2.2.1/2.1.1.1200-03 "Санитарно-защитные зоны и санитарная классификация предприятий, сооружений и иных объектов", утвержденный постановление Главного санитарного врача Российской Федерации от 25 сентября 2007 года №74 "О введении в действие новой редакции санитарно-эпидемиологических требований и нормативов СанПиН 2.2.1/2.1.1.1200-03 "Санитарно-защитные зоны и санитарная классификация предприятий сооружений и иных объектов";</w:t>
      </w:r>
    </w:p>
    <w:p w14:paraId="1392DA22"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Приказ Министерства экономического развития Российской Федерации от 9 января 2018 года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p w14:paraId="03C6F417"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Федеральный закон от 13 июля 2015 года   № 218-ФЗ "О государственной регистрации недвижимости";</w:t>
      </w:r>
    </w:p>
    <w:p w14:paraId="028ED081"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Постановление Правительства Российской Федерации от 31 декабря 2015 года № 1532 "Об утверждении Правил предоставления документов, направляемых или предоставляемых в соответствии с частями 1, 3-13,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3BE1968B"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Приказ Министерства экономического развития Российской Федерации от 23 ноября 2018 года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14:paraId="58591662"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lastRenderedPageBreak/>
        <w:t>Постановление Правительства Российской Федерации от 30 июля 2009 года № 621 "Об утверждении формы карты (плана) объекта землеустройства и требований к ее составлению";</w:t>
      </w:r>
    </w:p>
    <w:p w14:paraId="6CBC8DCF"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Действующие технические регламенты, санитарные нормы и правила, строительные нормы и правила, иные нормативные документы;</w:t>
      </w:r>
    </w:p>
    <w:p w14:paraId="189920B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Нормативные правовые акты органов государственной власти и местного самоуправления.</w:t>
      </w:r>
    </w:p>
    <w:p w14:paraId="45897A61"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xml:space="preserve">В основу данной работы положены различные комплексные и целевые программы социально-экономического развития Краснодарского края, Северского муниципального района, Смоленского сельского поселения. В соответствии с Градостроительным Кодексом Краснодарского края разработка проекта генерального плана Смоленского сельского поселения осуществлена на основании положений о территориальном планировании, содержащихся в «Схеме территориального планирования муниципального образования Северский район Краснодарского края», а также  положений о территориальном планировании, содержащихся в схеме территориального планирования Краснодарского края, разработанных ОАО «Институт территориального развития Краснодарского края» (2009 г.). </w:t>
      </w:r>
    </w:p>
    <w:p w14:paraId="4628A9EA" w14:textId="77777777" w:rsidR="002332B8" w:rsidRPr="002332B8" w:rsidRDefault="002332B8" w:rsidP="002332B8">
      <w:pPr>
        <w:tabs>
          <w:tab w:val="left" w:pos="720"/>
        </w:tabs>
        <w:suppressAutoHyphens/>
        <w:spacing w:after="0" w:line="240" w:lineRule="auto"/>
        <w:ind w:firstLine="680"/>
        <w:jc w:val="both"/>
        <w:rPr>
          <w:rFonts w:cs="Times New Roman"/>
          <w:sz w:val="28"/>
          <w:szCs w:val="28"/>
        </w:rPr>
      </w:pPr>
      <w:r w:rsidRPr="002332B8">
        <w:rPr>
          <w:rFonts w:cs="Times New Roman"/>
          <w:sz w:val="28"/>
          <w:szCs w:val="28"/>
        </w:rPr>
        <w:t xml:space="preserve">Генеральный план реализуется в границах Смоленского сельского поселения. </w:t>
      </w:r>
    </w:p>
    <w:p w14:paraId="210B4536" w14:textId="77777777" w:rsidR="002332B8" w:rsidRPr="002332B8" w:rsidRDefault="002332B8" w:rsidP="002332B8">
      <w:pPr>
        <w:tabs>
          <w:tab w:val="left" w:pos="720"/>
        </w:tabs>
        <w:suppressAutoHyphens/>
        <w:spacing w:after="0" w:line="240" w:lineRule="auto"/>
        <w:ind w:firstLine="680"/>
        <w:jc w:val="both"/>
        <w:rPr>
          <w:rFonts w:cs="Times New Roman"/>
          <w:sz w:val="28"/>
          <w:szCs w:val="28"/>
        </w:rPr>
      </w:pPr>
      <w:r w:rsidRPr="002332B8">
        <w:rPr>
          <w:rFonts w:cs="Times New Roman"/>
          <w:sz w:val="28"/>
          <w:szCs w:val="28"/>
        </w:rPr>
        <w:t xml:space="preserve">В проекте максимально учтены существующая застройка, инженерно-транспортная и зеленая структуры населенных пунктов, входящих в состав Смоленского СП, а также наличие памятников историко-культурного наследия. Для обоснования решений выполнен анализ существующего положения всех функциональных систем Смоленского СП. Выявлены территориальные ресурсы для развития населенных пунктов, прослежены демографические процессы, и проанализированы варианты развития численности населения за счет внешней миграции и естественного прироста населения. В проекте Генерального плана учтены ограничения использования территорий, установленные в соответствии с законодательством Российской Федерации. </w:t>
      </w:r>
    </w:p>
    <w:p w14:paraId="486ADBDE"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В составе Генерального плана Смоленского СП в соответствии с Градостроительным кодексом Краснодарского края выделены следующие временные сроки его реализации:</w:t>
      </w:r>
    </w:p>
    <w:p w14:paraId="4681B6C7" w14:textId="722B47B3"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xml:space="preserve">- первая очередь </w:t>
      </w:r>
      <w:r w:rsidR="002B436B" w:rsidRPr="002332B8">
        <w:rPr>
          <w:rFonts w:cs="Times New Roman"/>
          <w:sz w:val="28"/>
          <w:szCs w:val="28"/>
        </w:rPr>
        <w:t>- 2020</w:t>
      </w:r>
      <w:r w:rsidRPr="002332B8">
        <w:rPr>
          <w:rFonts w:cs="Times New Roman"/>
          <w:sz w:val="28"/>
          <w:szCs w:val="28"/>
        </w:rPr>
        <w:t xml:space="preserve"> год;</w:t>
      </w:r>
    </w:p>
    <w:p w14:paraId="794DD60B"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расчетный срок - 2030 год.</w:t>
      </w:r>
    </w:p>
    <w:p w14:paraId="3A195776"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Цели и задачи территориального планирования в генеральном плане Смоленского сельского поселения Северского района Краснодарского края</w:t>
      </w:r>
    </w:p>
    <w:p w14:paraId="793D2042"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Цели территориального планирования</w:t>
      </w:r>
    </w:p>
    <w:p w14:paraId="390B6E60"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Генеральный план Смоленского сельского поселения представляет собой документацию о территориальном планировании сельского поселения, определяющую стратегию его территориального, социально-экономического, градостроительного развития и условия формирования среды жизнедеятельности населения.</w:t>
      </w:r>
    </w:p>
    <w:p w14:paraId="06963005" w14:textId="0CFEB41B"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lastRenderedPageBreak/>
        <w:t xml:space="preserve">Основными целями территориального планирования при разработке генерального плана Смоленского сельского </w:t>
      </w:r>
      <w:r w:rsidR="00E06999" w:rsidRPr="002332B8">
        <w:rPr>
          <w:rFonts w:cs="Times New Roman"/>
          <w:sz w:val="28"/>
          <w:szCs w:val="28"/>
        </w:rPr>
        <w:t>поселения Северского</w:t>
      </w:r>
      <w:r w:rsidRPr="002332B8">
        <w:rPr>
          <w:rFonts w:cs="Times New Roman"/>
          <w:sz w:val="28"/>
          <w:szCs w:val="28"/>
        </w:rPr>
        <w:t xml:space="preserve"> района Краснодарского края являются:</w:t>
      </w:r>
    </w:p>
    <w:p w14:paraId="4ABCECCF"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1.Приведения в соответствии со ст.23 Градостроительного кодекса РФ (действующая редакция);</w:t>
      </w:r>
    </w:p>
    <w:p w14:paraId="4CD5957E"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2.Приведение в соответствие со схемой территориального планирования муниципального образования района (с учетом вносимых изменений) в части отображения объектов местного значения муниципального района;</w:t>
      </w:r>
    </w:p>
    <w:p w14:paraId="38D4E9E0"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3.Приведение в соответствие со Схемой территориального планирования Краснодарского края (с учетом внесенных в нее изменений) в части отображения объектов регионального значения;</w:t>
      </w:r>
    </w:p>
    <w:p w14:paraId="5B1D0DD1"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4.Приведение в соответствие со Схемой территориального планирования Российской Федерации (с учетом внесенных в нее изменений) в части отображения объектов федерального значения;</w:t>
      </w:r>
    </w:p>
    <w:p w14:paraId="04A7E3CB"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5.Приведение в соответствие с Федеральным законом от 25 июня 2002 № 73-ФЗ (ред. от 09 марта 2016 года) «Об объектах культурного наследия (памятниках истории и культуры) народов Российской Федерации»;</w:t>
      </w:r>
    </w:p>
    <w:p w14:paraId="37DAA68F" w14:textId="77777777" w:rsidR="002332B8" w:rsidRPr="002332B8" w:rsidRDefault="002332B8" w:rsidP="00D23C33">
      <w:pPr>
        <w:spacing w:after="0" w:line="240" w:lineRule="auto"/>
        <w:ind w:firstLine="680"/>
        <w:jc w:val="both"/>
        <w:rPr>
          <w:rFonts w:cs="Times New Roman"/>
          <w:sz w:val="28"/>
          <w:szCs w:val="28"/>
        </w:rPr>
      </w:pPr>
      <w:r w:rsidRPr="002332B8">
        <w:rPr>
          <w:rFonts w:cs="Times New Roman"/>
          <w:sz w:val="28"/>
          <w:szCs w:val="28"/>
        </w:rPr>
        <w:t>6.Отображение границ населенных пунктов согласно сведениям государственного кадастра недвижимости;</w:t>
      </w:r>
    </w:p>
    <w:p w14:paraId="5A347E2F"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7.Отображение границ горных отводов в соответствии с данными уполномоченных органов по пользованию недрами Российской Федерации Краснодарского края и иных зон с особыми условиями использования территории;</w:t>
      </w:r>
    </w:p>
    <w:p w14:paraId="2AD9C0CB"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8.Отображение зон с особыми условиями использования территорий в соответствии с действующим законодательством, в том числе:</w:t>
      </w:r>
    </w:p>
    <w:p w14:paraId="7EC5FEEA"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отображение границ, установленных (утвержденных) санитарно-защитных зон предприятий;</w:t>
      </w:r>
    </w:p>
    <w:p w14:paraId="0CD148AD"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отображение установленных (утвержденных) зон санитарной охраны подземных источников водоснабжения;</w:t>
      </w:r>
    </w:p>
    <w:p w14:paraId="53DDDD74"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отображение установленных (утвержденных) границ зон охраны объектов культурного наследия;</w:t>
      </w:r>
    </w:p>
    <w:p w14:paraId="0185855C"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отображение установленных (утвержденных) границ зон подтопления и затопления территорий;</w:t>
      </w:r>
    </w:p>
    <w:p w14:paraId="7A59C235"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9.При подготовке проекта учтены на территории поселения земли особо ценных продуктивных угодий;</w:t>
      </w:r>
    </w:p>
    <w:p w14:paraId="607C5667"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10.Приведение в соответствие с Приказом Министерства экономического развития Российской Федерации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p w14:paraId="1D0B890F"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В составе Проекта ГП подготовлены:</w:t>
      </w:r>
    </w:p>
    <w:p w14:paraId="5E95BD8B"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внесение изменений в утверждаемую часть (графическая и текстовая) и материалы по обоснованию (графическая и текстовая) проекта ГП;</w:t>
      </w:r>
    </w:p>
    <w:p w14:paraId="31956712"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lastRenderedPageBreak/>
        <w:t xml:space="preserve">сведения о границах населенных пунктов, отображенных на картах генерального плана, содержащие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w:t>
      </w:r>
    </w:p>
    <w:p w14:paraId="4B9FF4C1"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описание местоположения границ населенных пунктов, в соответствии с Приказом Министерства экономического развития Российской Федерации от 23 ноября 2018 года № 650,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527D7A70"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При разработке Проекта ГП учтены все ранее внесенные изменения в генеральный план поселения.</w:t>
      </w:r>
    </w:p>
    <w:p w14:paraId="32CEEADD"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xml:space="preserve">При выполнении внесений изменений в генеральный план Киевского сельского поселения не подвергались изменению и корректировке разделы ранее утвержденного генерального плана, не предусмотренные техническим заданием.  </w:t>
      </w:r>
    </w:p>
    <w:p w14:paraId="4714E166"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 xml:space="preserve">При внесении изменений в генеральный план сохраняется расчетный срок генерального плана – первая очередь 2020 года и предложения на долгосрочную перспективу до 2030 года, экономические и расчетные показатели проекта. </w:t>
      </w:r>
    </w:p>
    <w:p w14:paraId="0717D9FA"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Для решения этих задач проведен подробный анализ существующего использования территории  Смоленского сельского поселения, выявлены ограничения по ее использованию, в том числе с учетом границ зон с особыми условиями использования территорий, границ территорий объектов культурного наследия, границ зон негативного воздействия объектов капитального строительства местного значения.</w:t>
      </w:r>
    </w:p>
    <w:p w14:paraId="39121015" w14:textId="77777777" w:rsidR="002332B8" w:rsidRPr="002332B8" w:rsidRDefault="002332B8" w:rsidP="002332B8">
      <w:pPr>
        <w:spacing w:after="0" w:line="240" w:lineRule="auto"/>
        <w:ind w:firstLine="680"/>
        <w:jc w:val="both"/>
        <w:rPr>
          <w:rFonts w:cs="Times New Roman"/>
          <w:sz w:val="28"/>
          <w:szCs w:val="28"/>
        </w:rPr>
      </w:pPr>
      <w:r w:rsidRPr="002332B8">
        <w:rPr>
          <w:rFonts w:cs="Times New Roman"/>
          <w:sz w:val="28"/>
          <w:szCs w:val="28"/>
        </w:rPr>
        <w:t>Генеральным планом определяются планируемые границы функциональных зон Смоленского сельского поселения с отображением параметров их планируемого развития, устанавливается порядок и очередность реализации предложений по территориальному планированию.</w:t>
      </w:r>
    </w:p>
    <w:p w14:paraId="6B06AB98" w14:textId="04FFBB51" w:rsidR="00200D24" w:rsidRPr="000F5FFB" w:rsidRDefault="002332B8" w:rsidP="002332B8">
      <w:pPr>
        <w:keepLines/>
        <w:overflowPunct w:val="0"/>
        <w:autoSpaceDE w:val="0"/>
        <w:spacing w:after="0" w:line="240" w:lineRule="auto"/>
        <w:ind w:firstLine="709"/>
        <w:jc w:val="both"/>
        <w:rPr>
          <w:rFonts w:eastAsia="Times New Roman" w:cs="Times New Roman"/>
          <w:bCs/>
          <w:szCs w:val="24"/>
          <w:lang w:eastAsia="ru-RU"/>
        </w:rPr>
      </w:pPr>
      <w:bookmarkStart w:id="7" w:name="_Toc237599900"/>
      <w:r>
        <w:br w:type="page"/>
      </w:r>
      <w:bookmarkEnd w:id="7"/>
    </w:p>
    <w:p w14:paraId="170DF190" w14:textId="77777777" w:rsidR="00200D24" w:rsidRPr="000F5FFB" w:rsidRDefault="00200D24" w:rsidP="0092178D">
      <w:pPr>
        <w:spacing w:after="0" w:line="240" w:lineRule="auto"/>
        <w:ind w:firstLine="709"/>
        <w:jc w:val="both"/>
        <w:rPr>
          <w:rFonts w:eastAsia="SimSun" w:cs="Times New Roman"/>
          <w:bCs/>
          <w:szCs w:val="24"/>
          <w:lang w:eastAsia="zh-CN"/>
        </w:rPr>
        <w:sectPr w:rsidR="00200D24" w:rsidRPr="000F5FFB" w:rsidSect="009118B3">
          <w:headerReference w:type="default" r:id="rId9"/>
          <w:footerReference w:type="default" r:id="rId10"/>
          <w:pgSz w:w="11906" w:h="16838"/>
          <w:pgMar w:top="1134" w:right="567" w:bottom="1134" w:left="1701" w:header="708" w:footer="708" w:gutter="0"/>
          <w:pgNumType w:start="1"/>
          <w:cols w:space="708"/>
          <w:titlePg/>
          <w:docGrid w:linePitch="360"/>
        </w:sectPr>
      </w:pPr>
    </w:p>
    <w:p w14:paraId="2C1CB3D7" w14:textId="77777777" w:rsidR="002332B8" w:rsidRPr="00CD5846" w:rsidRDefault="002332B8" w:rsidP="006D7E4C">
      <w:pPr>
        <w:pStyle w:val="1"/>
      </w:pPr>
      <w:bookmarkStart w:id="8" w:name="_Toc161064160"/>
      <w:bookmarkStart w:id="9" w:name="_Toc237599901"/>
      <w:r w:rsidRPr="00CD5846">
        <w:lastRenderedPageBreak/>
        <w:t>Раздел 1.  Анализ состояния, проблем и направлений комплексного развития территории, включая перечень основных факторов риска возникновения чрезвычайных ситуаций природного и техногенного характера</w:t>
      </w:r>
      <w:bookmarkEnd w:id="8"/>
    </w:p>
    <w:p w14:paraId="642C1340" w14:textId="77777777" w:rsidR="002332B8" w:rsidRPr="00256842" w:rsidRDefault="002332B8" w:rsidP="00256842">
      <w:pPr>
        <w:pStyle w:val="2"/>
      </w:pPr>
      <w:bookmarkStart w:id="10" w:name="_Toc161064161"/>
      <w:r w:rsidRPr="00256842">
        <w:t>1.1. Краткая историческая справка</w:t>
      </w:r>
      <w:bookmarkEnd w:id="10"/>
    </w:p>
    <w:p w14:paraId="09EB576B" w14:textId="5017DA23"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Освоение территории современного Смоленского поселения началось в конце </w:t>
      </w:r>
      <w:r w:rsidRPr="00256842">
        <w:rPr>
          <w:rFonts w:cs="Times New Roman"/>
          <w:sz w:val="28"/>
          <w:szCs w:val="28"/>
          <w:lang w:val="en-US"/>
        </w:rPr>
        <w:t>XIX</w:t>
      </w:r>
      <w:r w:rsidRPr="00256842">
        <w:rPr>
          <w:rFonts w:cs="Times New Roman"/>
          <w:sz w:val="28"/>
          <w:szCs w:val="28"/>
        </w:rPr>
        <w:t xml:space="preserve"> века. </w:t>
      </w:r>
      <w:r w:rsidR="00D23C33" w:rsidRPr="00256842">
        <w:rPr>
          <w:rFonts w:cs="Times New Roman"/>
          <w:sz w:val="28"/>
          <w:szCs w:val="28"/>
        </w:rPr>
        <w:t>Переселение казаков</w:t>
      </w:r>
      <w:r w:rsidRPr="00256842">
        <w:rPr>
          <w:rFonts w:cs="Times New Roman"/>
          <w:sz w:val="28"/>
          <w:szCs w:val="28"/>
        </w:rPr>
        <w:t xml:space="preserve"> на занятые русскими земли </w:t>
      </w:r>
      <w:proofErr w:type="spellStart"/>
      <w:r w:rsidRPr="00256842">
        <w:rPr>
          <w:rFonts w:cs="Times New Roman"/>
          <w:sz w:val="28"/>
          <w:szCs w:val="28"/>
        </w:rPr>
        <w:t>Закубанья</w:t>
      </w:r>
      <w:proofErr w:type="spellEnd"/>
      <w:r w:rsidRPr="00256842">
        <w:rPr>
          <w:rFonts w:cs="Times New Roman"/>
          <w:sz w:val="28"/>
          <w:szCs w:val="28"/>
        </w:rPr>
        <w:t xml:space="preserve"> было начато после появления и во исполнение Высочайшего приказа императора Александра II от 24 июня 1861 года о колонизации покоренной местности Западного Кавказа. </w:t>
      </w:r>
      <w:r w:rsidR="00D23C33" w:rsidRPr="00256842">
        <w:rPr>
          <w:rFonts w:cs="Times New Roman"/>
          <w:sz w:val="28"/>
          <w:szCs w:val="28"/>
        </w:rPr>
        <w:t>Согласно приказу,</w:t>
      </w:r>
      <w:r w:rsidRPr="00256842">
        <w:rPr>
          <w:rFonts w:cs="Times New Roman"/>
          <w:sz w:val="28"/>
          <w:szCs w:val="28"/>
        </w:rPr>
        <w:t xml:space="preserve"> колонизация должна была проводиться постепенно, в основном силами добровольцев из числа казаков.</w:t>
      </w:r>
    </w:p>
    <w:p w14:paraId="24855D31" w14:textId="30A76600"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Центром Смоленского сельского поселения является станица Смоленская. Станица, первоначально имевшая название Афипская, была </w:t>
      </w:r>
      <w:r w:rsidR="00D23C33" w:rsidRPr="00256842">
        <w:rPr>
          <w:rFonts w:cs="Times New Roman"/>
          <w:sz w:val="28"/>
          <w:szCs w:val="28"/>
        </w:rPr>
        <w:t>основана в</w:t>
      </w:r>
      <w:r w:rsidRPr="00256842">
        <w:rPr>
          <w:rFonts w:cs="Times New Roman"/>
          <w:sz w:val="28"/>
          <w:szCs w:val="28"/>
        </w:rPr>
        <w:t xml:space="preserve"> мае 1864 года на правой стороне реки Афипс. Первыми поселенцами были в основном казаки из станиц </w:t>
      </w:r>
      <w:proofErr w:type="spellStart"/>
      <w:r w:rsidRPr="00256842">
        <w:rPr>
          <w:rFonts w:cs="Times New Roman"/>
          <w:sz w:val="28"/>
          <w:szCs w:val="28"/>
        </w:rPr>
        <w:t>Расшеватской</w:t>
      </w:r>
      <w:proofErr w:type="spellEnd"/>
      <w:r w:rsidRPr="00256842">
        <w:rPr>
          <w:rFonts w:cs="Times New Roman"/>
          <w:sz w:val="28"/>
          <w:szCs w:val="28"/>
        </w:rPr>
        <w:t xml:space="preserve">, </w:t>
      </w:r>
      <w:proofErr w:type="spellStart"/>
      <w:r w:rsidRPr="00256842">
        <w:rPr>
          <w:rFonts w:cs="Times New Roman"/>
          <w:sz w:val="28"/>
          <w:szCs w:val="28"/>
        </w:rPr>
        <w:t>Стародеревянковской</w:t>
      </w:r>
      <w:proofErr w:type="spellEnd"/>
      <w:r w:rsidRPr="00256842">
        <w:rPr>
          <w:rFonts w:cs="Times New Roman"/>
          <w:sz w:val="28"/>
          <w:szCs w:val="28"/>
        </w:rPr>
        <w:t xml:space="preserve">, Новоминской, </w:t>
      </w:r>
      <w:proofErr w:type="spellStart"/>
      <w:r w:rsidRPr="00256842">
        <w:rPr>
          <w:rFonts w:cs="Times New Roman"/>
          <w:sz w:val="28"/>
          <w:szCs w:val="28"/>
        </w:rPr>
        <w:t>Новодеревянковской</w:t>
      </w:r>
      <w:proofErr w:type="spellEnd"/>
      <w:r w:rsidRPr="00256842">
        <w:rPr>
          <w:rFonts w:cs="Times New Roman"/>
          <w:sz w:val="28"/>
          <w:szCs w:val="28"/>
        </w:rPr>
        <w:t xml:space="preserve"> и </w:t>
      </w:r>
      <w:proofErr w:type="spellStart"/>
      <w:r w:rsidRPr="00256842">
        <w:rPr>
          <w:rFonts w:cs="Times New Roman"/>
          <w:sz w:val="28"/>
          <w:szCs w:val="28"/>
        </w:rPr>
        <w:t>Новощербиновской</w:t>
      </w:r>
      <w:proofErr w:type="spellEnd"/>
      <w:r w:rsidRPr="00256842">
        <w:rPr>
          <w:rFonts w:cs="Times New Roman"/>
          <w:sz w:val="28"/>
          <w:szCs w:val="28"/>
        </w:rPr>
        <w:t xml:space="preserve">. Станица вошла в состав </w:t>
      </w:r>
      <w:proofErr w:type="spellStart"/>
      <w:r w:rsidRPr="00256842">
        <w:rPr>
          <w:rFonts w:cs="Times New Roman"/>
          <w:sz w:val="28"/>
          <w:szCs w:val="28"/>
        </w:rPr>
        <w:t>Псекупского</w:t>
      </w:r>
      <w:proofErr w:type="spellEnd"/>
      <w:r w:rsidRPr="00256842">
        <w:rPr>
          <w:rFonts w:cs="Times New Roman"/>
          <w:sz w:val="28"/>
          <w:szCs w:val="28"/>
        </w:rPr>
        <w:t xml:space="preserve"> полка, правление которого находилось в станице Ключевой. Переселенцы из линейных станиц селились в центре, по окраинам жили выходцы из черноморских станиц и с Украины. Основным занятием </w:t>
      </w:r>
      <w:proofErr w:type="spellStart"/>
      <w:r w:rsidRPr="00256842">
        <w:rPr>
          <w:rFonts w:cs="Times New Roman"/>
          <w:sz w:val="28"/>
          <w:szCs w:val="28"/>
        </w:rPr>
        <w:t>смоленцев</w:t>
      </w:r>
      <w:proofErr w:type="spellEnd"/>
      <w:r w:rsidRPr="00256842">
        <w:rPr>
          <w:rFonts w:cs="Times New Roman"/>
          <w:sz w:val="28"/>
          <w:szCs w:val="28"/>
        </w:rPr>
        <w:t xml:space="preserve"> были вывоз леса и хлебопашество</w:t>
      </w:r>
    </w:p>
    <w:p w14:paraId="2B54F8EB"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29 сентября 1867 года по приказу военного министра по военному ведомству № 324 некоторым станицам Кубанского казачьего войска были присвоены новые наименования. Станица Афипская была переименована в Смоленскую. Свое название станица по одной из версий получила по городу Смоленску в память о войне с французами в 1812 году. По другой версии она названа так в честь квартировавшего здесь полка, участвовавшего в Кавказской войне. </w:t>
      </w:r>
    </w:p>
    <w:p w14:paraId="75DE1A39"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По данным на 1867 год в станице проживало около 1200 жителей. Первая начальная школа в ст. Смоленской открылась в 1867 году, в ней училось 25 мальчиков и шесть девочек. В 1916 году в станице Смоленской было создано три училища. </w:t>
      </w:r>
    </w:p>
    <w:p w14:paraId="64A0E827" w14:textId="26C05722"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1875 году в юрте станицы появилось три известковых завода, продукция которых </w:t>
      </w:r>
      <w:r w:rsidR="00D23C33" w:rsidRPr="00256842">
        <w:rPr>
          <w:rFonts w:cs="Times New Roman"/>
          <w:sz w:val="28"/>
          <w:szCs w:val="28"/>
        </w:rPr>
        <w:t>отправлялась в</w:t>
      </w:r>
      <w:r w:rsidRPr="00256842">
        <w:rPr>
          <w:rFonts w:cs="Times New Roman"/>
          <w:sz w:val="28"/>
          <w:szCs w:val="28"/>
        </w:rPr>
        <w:t xml:space="preserve"> основном в Екатеринодар.  К 1891 году в Смоленской имелись одна ветряная мельница, две водяных, два питейных заведения, шесть товарных лавок, две почтовые тройки. </w:t>
      </w:r>
    </w:p>
    <w:p w14:paraId="0BF70C4B" w14:textId="6F03F6A5"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настоящее время Смоленское сельское поселение входит в состав Северского муниципального района Краснодарского края. Район был создан в 1924 году и существовал до 1963 г., когда его упразднили, а территорию передали Крымскому сельскому и </w:t>
      </w:r>
      <w:proofErr w:type="spellStart"/>
      <w:r w:rsidRPr="00256842">
        <w:rPr>
          <w:rFonts w:cs="Times New Roman"/>
          <w:sz w:val="28"/>
          <w:szCs w:val="28"/>
        </w:rPr>
        <w:t>Абинскому</w:t>
      </w:r>
      <w:proofErr w:type="spellEnd"/>
      <w:r w:rsidRPr="00256842">
        <w:rPr>
          <w:rFonts w:cs="Times New Roman"/>
          <w:sz w:val="28"/>
          <w:szCs w:val="28"/>
        </w:rPr>
        <w:t xml:space="preserve"> промышленному районам.  30 декабря 1966 г. в Краснодарском крае восстановили </w:t>
      </w:r>
      <w:r w:rsidR="00D23C33" w:rsidRPr="00256842">
        <w:rPr>
          <w:rFonts w:cs="Times New Roman"/>
          <w:sz w:val="28"/>
          <w:szCs w:val="28"/>
        </w:rPr>
        <w:t>прежнее административное</w:t>
      </w:r>
      <w:r w:rsidRPr="00256842">
        <w:rPr>
          <w:rFonts w:cs="Times New Roman"/>
          <w:sz w:val="28"/>
          <w:szCs w:val="28"/>
        </w:rPr>
        <w:t xml:space="preserve"> деление и на карте Кубани снова появился Северский район.</w:t>
      </w:r>
    </w:p>
    <w:p w14:paraId="1F9F50D8" w14:textId="77777777" w:rsidR="002332B8" w:rsidRPr="00256842" w:rsidRDefault="002332B8" w:rsidP="00D23C33">
      <w:pPr>
        <w:pStyle w:val="aa"/>
        <w:ind w:firstLine="680"/>
        <w:jc w:val="both"/>
        <w:rPr>
          <w:szCs w:val="28"/>
        </w:rPr>
      </w:pPr>
      <w:r w:rsidRPr="00256842">
        <w:rPr>
          <w:szCs w:val="28"/>
        </w:rPr>
        <w:t>Смоленское сельское поселение площадью 50, 12 тыс. га расположено юго-восточной части Северского района и граничит с муниципальными образованиями:</w:t>
      </w:r>
    </w:p>
    <w:p w14:paraId="3DED3FC4" w14:textId="77777777" w:rsidR="002332B8" w:rsidRPr="00256842" w:rsidRDefault="002332B8" w:rsidP="00D23C33">
      <w:pPr>
        <w:pStyle w:val="aa"/>
        <w:ind w:firstLine="680"/>
        <w:jc w:val="both"/>
        <w:rPr>
          <w:szCs w:val="28"/>
        </w:rPr>
      </w:pPr>
      <w:r w:rsidRPr="00256842">
        <w:rPr>
          <w:szCs w:val="28"/>
        </w:rPr>
        <w:t xml:space="preserve">- на северо-востоке с </w:t>
      </w:r>
      <w:proofErr w:type="spellStart"/>
      <w:r w:rsidRPr="00256842">
        <w:rPr>
          <w:szCs w:val="28"/>
        </w:rPr>
        <w:t>Новодмитриевским</w:t>
      </w:r>
      <w:proofErr w:type="spellEnd"/>
      <w:r w:rsidRPr="00256842">
        <w:rPr>
          <w:szCs w:val="28"/>
        </w:rPr>
        <w:t xml:space="preserve"> сельским поселением;</w:t>
      </w:r>
    </w:p>
    <w:p w14:paraId="51B41F1D" w14:textId="77777777" w:rsidR="002332B8" w:rsidRPr="00256842" w:rsidRDefault="002332B8" w:rsidP="00D23C33">
      <w:pPr>
        <w:pStyle w:val="aa"/>
        <w:ind w:firstLine="680"/>
        <w:jc w:val="both"/>
        <w:rPr>
          <w:szCs w:val="28"/>
        </w:rPr>
      </w:pPr>
      <w:r w:rsidRPr="00256842">
        <w:rPr>
          <w:szCs w:val="28"/>
        </w:rPr>
        <w:t xml:space="preserve">- на востоке – с Григорьевским сельским поселением;  </w:t>
      </w:r>
    </w:p>
    <w:p w14:paraId="061A7E5F" w14:textId="77777777" w:rsidR="002332B8" w:rsidRPr="00256842" w:rsidRDefault="002332B8" w:rsidP="00D23C33">
      <w:pPr>
        <w:pStyle w:val="aa"/>
        <w:ind w:firstLine="680"/>
        <w:jc w:val="both"/>
        <w:rPr>
          <w:szCs w:val="28"/>
        </w:rPr>
      </w:pPr>
      <w:r w:rsidRPr="00256842">
        <w:rPr>
          <w:szCs w:val="28"/>
        </w:rPr>
        <w:lastRenderedPageBreak/>
        <w:t xml:space="preserve">- на юго-востоке - с </w:t>
      </w:r>
      <w:proofErr w:type="spellStart"/>
      <w:r w:rsidRPr="00256842">
        <w:rPr>
          <w:szCs w:val="28"/>
        </w:rPr>
        <w:t>Шабановским</w:t>
      </w:r>
      <w:proofErr w:type="spellEnd"/>
      <w:r w:rsidRPr="00256842">
        <w:rPr>
          <w:szCs w:val="28"/>
        </w:rPr>
        <w:t xml:space="preserve"> сельским поселением;</w:t>
      </w:r>
    </w:p>
    <w:p w14:paraId="416EA607" w14:textId="471322B0" w:rsidR="002332B8" w:rsidRPr="00256842" w:rsidRDefault="002332B8" w:rsidP="00D23C33">
      <w:pPr>
        <w:pStyle w:val="aa"/>
        <w:ind w:firstLine="680"/>
        <w:jc w:val="both"/>
        <w:rPr>
          <w:szCs w:val="28"/>
        </w:rPr>
      </w:pPr>
      <w:r w:rsidRPr="00256842">
        <w:rPr>
          <w:szCs w:val="28"/>
        </w:rPr>
        <w:t xml:space="preserve">- на юго-западе </w:t>
      </w:r>
      <w:r w:rsidR="00D23C33" w:rsidRPr="00256842">
        <w:rPr>
          <w:szCs w:val="28"/>
        </w:rPr>
        <w:t>с Азовским</w:t>
      </w:r>
      <w:r w:rsidRPr="00256842">
        <w:rPr>
          <w:szCs w:val="28"/>
        </w:rPr>
        <w:t xml:space="preserve"> сельским поселением;</w:t>
      </w:r>
    </w:p>
    <w:p w14:paraId="4CE43821" w14:textId="77777777" w:rsidR="002332B8" w:rsidRPr="00256842" w:rsidRDefault="002332B8" w:rsidP="00D23C33">
      <w:pPr>
        <w:pStyle w:val="aa"/>
        <w:ind w:firstLine="680"/>
        <w:jc w:val="both"/>
        <w:rPr>
          <w:szCs w:val="28"/>
        </w:rPr>
      </w:pPr>
      <w:r w:rsidRPr="00256842">
        <w:rPr>
          <w:szCs w:val="28"/>
        </w:rPr>
        <w:t>- на севере – с Афипским городским поселением.</w:t>
      </w:r>
    </w:p>
    <w:p w14:paraId="6A4A1ECE" w14:textId="77777777" w:rsidR="002332B8" w:rsidRPr="00256842" w:rsidRDefault="002332B8" w:rsidP="00D23C33">
      <w:pPr>
        <w:pStyle w:val="afffb"/>
        <w:ind w:firstLine="680"/>
        <w:jc w:val="both"/>
        <w:rPr>
          <w:rFonts w:ascii="Times New Roman" w:hAnsi="Times New Roman" w:cs="Times New Roman"/>
          <w:sz w:val="28"/>
        </w:rPr>
      </w:pPr>
      <w:r w:rsidRPr="00256842">
        <w:rPr>
          <w:rFonts w:ascii="Times New Roman" w:hAnsi="Times New Roman" w:cs="Times New Roman"/>
          <w:sz w:val="28"/>
        </w:rPr>
        <w:t>Расстояние от центрального населенного пункта– станицы Смоленской– до краевого центра – города Краснодара – 34 км; до центра района– станицы Северской – 34 км.</w:t>
      </w:r>
    </w:p>
    <w:p w14:paraId="388CB65A" w14:textId="77777777" w:rsidR="002332B8" w:rsidRPr="00256842" w:rsidRDefault="002332B8" w:rsidP="00256842">
      <w:pPr>
        <w:pStyle w:val="afffb"/>
        <w:ind w:firstLine="680"/>
        <w:jc w:val="both"/>
        <w:rPr>
          <w:rFonts w:ascii="Times New Roman" w:hAnsi="Times New Roman" w:cs="Times New Roman"/>
          <w:sz w:val="28"/>
        </w:rPr>
      </w:pPr>
    </w:p>
    <w:p w14:paraId="093C7BA8" w14:textId="77777777" w:rsidR="002332B8" w:rsidRPr="00256842" w:rsidRDefault="002332B8" w:rsidP="006D7E4C">
      <w:pPr>
        <w:pStyle w:val="2"/>
      </w:pPr>
      <w:bookmarkStart w:id="11" w:name="_Toc161064162"/>
      <w:r w:rsidRPr="00256842">
        <w:t>1.2.  Анализ ранее выполненной градостроительной документации</w:t>
      </w:r>
      <w:bookmarkEnd w:id="11"/>
    </w:p>
    <w:p w14:paraId="70609127"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При разработке генерального плана Смоленского сельского поселения учитывались решения ранее выполненных работ по территориальному и градостроительному планированию в существующих административных границах.</w:t>
      </w:r>
    </w:p>
    <w:p w14:paraId="43AD7D0E" w14:textId="22A68071"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В 2003 году по заказу Администрации Северского района ЗАО институт «</w:t>
      </w:r>
      <w:proofErr w:type="spellStart"/>
      <w:r w:rsidRPr="00256842">
        <w:rPr>
          <w:rFonts w:cs="Times New Roman"/>
          <w:sz w:val="28"/>
          <w:szCs w:val="28"/>
        </w:rPr>
        <w:t>Краснодарагропромпроект</w:t>
      </w:r>
      <w:proofErr w:type="spellEnd"/>
      <w:r w:rsidRPr="00256842">
        <w:rPr>
          <w:rFonts w:cs="Times New Roman"/>
          <w:sz w:val="28"/>
          <w:szCs w:val="28"/>
        </w:rPr>
        <w:t xml:space="preserve">» разработал «Схему градостроительного планирования территории с генеральными планами населенных пунктов Северского района (в сокращенном объеме)». В данной работе были определены основные направления застройки населенных пунктов с развитием функциональных зон жилья, промышленности и т.д. Основной задачей являлось определение территорий перспективного развития селитебных и промышленных зон с учетом культурно-бытового и коммунального обслуживания населения, транспортных связей, инженерных коммуникаций, зон санитарного режима. В результате анализа вышеперечисленных условий, а </w:t>
      </w:r>
      <w:r w:rsidR="00D23C33" w:rsidRPr="00256842">
        <w:rPr>
          <w:rFonts w:cs="Times New Roman"/>
          <w:sz w:val="28"/>
          <w:szCs w:val="28"/>
        </w:rPr>
        <w:t>также</w:t>
      </w:r>
      <w:r w:rsidRPr="00256842">
        <w:rPr>
          <w:rFonts w:cs="Times New Roman"/>
          <w:sz w:val="28"/>
          <w:szCs w:val="28"/>
        </w:rPr>
        <w:t xml:space="preserve"> градообразующих факторов и особенностей, присущих конкретному </w:t>
      </w:r>
      <w:r w:rsidR="00D23C33" w:rsidRPr="00256842">
        <w:rPr>
          <w:rFonts w:cs="Times New Roman"/>
          <w:sz w:val="28"/>
          <w:szCs w:val="28"/>
        </w:rPr>
        <w:t>населенному пункту</w:t>
      </w:r>
      <w:r w:rsidRPr="00256842">
        <w:rPr>
          <w:rFonts w:cs="Times New Roman"/>
          <w:sz w:val="28"/>
          <w:szCs w:val="28"/>
        </w:rPr>
        <w:t xml:space="preserve">, схемой развития были определены территории их перспективного развития. </w:t>
      </w:r>
    </w:p>
    <w:p w14:paraId="71A34D89" w14:textId="2702EAB1"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Проект Генерального </w:t>
      </w:r>
      <w:r w:rsidR="00D23C33" w:rsidRPr="00256842">
        <w:rPr>
          <w:rFonts w:cs="Times New Roman"/>
          <w:sz w:val="28"/>
          <w:szCs w:val="28"/>
        </w:rPr>
        <w:t>плана опирается</w:t>
      </w:r>
      <w:r w:rsidRPr="00256842">
        <w:rPr>
          <w:rFonts w:cs="Times New Roman"/>
          <w:sz w:val="28"/>
          <w:szCs w:val="28"/>
        </w:rPr>
        <w:t xml:space="preserve"> на дела по описанию окружных границ населенных пунктов поселений Северского района Краснодарского края, разработанных Южный филиал ФГУП «Госземкадастрсъемка»-ВИСХАГИ с 2002 по 2007 год.</w:t>
      </w:r>
    </w:p>
    <w:p w14:paraId="20E27D9A"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В 2009 году  был выполнен проект Схемы территориального планирования муниципального образования Северский район Краснодарского края» ОАО «Институт территориального развития Краснодарского края», в котором  определены демографический прогноз  развития населенных пунктов Смоленского СП и направления его социально-экономического развития. </w:t>
      </w:r>
    </w:p>
    <w:p w14:paraId="2BF9481A" w14:textId="77777777" w:rsidR="002332B8" w:rsidRPr="00256842" w:rsidRDefault="002332B8" w:rsidP="00256842">
      <w:pPr>
        <w:tabs>
          <w:tab w:val="left" w:pos="927"/>
        </w:tabs>
        <w:spacing w:after="0" w:line="240" w:lineRule="auto"/>
        <w:ind w:firstLine="680"/>
        <w:jc w:val="both"/>
        <w:rPr>
          <w:rFonts w:cs="Times New Roman"/>
          <w:sz w:val="28"/>
          <w:szCs w:val="28"/>
        </w:rPr>
      </w:pPr>
    </w:p>
    <w:p w14:paraId="154FC80B" w14:textId="7D76FB54" w:rsidR="002332B8" w:rsidRDefault="002332B8" w:rsidP="006D7E4C">
      <w:pPr>
        <w:pStyle w:val="2"/>
      </w:pPr>
      <w:bookmarkStart w:id="12" w:name="_Toc161064163"/>
      <w:r w:rsidRPr="00256842">
        <w:t>1.3. Характеристика природно-климатических условий</w:t>
      </w:r>
      <w:bookmarkEnd w:id="12"/>
    </w:p>
    <w:p w14:paraId="30BA031F" w14:textId="66D745EF" w:rsidR="002332B8" w:rsidRPr="00256842" w:rsidRDefault="002332B8" w:rsidP="006B525D">
      <w:pPr>
        <w:pStyle w:val="3"/>
      </w:pPr>
      <w:bookmarkStart w:id="13" w:name="_Toc161064164"/>
      <w:r w:rsidRPr="00256842">
        <w:rPr>
          <w:spacing w:val="-4"/>
        </w:rPr>
        <w:t xml:space="preserve">1.3.1. </w:t>
      </w:r>
      <w:r w:rsidRPr="00256842">
        <w:t>Климатические условия</w:t>
      </w:r>
      <w:bookmarkEnd w:id="13"/>
    </w:p>
    <w:p w14:paraId="6B168DC8"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Территория Смоленского СП относится к южной части переходных климатов умеренной зоны. Северную равнинную часть по своим климатическим характеристикам можно отнести к районам умеренно-континентального климата, а южную – горную часть – к районам теплого, влажного климата предгорий. </w:t>
      </w:r>
    </w:p>
    <w:p w14:paraId="5B4A2379"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По особенностям распределения сильных осадков на территории поселения можно выделить две наиболее характерных области: </w:t>
      </w:r>
    </w:p>
    <w:p w14:paraId="463FAF80"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степная (северная часть);</w:t>
      </w:r>
    </w:p>
    <w:p w14:paraId="143C9379" w14:textId="2B927472"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предгорий </w:t>
      </w:r>
      <w:r w:rsidR="00D23C33" w:rsidRPr="00256842">
        <w:rPr>
          <w:rFonts w:cs="Times New Roman"/>
          <w:sz w:val="28"/>
          <w:szCs w:val="28"/>
        </w:rPr>
        <w:t>и северных</w:t>
      </w:r>
      <w:r w:rsidRPr="00256842">
        <w:rPr>
          <w:rFonts w:cs="Times New Roman"/>
          <w:sz w:val="28"/>
          <w:szCs w:val="28"/>
        </w:rPr>
        <w:t xml:space="preserve"> склонов Западного Кавказа (южная часть).</w:t>
      </w:r>
    </w:p>
    <w:p w14:paraId="72F257DB" w14:textId="45FACE5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lastRenderedPageBreak/>
        <w:t xml:space="preserve">Степная область характеризуется тем, что большая половина осадков выпадает летом. Сильные осадки (50 мм/сутки) возможны здесь ежегодно. Абсолютный максимум осадков может составлять до 100 мм/сутки. Высокая повторяемость сильных ливней объясняется положением района на пути атмосферных фронтов, перемещающихся с севера и северо-запада к горам Кавказа, а </w:t>
      </w:r>
      <w:r w:rsidR="00D23C33" w:rsidRPr="00256842">
        <w:rPr>
          <w:rFonts w:cs="Times New Roman"/>
          <w:sz w:val="28"/>
          <w:szCs w:val="28"/>
        </w:rPr>
        <w:t>также</w:t>
      </w:r>
      <w:r w:rsidRPr="00256842">
        <w:rPr>
          <w:rFonts w:cs="Times New Roman"/>
          <w:sz w:val="28"/>
          <w:szCs w:val="28"/>
        </w:rPr>
        <w:t xml:space="preserve"> близостью Азовского и Черного морей. По данным Северской метеостанции многолетняя среднегодовая температура воздуха составляет +11</w:t>
      </w:r>
      <w:r w:rsidRPr="00256842">
        <w:rPr>
          <w:rFonts w:cs="Times New Roman"/>
          <w:sz w:val="28"/>
          <w:szCs w:val="28"/>
          <w:vertAlign w:val="superscript"/>
        </w:rPr>
        <w:t>0</w:t>
      </w:r>
      <w:r w:rsidRPr="00256842">
        <w:rPr>
          <w:rFonts w:cs="Times New Roman"/>
          <w:sz w:val="28"/>
          <w:szCs w:val="28"/>
        </w:rPr>
        <w:t xml:space="preserve">С. </w:t>
      </w:r>
    </w:p>
    <w:p w14:paraId="562150A9" w14:textId="6480A11A"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Зимняя температура в среднем колеблется </w:t>
      </w:r>
      <w:r w:rsidR="00D23C33" w:rsidRPr="00256842">
        <w:rPr>
          <w:rFonts w:cs="Times New Roman"/>
          <w:sz w:val="28"/>
          <w:szCs w:val="28"/>
        </w:rPr>
        <w:t>от +</w:t>
      </w:r>
      <w:r w:rsidRPr="00256842">
        <w:rPr>
          <w:rFonts w:cs="Times New Roman"/>
          <w:sz w:val="28"/>
          <w:szCs w:val="28"/>
        </w:rPr>
        <w:t>5 до -5</w:t>
      </w:r>
      <w:r w:rsidRPr="00256842">
        <w:rPr>
          <w:rFonts w:cs="Times New Roman"/>
          <w:sz w:val="28"/>
          <w:szCs w:val="28"/>
          <w:vertAlign w:val="superscript"/>
        </w:rPr>
        <w:t>0</w:t>
      </w:r>
      <w:r w:rsidRPr="00256842">
        <w:rPr>
          <w:rFonts w:cs="Times New Roman"/>
          <w:sz w:val="28"/>
          <w:szCs w:val="28"/>
        </w:rPr>
        <w:t>С, в «холодные» зимы температура может опускаться до отметок   -30</w:t>
      </w:r>
      <w:r w:rsidRPr="00256842">
        <w:rPr>
          <w:rFonts w:cs="Times New Roman"/>
          <w:sz w:val="28"/>
          <w:szCs w:val="28"/>
          <w:vertAlign w:val="superscript"/>
        </w:rPr>
        <w:t>0</w:t>
      </w:r>
      <w:r w:rsidRPr="00256842">
        <w:rPr>
          <w:rFonts w:cs="Times New Roman"/>
          <w:sz w:val="28"/>
          <w:szCs w:val="28"/>
        </w:rPr>
        <w:t xml:space="preserve">С.  Абсолютный </w:t>
      </w:r>
      <w:r w:rsidR="00D23C33" w:rsidRPr="00256842">
        <w:rPr>
          <w:rFonts w:cs="Times New Roman"/>
          <w:sz w:val="28"/>
          <w:szCs w:val="28"/>
        </w:rPr>
        <w:t>минимум -</w:t>
      </w:r>
      <w:r w:rsidRPr="00256842">
        <w:rPr>
          <w:rFonts w:cs="Times New Roman"/>
          <w:sz w:val="28"/>
          <w:szCs w:val="28"/>
        </w:rPr>
        <w:t xml:space="preserve">35,7 </w:t>
      </w:r>
      <w:r w:rsidRPr="00256842">
        <w:rPr>
          <w:rFonts w:cs="Times New Roman"/>
          <w:sz w:val="28"/>
          <w:szCs w:val="28"/>
          <w:vertAlign w:val="superscript"/>
        </w:rPr>
        <w:t>0</w:t>
      </w:r>
      <w:r w:rsidRPr="00256842">
        <w:rPr>
          <w:rFonts w:cs="Times New Roman"/>
          <w:sz w:val="28"/>
          <w:szCs w:val="28"/>
        </w:rPr>
        <w:t>С. Наиболее холодные месяцы – январь и февраль.</w:t>
      </w:r>
    </w:p>
    <w:p w14:paraId="57205702"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Высота снежного покрова достигает в среднем 20-30 см, в центральной и северной частях он особенно не устойчив и имеет прерывистый характер периодами по 10-15 дней, появляется он в декабре месяце и окончательно сходит в марте. </w:t>
      </w:r>
    </w:p>
    <w:p w14:paraId="0EB6CBFC" w14:textId="2B1712CE"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Глубина промерзания почв, как правило, не превышает 25-30 см, но может </w:t>
      </w:r>
      <w:r w:rsidR="00D23C33" w:rsidRPr="00256842">
        <w:rPr>
          <w:rFonts w:cs="Times New Roman"/>
          <w:sz w:val="28"/>
          <w:szCs w:val="28"/>
        </w:rPr>
        <w:t>достигать 60</w:t>
      </w:r>
      <w:r w:rsidRPr="00256842">
        <w:rPr>
          <w:rFonts w:cs="Times New Roman"/>
          <w:sz w:val="28"/>
          <w:szCs w:val="28"/>
        </w:rPr>
        <w:t xml:space="preserve">-70 см.  Нормативная глубина промерзания принята равной    80 см. </w:t>
      </w:r>
    </w:p>
    <w:p w14:paraId="15BC3760" w14:textId="4097D15A"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Лето сухое и жаркое, температура воздуха достигает +30 – +35</w:t>
      </w:r>
      <w:r w:rsidRPr="00256842">
        <w:rPr>
          <w:rFonts w:cs="Times New Roman"/>
          <w:sz w:val="28"/>
          <w:szCs w:val="28"/>
          <w:vertAlign w:val="superscript"/>
        </w:rPr>
        <w:t>0</w:t>
      </w:r>
      <w:r w:rsidRPr="00256842">
        <w:rPr>
          <w:rFonts w:cs="Times New Roman"/>
          <w:sz w:val="28"/>
          <w:szCs w:val="28"/>
        </w:rPr>
        <w:t xml:space="preserve">С. Продолжительность теплого периода, длящегося с апреля по октябрь месяцы, с температурой </w:t>
      </w:r>
      <w:r w:rsidR="00D23C33" w:rsidRPr="00256842">
        <w:rPr>
          <w:rFonts w:cs="Times New Roman"/>
          <w:sz w:val="28"/>
          <w:szCs w:val="28"/>
        </w:rPr>
        <w:t>свыше +</w:t>
      </w:r>
      <w:r w:rsidRPr="00256842">
        <w:rPr>
          <w:rFonts w:cs="Times New Roman"/>
          <w:sz w:val="28"/>
          <w:szCs w:val="28"/>
        </w:rPr>
        <w:t>10</w:t>
      </w:r>
      <w:r w:rsidRPr="00256842">
        <w:rPr>
          <w:rFonts w:cs="Times New Roman"/>
          <w:sz w:val="28"/>
          <w:szCs w:val="28"/>
          <w:vertAlign w:val="superscript"/>
        </w:rPr>
        <w:t>0</w:t>
      </w:r>
      <w:r w:rsidRPr="00256842">
        <w:rPr>
          <w:rFonts w:cs="Times New Roman"/>
          <w:sz w:val="28"/>
          <w:szCs w:val="28"/>
        </w:rPr>
        <w:t>С достигает 200 дней. Абсолютный максимум составляет +40</w:t>
      </w:r>
      <w:r w:rsidRPr="00256842">
        <w:rPr>
          <w:rFonts w:cs="Times New Roman"/>
          <w:sz w:val="28"/>
          <w:szCs w:val="28"/>
          <w:vertAlign w:val="superscript"/>
        </w:rPr>
        <w:t>0</w:t>
      </w:r>
      <w:r w:rsidRPr="00256842">
        <w:rPr>
          <w:rFonts w:cs="Times New Roman"/>
          <w:sz w:val="28"/>
          <w:szCs w:val="28"/>
        </w:rPr>
        <w:t xml:space="preserve">С. </w:t>
      </w:r>
    </w:p>
    <w:p w14:paraId="70A51385" w14:textId="3C003FDF"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Среднегодовое количество осадков в среднем составляет 600-650 мм. Распределение количества осадкой в течение года – крайне </w:t>
      </w:r>
      <w:r w:rsidR="00D23C33" w:rsidRPr="00256842">
        <w:rPr>
          <w:rFonts w:cs="Times New Roman"/>
          <w:sz w:val="28"/>
          <w:szCs w:val="28"/>
        </w:rPr>
        <w:t>неравномерное</w:t>
      </w:r>
      <w:r w:rsidRPr="00256842">
        <w:rPr>
          <w:rFonts w:cs="Times New Roman"/>
          <w:sz w:val="28"/>
          <w:szCs w:val="28"/>
        </w:rPr>
        <w:t xml:space="preserve">. Летом большая часть осадков выпадает в виде ливней, осенью и зимой наблюдаются затяжные моросящие дожди. </w:t>
      </w:r>
    </w:p>
    <w:p w14:paraId="07EAD79F" w14:textId="14398D22"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Область предгорий и северных склонов Западного Кавказа относятся к районам хорошего увлажнения. В теплое время года осадков выпадает в 2 раза больше, чем в холодное. Абсолютный максимум осадков в этой области составляет 70-80 мм/</w:t>
      </w:r>
      <w:proofErr w:type="spellStart"/>
      <w:r w:rsidRPr="00256842">
        <w:rPr>
          <w:rFonts w:cs="Times New Roman"/>
          <w:sz w:val="28"/>
          <w:szCs w:val="28"/>
        </w:rPr>
        <w:t>сут</w:t>
      </w:r>
      <w:proofErr w:type="spellEnd"/>
      <w:r w:rsidRPr="00256842">
        <w:rPr>
          <w:rFonts w:cs="Times New Roman"/>
          <w:sz w:val="28"/>
          <w:szCs w:val="28"/>
        </w:rPr>
        <w:t xml:space="preserve">. Повторяемость сильных ливней в среднем 1-2 в год. Годовой ход повторяемости сильных осадков для данной области таков, что вероятность их выпадения одинакова зимой и летом. Летом наиболее часто сильные ливни выпадают в периоды </w:t>
      </w:r>
      <w:r w:rsidR="00D23C33" w:rsidRPr="00256842">
        <w:rPr>
          <w:rFonts w:cs="Times New Roman"/>
          <w:sz w:val="28"/>
          <w:szCs w:val="28"/>
        </w:rPr>
        <w:t>прохождения холодных атмосферных фронтов,</w:t>
      </w:r>
      <w:r w:rsidRPr="00256842">
        <w:rPr>
          <w:rFonts w:cs="Times New Roman"/>
          <w:sz w:val="28"/>
          <w:szCs w:val="28"/>
        </w:rPr>
        <w:t xml:space="preserve"> формирующихся в Украинском высоком циклоне. </w:t>
      </w:r>
    </w:p>
    <w:p w14:paraId="575E9D71" w14:textId="24F4575D"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южной – горной части, снежный покров может достигать местами нескольких метров и держаться с декабря до середины марта месяца. Средняя мощность снежного покрова в горной части составляет 2 м. зимний период в этой части </w:t>
      </w:r>
      <w:r w:rsidR="00D23C33" w:rsidRPr="00256842">
        <w:rPr>
          <w:rFonts w:cs="Times New Roman"/>
          <w:sz w:val="28"/>
          <w:szCs w:val="28"/>
        </w:rPr>
        <w:t>района, по</w:t>
      </w:r>
      <w:r w:rsidRPr="00256842">
        <w:rPr>
          <w:rFonts w:cs="Times New Roman"/>
          <w:sz w:val="28"/>
          <w:szCs w:val="28"/>
        </w:rPr>
        <w:t xml:space="preserve"> сравнению с равниной – продолжительнее, в среднем на 10-15 дней. Среднегодовое количество осадков в данной области достигает 800-1 000 мм.</w:t>
      </w:r>
    </w:p>
    <w:p w14:paraId="63CAD81B" w14:textId="7E75CC54"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Ветровой режим района характеризуется преобладанием в течение года широтной циркуляции воздуха, особенно в холодное полугодие. С осени преобладают ветры восточных румбов. Зимой наблюдается преобладание восточных ветров и образование барических градиентов, которые являются причиной увеличения скорости ветра. В зоне выраженного восточного потока повторяемость ветров восточных румбов возрастает до 70 %. Далее, к югу, в долинах предгорий преобладающее направление ветра </w:t>
      </w:r>
      <w:r w:rsidR="00D23C33" w:rsidRPr="00256842">
        <w:rPr>
          <w:rFonts w:cs="Times New Roman"/>
          <w:sz w:val="28"/>
          <w:szCs w:val="28"/>
        </w:rPr>
        <w:t>совпадает с</w:t>
      </w:r>
      <w:r w:rsidRPr="00256842">
        <w:rPr>
          <w:rFonts w:cs="Times New Roman"/>
          <w:sz w:val="28"/>
          <w:szCs w:val="28"/>
        </w:rPr>
        <w:t xml:space="preserve"> ориентировкой горных долин. На </w:t>
      </w:r>
      <w:r w:rsidRPr="00256842">
        <w:rPr>
          <w:rFonts w:cs="Times New Roman"/>
          <w:sz w:val="28"/>
          <w:szCs w:val="28"/>
        </w:rPr>
        <w:lastRenderedPageBreak/>
        <w:t xml:space="preserve">перевалах зимой преобладают юго-западные и северо-восточные ветры, причем повторяемость их почти одинакова. </w:t>
      </w:r>
    </w:p>
    <w:p w14:paraId="77D17EC3"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В конце весны увеличивается повторяемость процессов западной адвекции и летом на большей части района преобладают ветры западных румбов. Но в летний период более сухими и жаркими являются ветры восточной составляющей, а западные приносят прохладный и влажный воздух. Наибольшие скорости ветра наблюдаются в феврале-марте. В долинах предгорий скорость ветра уменьшается до 3-4 м/сек, а в горных долинах скорость еще меньше – 1-2 м/сек.</w:t>
      </w:r>
    </w:p>
    <w:p w14:paraId="3AF901D1" w14:textId="5293EDC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Большое значение имеет ветровой режим. На равнин</w:t>
      </w:r>
      <w:r w:rsidR="00040FCF">
        <w:rPr>
          <w:rFonts w:cs="Times New Roman"/>
          <w:sz w:val="28"/>
          <w:szCs w:val="28"/>
        </w:rPr>
        <w:t>н</w:t>
      </w:r>
      <w:r w:rsidRPr="00256842">
        <w:rPr>
          <w:rFonts w:cs="Times New Roman"/>
          <w:sz w:val="28"/>
          <w:szCs w:val="28"/>
        </w:rPr>
        <w:t xml:space="preserve">ой части среднее число дней с сильным ветром (более 15 м/сек) составляет 20-40, в предгорной зоне 15-20, в горной части </w:t>
      </w:r>
      <w:r w:rsidR="00D23C33" w:rsidRPr="00256842">
        <w:rPr>
          <w:rFonts w:cs="Times New Roman"/>
          <w:sz w:val="28"/>
          <w:szCs w:val="28"/>
        </w:rPr>
        <w:t>их менее</w:t>
      </w:r>
      <w:r w:rsidRPr="00256842">
        <w:rPr>
          <w:rFonts w:cs="Times New Roman"/>
          <w:sz w:val="28"/>
          <w:szCs w:val="28"/>
        </w:rPr>
        <w:t xml:space="preserve"> 15. В горной зоне количество дней с сильным ветром зависит   от </w:t>
      </w:r>
      <w:proofErr w:type="spellStart"/>
      <w:r w:rsidRPr="00256842">
        <w:rPr>
          <w:rFonts w:cs="Times New Roman"/>
          <w:sz w:val="28"/>
          <w:szCs w:val="28"/>
        </w:rPr>
        <w:t>макрозащищенности</w:t>
      </w:r>
      <w:proofErr w:type="spellEnd"/>
      <w:r w:rsidRPr="00256842">
        <w:rPr>
          <w:rFonts w:cs="Times New Roman"/>
          <w:sz w:val="28"/>
          <w:szCs w:val="28"/>
        </w:rPr>
        <w:t xml:space="preserve">. Особенно мало их в глубоких горных долинах – до 2-6 дней в год. </w:t>
      </w:r>
    </w:p>
    <w:p w14:paraId="7DC775E1"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В долинах горной и предгорной зон прослеживается горно-долинная циркуляция ветров. Возникает она в результате неравномерного нагрева долин и склонов гор. Днем ветер дует вверх по долине, а ночью – по долине вниз. Суточная периодичность этих ветров наиболее выражена летом и осенью, т.е. в сезон, когда заметно ослабление общей циркуляции.</w:t>
      </w:r>
    </w:p>
    <w:p w14:paraId="68023977"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горах вследствие барической неоднородности широко распространены фёны – теплые сухие нисходящие ветры, спускающиеся с гор. Скорость ветра при фёне может достигать – 15-20 м/сек, а иногда даже 25-30 м/сек. Наиболее часто фёны наблюдаются в холодное время года. Значительное повышение температуры, вызываемое фёном, нередко сопровождается таянием снега в горах. Длительность фёна может колебаться от нескольких часов до 10-15 дней. </w:t>
      </w:r>
    </w:p>
    <w:p w14:paraId="38636678" w14:textId="190B1E28"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В горных долинах и котловинах, где большое влияние оказывает </w:t>
      </w:r>
      <w:proofErr w:type="spellStart"/>
      <w:r w:rsidRPr="00256842">
        <w:rPr>
          <w:rFonts w:cs="Times New Roman"/>
          <w:sz w:val="28"/>
          <w:szCs w:val="28"/>
        </w:rPr>
        <w:t>макрозащищенность</w:t>
      </w:r>
      <w:proofErr w:type="spellEnd"/>
      <w:r w:rsidRPr="00256842">
        <w:rPr>
          <w:rFonts w:cs="Times New Roman"/>
          <w:sz w:val="28"/>
          <w:szCs w:val="28"/>
        </w:rPr>
        <w:t xml:space="preserve">, годовая скорость </w:t>
      </w:r>
      <w:r w:rsidR="00D23C33" w:rsidRPr="00256842">
        <w:rPr>
          <w:rFonts w:cs="Times New Roman"/>
          <w:sz w:val="28"/>
          <w:szCs w:val="28"/>
        </w:rPr>
        <w:t>ветра 1</w:t>
      </w:r>
      <w:r w:rsidRPr="00256842">
        <w:rPr>
          <w:rFonts w:cs="Times New Roman"/>
          <w:sz w:val="28"/>
          <w:szCs w:val="28"/>
        </w:rPr>
        <w:t>,5-2 м/сек.</w:t>
      </w:r>
    </w:p>
    <w:p w14:paraId="585ED412" w14:textId="43EECACA" w:rsidR="002332B8"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годовом ходе скорости ветра сохраняется определенная закономерность: наибольшие скорости наблюдаются в зимне-весенний период, максимум – на равнинной </w:t>
      </w:r>
      <w:r w:rsidR="00D23C33" w:rsidRPr="00256842">
        <w:rPr>
          <w:rFonts w:cs="Times New Roman"/>
          <w:sz w:val="28"/>
          <w:szCs w:val="28"/>
        </w:rPr>
        <w:t>части в</w:t>
      </w:r>
      <w:r w:rsidRPr="00256842">
        <w:rPr>
          <w:rFonts w:cs="Times New Roman"/>
          <w:sz w:val="28"/>
          <w:szCs w:val="28"/>
        </w:rPr>
        <w:t xml:space="preserve"> феврале – марте, в предгорьях </w:t>
      </w:r>
      <w:r w:rsidR="00D23C33" w:rsidRPr="00256842">
        <w:rPr>
          <w:rFonts w:cs="Times New Roman"/>
          <w:sz w:val="28"/>
          <w:szCs w:val="28"/>
        </w:rPr>
        <w:t>и в</w:t>
      </w:r>
      <w:r w:rsidRPr="00256842">
        <w:rPr>
          <w:rFonts w:cs="Times New Roman"/>
          <w:sz w:val="28"/>
          <w:szCs w:val="28"/>
        </w:rPr>
        <w:t xml:space="preserve"> горах – в марте-апреле; наименьшие скорости на равнине – в июле-сентябре, а в предгорьях и в горах – в декабре-январе.</w:t>
      </w:r>
    </w:p>
    <w:p w14:paraId="3D1BE898" w14:textId="77777777" w:rsidR="006D7E4C" w:rsidRPr="00256842" w:rsidRDefault="006D7E4C" w:rsidP="00256842">
      <w:pPr>
        <w:spacing w:after="0" w:line="240" w:lineRule="auto"/>
        <w:ind w:firstLine="680"/>
        <w:jc w:val="both"/>
        <w:rPr>
          <w:rFonts w:cs="Times New Roman"/>
          <w:sz w:val="28"/>
          <w:szCs w:val="28"/>
        </w:rPr>
      </w:pPr>
    </w:p>
    <w:p w14:paraId="48FAA582" w14:textId="6BA2CC38" w:rsidR="002332B8" w:rsidRPr="00256842" w:rsidRDefault="002332B8" w:rsidP="006D7E4C">
      <w:pPr>
        <w:pStyle w:val="3"/>
      </w:pPr>
      <w:bookmarkStart w:id="14" w:name="_Toc161064165"/>
      <w:r w:rsidRPr="00256842">
        <w:rPr>
          <w:spacing w:val="-4"/>
        </w:rPr>
        <w:t xml:space="preserve">1.3.2. </w:t>
      </w:r>
      <w:r w:rsidRPr="00256842">
        <w:t>Гидрологические условия</w:t>
      </w:r>
      <w:bookmarkEnd w:id="14"/>
    </w:p>
    <w:p w14:paraId="52AC4670" w14:textId="1D512D1E"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Гидрографическая сеть представлена реками Афипс, </w:t>
      </w:r>
      <w:r w:rsidR="00D23C33" w:rsidRPr="00256842">
        <w:rPr>
          <w:rFonts w:cs="Times New Roman"/>
          <w:sz w:val="28"/>
          <w:szCs w:val="28"/>
        </w:rPr>
        <w:t>Шебш, и</w:t>
      </w:r>
      <w:r w:rsidRPr="00256842">
        <w:rPr>
          <w:rFonts w:cs="Times New Roman"/>
          <w:sz w:val="28"/>
          <w:szCs w:val="28"/>
        </w:rPr>
        <w:t xml:space="preserve"> </w:t>
      </w:r>
      <w:proofErr w:type="spellStart"/>
      <w:r w:rsidRPr="00256842">
        <w:rPr>
          <w:rFonts w:cs="Times New Roman"/>
          <w:sz w:val="28"/>
          <w:szCs w:val="28"/>
        </w:rPr>
        <w:t>Безепс</w:t>
      </w:r>
      <w:proofErr w:type="spellEnd"/>
      <w:r w:rsidRPr="00256842">
        <w:rPr>
          <w:rFonts w:cs="Times New Roman"/>
          <w:sz w:val="28"/>
          <w:szCs w:val="28"/>
        </w:rPr>
        <w:t xml:space="preserve">. Все протекающие по территории реки являются левыми притоками реки Кубань и берут свое начало в пределах северных склонов Западного Кавказа. </w:t>
      </w:r>
    </w:p>
    <w:p w14:paraId="36172B34"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В верхней части течений реки имеют явно выраженный горный характер, с извилистыми, глубоко врезанными руслами. Берега крутые, часто обрывистые. Долины рек характеризуются большими уклонами, слабо выработанными руслами и узостью пойм.</w:t>
      </w:r>
    </w:p>
    <w:p w14:paraId="31E12EAD" w14:textId="442A09BB"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С переходом на территорию </w:t>
      </w:r>
      <w:proofErr w:type="spellStart"/>
      <w:r w:rsidRPr="00256842">
        <w:rPr>
          <w:rFonts w:cs="Times New Roman"/>
          <w:sz w:val="28"/>
          <w:szCs w:val="28"/>
        </w:rPr>
        <w:t>Закубанской</w:t>
      </w:r>
      <w:proofErr w:type="spellEnd"/>
      <w:r w:rsidRPr="00256842">
        <w:rPr>
          <w:rFonts w:cs="Times New Roman"/>
          <w:sz w:val="28"/>
          <w:szCs w:val="28"/>
        </w:rPr>
        <w:t xml:space="preserve"> равнины реки постепенно теряют свой горный характер, превращаясь в равнинные. Для горных рек характерно сочетание   снегово-</w:t>
      </w:r>
      <w:r w:rsidR="00D23C33" w:rsidRPr="00256842">
        <w:rPr>
          <w:rFonts w:cs="Times New Roman"/>
          <w:sz w:val="28"/>
          <w:szCs w:val="28"/>
        </w:rPr>
        <w:t>ледникового и</w:t>
      </w:r>
      <w:r w:rsidRPr="00256842">
        <w:rPr>
          <w:rFonts w:cs="Times New Roman"/>
          <w:sz w:val="28"/>
          <w:szCs w:val="28"/>
        </w:rPr>
        <w:t xml:space="preserve"> снегового питания с преобладанием летнего </w:t>
      </w:r>
      <w:r w:rsidRPr="00256842">
        <w:rPr>
          <w:rFonts w:cs="Times New Roman"/>
          <w:sz w:val="28"/>
          <w:szCs w:val="28"/>
        </w:rPr>
        <w:lastRenderedPageBreak/>
        <w:t xml:space="preserve">стока. Внутригодовое распределение стока горных рек зависит от абсолютной высоты водосбора. Чем выше водосбор реки, тем позднее происходит половодье. Большую роль в питании рек играют атмосферные осадки в виде дождей и ливней. Этим рекам свойственно продолжительное половодье, начинающиеся весной (апрель – май) в период таяния снега и переходящее позднее к более мощному </w:t>
      </w:r>
      <w:r w:rsidR="00D23C33" w:rsidRPr="00256842">
        <w:rPr>
          <w:rFonts w:cs="Times New Roman"/>
          <w:sz w:val="28"/>
          <w:szCs w:val="28"/>
        </w:rPr>
        <w:t>подъему уровня</w:t>
      </w:r>
      <w:r w:rsidRPr="00256842">
        <w:rPr>
          <w:rFonts w:cs="Times New Roman"/>
          <w:sz w:val="28"/>
          <w:szCs w:val="28"/>
        </w:rPr>
        <w:t xml:space="preserve"> воды от таяния ледников и снежников. </w:t>
      </w:r>
    </w:p>
    <w:p w14:paraId="26C872F3" w14:textId="50F41862"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На основные половодья от таяния снегов, накладываются пики дождевых паводков. Минимальные расходы горных рек отмечаются зимой, когда их питание осуществляется за </w:t>
      </w:r>
      <w:r w:rsidR="00D23C33" w:rsidRPr="00256842">
        <w:rPr>
          <w:rFonts w:cs="Times New Roman"/>
          <w:sz w:val="28"/>
          <w:szCs w:val="28"/>
        </w:rPr>
        <w:t>счет подземных</w:t>
      </w:r>
      <w:r w:rsidRPr="00256842">
        <w:rPr>
          <w:rFonts w:cs="Times New Roman"/>
          <w:sz w:val="28"/>
          <w:szCs w:val="28"/>
        </w:rPr>
        <w:t xml:space="preserve"> вод. В «теплые» зимы, период высокого стока может быть смещен на зимние месяцы, за счет оттепелей и выпадения дождей. </w:t>
      </w:r>
    </w:p>
    <w:p w14:paraId="72EE8E6B" w14:textId="10828DF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Режим «твердого» стока на разных участках одной и той же реки различен и зависит от литологического состава </w:t>
      </w:r>
      <w:r w:rsidR="00040FCF" w:rsidRPr="00256842">
        <w:rPr>
          <w:rFonts w:cs="Times New Roman"/>
          <w:sz w:val="28"/>
          <w:szCs w:val="28"/>
        </w:rPr>
        <w:t>пород,</w:t>
      </w:r>
      <w:r w:rsidRPr="00256842">
        <w:rPr>
          <w:rFonts w:cs="Times New Roman"/>
          <w:sz w:val="28"/>
          <w:szCs w:val="28"/>
        </w:rPr>
        <w:t xml:space="preserve"> вмещающих речную долину. Так в верховьях рек, в областях развития кристаллических пород, взвешенного материала в воде не  много – до 200 г/м3. Ниже по течению, его количество возрастает до 700 г/м3, что обусловлено преобладанием в руслах рек глинистых, легкоразмываемых пород. </w:t>
      </w:r>
    </w:p>
    <w:p w14:paraId="44DA9D46" w14:textId="6C9C883F"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Ледовый режим характеризуется ледоставом, наступающим обычно в декабре и заканчивающимся в феврале. В «теплые» зимы, ледостав часто проявляется в виде «шуги», которая иногда забивает узкие проходы в </w:t>
      </w:r>
      <w:r w:rsidR="00040FCF" w:rsidRPr="00256842">
        <w:rPr>
          <w:rFonts w:cs="Times New Roman"/>
          <w:sz w:val="28"/>
          <w:szCs w:val="28"/>
        </w:rPr>
        <w:t>руслах и</w:t>
      </w:r>
      <w:r w:rsidRPr="00256842">
        <w:rPr>
          <w:rFonts w:cs="Times New Roman"/>
          <w:sz w:val="28"/>
          <w:szCs w:val="28"/>
        </w:rPr>
        <w:t xml:space="preserve"> образует заторы. Продолжительность ледостава в среднем не превышает 30 дней, но в отдельные «холодные» зимы может достигать 60-70 дней, а в особо «теплые» - отсутствовать совсем. </w:t>
      </w:r>
    </w:p>
    <w:p w14:paraId="11D070C2"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В периоды паводков воды рек перемещают значительное количество твердого материала размерами от песка до крупных валунов.</w:t>
      </w:r>
    </w:p>
    <w:p w14:paraId="04826C4A" w14:textId="13A5B7A0"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Расход воды в реках колеблется от 0,005м3/</w:t>
      </w:r>
      <w:r w:rsidR="00040FCF" w:rsidRPr="00256842">
        <w:rPr>
          <w:rFonts w:cs="Times New Roman"/>
          <w:sz w:val="28"/>
          <w:szCs w:val="28"/>
        </w:rPr>
        <w:t>с до</w:t>
      </w:r>
      <w:r w:rsidRPr="00256842">
        <w:rPr>
          <w:rFonts w:cs="Times New Roman"/>
          <w:sz w:val="28"/>
          <w:szCs w:val="28"/>
        </w:rPr>
        <w:t xml:space="preserve">  275 м3/с. Среднегодовой расход р. Афипс  у ст. Смоленская составляет   4 м3/с.</w:t>
      </w:r>
    </w:p>
    <w:p w14:paraId="1A811400" w14:textId="3A5BEB16"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Воды рек гидрокарбонатные кальциевые, сухой остаток непостоянен и меняется в течение года от    0,4 </w:t>
      </w:r>
      <w:r w:rsidR="00040FCF" w:rsidRPr="00256842">
        <w:rPr>
          <w:rFonts w:cs="Times New Roman"/>
          <w:sz w:val="28"/>
          <w:szCs w:val="28"/>
        </w:rPr>
        <w:t>до 0</w:t>
      </w:r>
      <w:r w:rsidRPr="00256842">
        <w:rPr>
          <w:rFonts w:cs="Times New Roman"/>
          <w:sz w:val="28"/>
          <w:szCs w:val="28"/>
        </w:rPr>
        <w:t xml:space="preserve">,8 г/л,   жесткость   меняется   от 2,5 до 5,0 </w:t>
      </w:r>
      <w:proofErr w:type="spellStart"/>
      <w:r w:rsidRPr="00256842">
        <w:rPr>
          <w:rFonts w:cs="Times New Roman"/>
          <w:sz w:val="28"/>
          <w:szCs w:val="28"/>
        </w:rPr>
        <w:t>мг.экв</w:t>
      </w:r>
      <w:proofErr w:type="spellEnd"/>
      <w:r w:rsidRPr="00256842">
        <w:rPr>
          <w:rFonts w:cs="Times New Roman"/>
          <w:sz w:val="28"/>
          <w:szCs w:val="28"/>
        </w:rPr>
        <w:t xml:space="preserve">/л.  </w:t>
      </w:r>
    </w:p>
    <w:p w14:paraId="64E8F18E" w14:textId="5AF5FCBF"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Водный режим этого района характеризуется интенсивными паводками в осенне-зимний период (ноябрь - март) и довольно устойчивой летней меженью, лишь изредка нарушаемой незначительными дождями. Лед на реках района за зиму несколько раз появляется и тает. Наблюдается явление двухслойного льда, когда по замерзшему руслу проходит </w:t>
      </w:r>
      <w:r w:rsidR="00040FCF" w:rsidRPr="00256842">
        <w:rPr>
          <w:rFonts w:cs="Times New Roman"/>
          <w:sz w:val="28"/>
          <w:szCs w:val="28"/>
        </w:rPr>
        <w:t>паводок, вызванный</w:t>
      </w:r>
      <w:r w:rsidRPr="00256842">
        <w:rPr>
          <w:rFonts w:cs="Times New Roman"/>
          <w:sz w:val="28"/>
          <w:szCs w:val="28"/>
        </w:rPr>
        <w:t xml:space="preserve"> дождями, образуя второй слой </w:t>
      </w:r>
      <w:proofErr w:type="spellStart"/>
      <w:r w:rsidRPr="00256842">
        <w:rPr>
          <w:rFonts w:cs="Times New Roman"/>
          <w:sz w:val="28"/>
          <w:szCs w:val="28"/>
        </w:rPr>
        <w:t>льда.Иногда</w:t>
      </w:r>
      <w:proofErr w:type="spellEnd"/>
      <w:r w:rsidRPr="00256842">
        <w:rPr>
          <w:rFonts w:cs="Times New Roman"/>
          <w:sz w:val="28"/>
          <w:szCs w:val="28"/>
        </w:rPr>
        <w:t xml:space="preserve"> речки и ерики промерзают до дна. Ледоход проходит за один, максимум за 2 дня.</w:t>
      </w:r>
    </w:p>
    <w:p w14:paraId="5787BF35" w14:textId="2C034B78" w:rsidR="002332B8"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Внутригодовой режим рек изменяется в зависимости от доли в их питании того или иного источника, который </w:t>
      </w:r>
      <w:r w:rsidR="00040FCF" w:rsidRPr="00256842">
        <w:rPr>
          <w:rFonts w:cs="Times New Roman"/>
          <w:sz w:val="28"/>
          <w:szCs w:val="28"/>
        </w:rPr>
        <w:t>определяется в</w:t>
      </w:r>
      <w:r w:rsidRPr="00256842">
        <w:rPr>
          <w:rFonts w:cs="Times New Roman"/>
          <w:sz w:val="28"/>
          <w:szCs w:val="28"/>
        </w:rPr>
        <w:t xml:space="preserve"> свою очередь высотой расположения бассейнов, особенностями климата, геологическим строением и др. факторами. </w:t>
      </w:r>
    </w:p>
    <w:p w14:paraId="232027CA" w14:textId="77777777" w:rsidR="006D7E4C" w:rsidRPr="00256842" w:rsidRDefault="006D7E4C" w:rsidP="00256842">
      <w:pPr>
        <w:spacing w:after="0" w:line="240" w:lineRule="auto"/>
        <w:ind w:firstLine="680"/>
        <w:jc w:val="both"/>
        <w:rPr>
          <w:rFonts w:cs="Times New Roman"/>
          <w:sz w:val="28"/>
          <w:szCs w:val="28"/>
        </w:rPr>
      </w:pPr>
    </w:p>
    <w:p w14:paraId="0DBF404E" w14:textId="4328185A" w:rsidR="002332B8" w:rsidRPr="006D7E4C" w:rsidRDefault="002332B8" w:rsidP="006B525D">
      <w:pPr>
        <w:pStyle w:val="3"/>
      </w:pPr>
      <w:bookmarkStart w:id="15" w:name="_Toc161064166"/>
      <w:r w:rsidRPr="006D7E4C">
        <w:t>1.3.3. Инженерно-геологическое районирование</w:t>
      </w:r>
      <w:bookmarkEnd w:id="15"/>
    </w:p>
    <w:p w14:paraId="7D12A0F6"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Географическое положение поселения предопределило большое разнообразие и сложность естественных проявлений геологических процессов. Практически </w:t>
      </w:r>
      <w:r w:rsidRPr="00256842">
        <w:rPr>
          <w:rFonts w:cs="Times New Roman"/>
          <w:sz w:val="28"/>
          <w:szCs w:val="28"/>
        </w:rPr>
        <w:lastRenderedPageBreak/>
        <w:t xml:space="preserve">каждый из компонентов природной среды характеризуется весьма широким спектром состояний и свойств. </w:t>
      </w:r>
    </w:p>
    <w:p w14:paraId="4EB5F926" w14:textId="57480601"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Литолого-геологические </w:t>
      </w:r>
      <w:r w:rsidR="00040FCF" w:rsidRPr="00256842">
        <w:rPr>
          <w:rFonts w:cs="Times New Roman"/>
          <w:sz w:val="28"/>
          <w:szCs w:val="28"/>
        </w:rPr>
        <w:t>комплексы –</w:t>
      </w:r>
      <w:r w:rsidRPr="00256842">
        <w:rPr>
          <w:rFonts w:cs="Times New Roman"/>
          <w:sz w:val="28"/>
          <w:szCs w:val="28"/>
        </w:rPr>
        <w:t xml:space="preserve"> от весьма устойчивых интрузивных образований, до рыхлых современных осадков. Геоморфологические элементы – от среднегорья до заболоченных равнин. Гидрогеологические условия – наличием большого количества водоемов. Климатические </w:t>
      </w:r>
      <w:r w:rsidR="00040FCF" w:rsidRPr="00256842">
        <w:rPr>
          <w:rFonts w:cs="Times New Roman"/>
          <w:sz w:val="28"/>
          <w:szCs w:val="28"/>
        </w:rPr>
        <w:t>условия –</w:t>
      </w:r>
      <w:r w:rsidRPr="00256842">
        <w:rPr>
          <w:rFonts w:cs="Times New Roman"/>
          <w:sz w:val="28"/>
          <w:szCs w:val="28"/>
        </w:rPr>
        <w:t xml:space="preserve"> от умеренно-континентального, до влажного предгорного климата. Антропогенная </w:t>
      </w:r>
      <w:r w:rsidR="00040FCF" w:rsidRPr="00256842">
        <w:rPr>
          <w:rFonts w:cs="Times New Roman"/>
          <w:sz w:val="28"/>
          <w:szCs w:val="28"/>
        </w:rPr>
        <w:t>деятельность человека</w:t>
      </w:r>
      <w:r w:rsidRPr="00256842">
        <w:rPr>
          <w:rFonts w:cs="Times New Roman"/>
          <w:sz w:val="28"/>
          <w:szCs w:val="28"/>
        </w:rPr>
        <w:t xml:space="preserve"> – весьма значительна, особенно в равнинной части территории. </w:t>
      </w:r>
    </w:p>
    <w:p w14:paraId="36240358" w14:textId="0A4F97FF"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В соответствии со Схемой территориального планирования Северского района территорию Смоленского СП для целей инженерно-геологического районирования можно разделить </w:t>
      </w:r>
      <w:r w:rsidR="00040FCF" w:rsidRPr="00256842">
        <w:rPr>
          <w:rFonts w:cs="Times New Roman"/>
          <w:sz w:val="28"/>
          <w:szCs w:val="28"/>
        </w:rPr>
        <w:t>на следующие</w:t>
      </w:r>
      <w:r w:rsidRPr="00256842">
        <w:rPr>
          <w:rFonts w:cs="Times New Roman"/>
          <w:sz w:val="28"/>
          <w:szCs w:val="28"/>
        </w:rPr>
        <w:t xml:space="preserve"> районы по степени сложности их освоения:</w:t>
      </w:r>
    </w:p>
    <w:p w14:paraId="1EA106F6"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 I Район. Территории, где производство строительных работ требует минимального комплекса специальных инженерно-строительных мероприятий, обычно заключающихся в общей планировке территории          и регулировке ливневого стока.</w:t>
      </w:r>
    </w:p>
    <w:p w14:paraId="2294C37E"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II Район. Территории, пригодные к застройке, но при их освоении требуется проведение комплекса специальных инженерных мероприятий по защите от существующих и возможных неблагоприятных ЭГП. Чаще всего это значительные объемы земляных работ, строительство защитных сооружений (таких как подпорные стенки, водоотводные канавы, дамбы, забивка свай и т.п.). </w:t>
      </w:r>
    </w:p>
    <w:p w14:paraId="401C6E1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III Район. Территории, малопригодные для застройки или полностью непригодные. Для их использования необходимо проведение дорогостоящих подготовительных и защитных инженерных мероприятий в больших объемах. </w:t>
      </w:r>
    </w:p>
    <w:p w14:paraId="1DB981B1"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ab/>
        <w:t>Разработка комплекса мероприятий должна производиться в каждом конкретном случае при освоении территорий данного района.</w:t>
      </w:r>
    </w:p>
    <w:p w14:paraId="70B12263" w14:textId="77777777" w:rsidR="002332B8" w:rsidRPr="00256842" w:rsidRDefault="002332B8" w:rsidP="00256842">
      <w:pPr>
        <w:tabs>
          <w:tab w:val="left" w:pos="927"/>
        </w:tabs>
        <w:spacing w:after="0" w:line="240" w:lineRule="auto"/>
        <w:ind w:firstLine="680"/>
        <w:jc w:val="both"/>
        <w:rPr>
          <w:rFonts w:cs="Times New Roman"/>
          <w:b/>
          <w:sz w:val="28"/>
          <w:szCs w:val="28"/>
        </w:rPr>
      </w:pPr>
      <w:r w:rsidRPr="00256842">
        <w:rPr>
          <w:rFonts w:cs="Times New Roman"/>
          <w:b/>
          <w:sz w:val="28"/>
          <w:szCs w:val="28"/>
        </w:rPr>
        <w:t xml:space="preserve">I Район. Территории, с благоприятными для застройки инженерно-геологическими условиями. </w:t>
      </w:r>
    </w:p>
    <w:p w14:paraId="56812DEB" w14:textId="77777777" w:rsidR="002332B8" w:rsidRPr="00256842" w:rsidRDefault="002332B8" w:rsidP="00256842">
      <w:pPr>
        <w:tabs>
          <w:tab w:val="left" w:pos="927"/>
        </w:tabs>
        <w:spacing w:after="0" w:line="240" w:lineRule="auto"/>
        <w:ind w:firstLine="680"/>
        <w:jc w:val="both"/>
        <w:rPr>
          <w:rFonts w:cs="Times New Roman"/>
          <w:sz w:val="28"/>
          <w:szCs w:val="28"/>
        </w:rPr>
      </w:pPr>
      <w:proofErr w:type="spellStart"/>
      <w:r w:rsidRPr="00256842">
        <w:rPr>
          <w:rFonts w:cs="Times New Roman"/>
          <w:sz w:val="28"/>
          <w:szCs w:val="28"/>
        </w:rPr>
        <w:t>Пологонаклонные</w:t>
      </w:r>
      <w:proofErr w:type="spellEnd"/>
      <w:r w:rsidRPr="00256842">
        <w:rPr>
          <w:rFonts w:cs="Times New Roman"/>
          <w:sz w:val="28"/>
          <w:szCs w:val="28"/>
        </w:rPr>
        <w:t xml:space="preserve"> поверхности, </w:t>
      </w:r>
      <w:proofErr w:type="spellStart"/>
      <w:r w:rsidRPr="00256842">
        <w:rPr>
          <w:rFonts w:cs="Times New Roman"/>
          <w:sz w:val="28"/>
          <w:szCs w:val="28"/>
        </w:rPr>
        <w:t>слабопораженные</w:t>
      </w:r>
      <w:proofErr w:type="spellEnd"/>
      <w:r w:rsidRPr="00256842">
        <w:rPr>
          <w:rFonts w:cs="Times New Roman"/>
          <w:sz w:val="28"/>
          <w:szCs w:val="28"/>
        </w:rPr>
        <w:t xml:space="preserve"> эрозионной сетью. </w:t>
      </w:r>
    </w:p>
    <w:p w14:paraId="34CB7740"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В горной части района – это гребневые части водораздельных хребтов, разделенные </w:t>
      </w:r>
      <w:proofErr w:type="spellStart"/>
      <w:r w:rsidRPr="00256842">
        <w:rPr>
          <w:rFonts w:cs="Times New Roman"/>
          <w:sz w:val="28"/>
          <w:szCs w:val="28"/>
        </w:rPr>
        <w:t>выположенными</w:t>
      </w:r>
      <w:proofErr w:type="spellEnd"/>
      <w:r w:rsidRPr="00256842">
        <w:rPr>
          <w:rFonts w:cs="Times New Roman"/>
          <w:sz w:val="28"/>
          <w:szCs w:val="28"/>
        </w:rPr>
        <w:t xml:space="preserve"> седловинами. Породы, слагающие эти поверхности представлены </w:t>
      </w:r>
      <w:proofErr w:type="spellStart"/>
      <w:r w:rsidRPr="00256842">
        <w:rPr>
          <w:rFonts w:cs="Times New Roman"/>
          <w:sz w:val="28"/>
          <w:szCs w:val="28"/>
        </w:rPr>
        <w:t>слабовыветрелыми</w:t>
      </w:r>
      <w:proofErr w:type="spellEnd"/>
      <w:r w:rsidRPr="00256842">
        <w:rPr>
          <w:rFonts w:cs="Times New Roman"/>
          <w:sz w:val="28"/>
          <w:szCs w:val="28"/>
        </w:rPr>
        <w:t xml:space="preserve"> коренными </w:t>
      </w:r>
      <w:proofErr w:type="spellStart"/>
      <w:r w:rsidRPr="00256842">
        <w:rPr>
          <w:rFonts w:cs="Times New Roman"/>
          <w:sz w:val="28"/>
          <w:szCs w:val="28"/>
        </w:rPr>
        <w:t>флишевыми</w:t>
      </w:r>
      <w:proofErr w:type="spellEnd"/>
      <w:r w:rsidRPr="00256842">
        <w:rPr>
          <w:rFonts w:cs="Times New Roman"/>
          <w:sz w:val="28"/>
          <w:szCs w:val="28"/>
        </w:rPr>
        <w:t xml:space="preserve"> отложениями мела и палеоцена, перекрытыми рыхлыми четвертичными маломощными горизонтами (мощность, в основном, до 1 метра). </w:t>
      </w:r>
    </w:p>
    <w:p w14:paraId="7CAA94C8" w14:textId="1224A59B"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Грунтовые воды развиты спорадически, в основном на глубинах </w:t>
      </w:r>
      <w:r w:rsidR="00040FCF" w:rsidRPr="00256842">
        <w:rPr>
          <w:rFonts w:cs="Times New Roman"/>
          <w:sz w:val="28"/>
          <w:szCs w:val="28"/>
        </w:rPr>
        <w:t>более 7</w:t>
      </w:r>
      <w:r w:rsidRPr="00256842">
        <w:rPr>
          <w:rFonts w:cs="Times New Roman"/>
          <w:sz w:val="28"/>
          <w:szCs w:val="28"/>
        </w:rPr>
        <w:t xml:space="preserve"> м. </w:t>
      </w:r>
    </w:p>
    <w:p w14:paraId="371AC840"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Инженерно-геологические условия весьма благоприятны для застройки. Опасные проявления ЭГП на данных территориях – практически отсутствуют. Основное препятствие для освоения района – труднодоступность и отсутствие подъездных путей. </w:t>
      </w:r>
    </w:p>
    <w:p w14:paraId="19810204"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В северной части территории поселения литологический состав отложений практически однородный и характерен для всей территории. Представлены отложения эолово-делювиальными лёссовидными суглинками, макропористыми, с включениями мелкокристаллического гипса и карбонатов. Мощность составляет 5-50 м. Уровень грунтовых вод обычно более 5 метров. </w:t>
      </w:r>
    </w:p>
    <w:p w14:paraId="053700DD" w14:textId="6B4BC80A"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lastRenderedPageBreak/>
        <w:t xml:space="preserve">В целом инженерно-геологические условия благоприятны </w:t>
      </w:r>
      <w:r w:rsidR="00040FCF" w:rsidRPr="00256842">
        <w:rPr>
          <w:rFonts w:cs="Times New Roman"/>
          <w:sz w:val="28"/>
          <w:szCs w:val="28"/>
        </w:rPr>
        <w:t>для застройки</w:t>
      </w:r>
      <w:r w:rsidRPr="00256842">
        <w:rPr>
          <w:rFonts w:cs="Times New Roman"/>
          <w:sz w:val="28"/>
          <w:szCs w:val="28"/>
        </w:rPr>
        <w:t xml:space="preserve">. Опасные проявления ЭГП – практически отсутствуют. Возможны </w:t>
      </w:r>
      <w:r w:rsidR="00040FCF" w:rsidRPr="00256842">
        <w:rPr>
          <w:rFonts w:cs="Times New Roman"/>
          <w:sz w:val="28"/>
          <w:szCs w:val="28"/>
        </w:rPr>
        <w:t>отдельные, локальные</w:t>
      </w:r>
      <w:r w:rsidRPr="00256842">
        <w:rPr>
          <w:rFonts w:cs="Times New Roman"/>
          <w:sz w:val="28"/>
          <w:szCs w:val="28"/>
        </w:rPr>
        <w:t xml:space="preserve"> проявления подтопления и </w:t>
      </w:r>
      <w:proofErr w:type="spellStart"/>
      <w:r w:rsidRPr="00256842">
        <w:rPr>
          <w:rFonts w:cs="Times New Roman"/>
          <w:sz w:val="28"/>
          <w:szCs w:val="28"/>
        </w:rPr>
        <w:t>просадочности</w:t>
      </w:r>
      <w:proofErr w:type="spellEnd"/>
      <w:r w:rsidRPr="00256842">
        <w:rPr>
          <w:rFonts w:cs="Times New Roman"/>
          <w:sz w:val="28"/>
          <w:szCs w:val="28"/>
        </w:rPr>
        <w:t xml:space="preserve"> глинистых пород.  </w:t>
      </w:r>
    </w:p>
    <w:p w14:paraId="2A28D49C"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В связи с литологическим составом слагающих поверхности пород, следует указать на необходимость детального исследования грунтов строительных площадок на набухание и </w:t>
      </w:r>
      <w:proofErr w:type="spellStart"/>
      <w:r w:rsidRPr="00256842">
        <w:rPr>
          <w:rFonts w:cs="Times New Roman"/>
          <w:sz w:val="28"/>
          <w:szCs w:val="28"/>
        </w:rPr>
        <w:t>просадочность</w:t>
      </w:r>
      <w:proofErr w:type="spellEnd"/>
      <w:r w:rsidRPr="00256842">
        <w:rPr>
          <w:rFonts w:cs="Times New Roman"/>
          <w:sz w:val="28"/>
          <w:szCs w:val="28"/>
        </w:rPr>
        <w:t xml:space="preserve">.  </w:t>
      </w:r>
    </w:p>
    <w:p w14:paraId="7B713298" w14:textId="77777777" w:rsidR="002332B8" w:rsidRPr="00256842" w:rsidRDefault="002332B8" w:rsidP="00256842">
      <w:pPr>
        <w:tabs>
          <w:tab w:val="left" w:pos="927"/>
        </w:tabs>
        <w:spacing w:after="0" w:line="240" w:lineRule="auto"/>
        <w:ind w:firstLine="680"/>
        <w:jc w:val="both"/>
        <w:rPr>
          <w:rFonts w:cs="Times New Roman"/>
          <w:b/>
          <w:sz w:val="28"/>
          <w:szCs w:val="28"/>
        </w:rPr>
      </w:pPr>
      <w:r w:rsidRPr="00256842">
        <w:rPr>
          <w:rFonts w:cs="Times New Roman"/>
          <w:b/>
          <w:sz w:val="28"/>
          <w:szCs w:val="28"/>
        </w:rPr>
        <w:t xml:space="preserve">II Район. Территории, застройка которых возможна при условии проведения специальных инженерных мероприятий. </w:t>
      </w:r>
    </w:p>
    <w:p w14:paraId="40AEEDD3" w14:textId="77777777" w:rsidR="002332B8" w:rsidRPr="00256842" w:rsidRDefault="002332B8" w:rsidP="00256842">
      <w:pPr>
        <w:tabs>
          <w:tab w:val="left" w:pos="927"/>
        </w:tabs>
        <w:spacing w:after="0" w:line="240" w:lineRule="auto"/>
        <w:ind w:firstLine="680"/>
        <w:jc w:val="both"/>
        <w:rPr>
          <w:rFonts w:cs="Times New Roman"/>
          <w:i/>
          <w:sz w:val="28"/>
          <w:szCs w:val="28"/>
        </w:rPr>
      </w:pPr>
      <w:r w:rsidRPr="00256842">
        <w:rPr>
          <w:rFonts w:cs="Times New Roman"/>
          <w:sz w:val="28"/>
          <w:szCs w:val="28"/>
        </w:rPr>
        <w:tab/>
      </w:r>
      <w:r w:rsidRPr="00256842">
        <w:rPr>
          <w:rFonts w:cs="Times New Roman"/>
          <w:i/>
          <w:sz w:val="28"/>
          <w:szCs w:val="28"/>
        </w:rPr>
        <w:t xml:space="preserve">II а.  Подрайон современных высоких пойменных речных террас. </w:t>
      </w:r>
    </w:p>
    <w:p w14:paraId="11E69431"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Распространен вдоль рек, занимая обширные площади наиболее </w:t>
      </w:r>
      <w:proofErr w:type="spellStart"/>
      <w:r w:rsidRPr="00256842">
        <w:rPr>
          <w:rFonts w:cs="Times New Roman"/>
          <w:sz w:val="28"/>
          <w:szCs w:val="28"/>
        </w:rPr>
        <w:t>выположенной</w:t>
      </w:r>
      <w:proofErr w:type="spellEnd"/>
      <w:r w:rsidRPr="00256842">
        <w:rPr>
          <w:rFonts w:cs="Times New Roman"/>
          <w:sz w:val="28"/>
          <w:szCs w:val="28"/>
        </w:rPr>
        <w:t xml:space="preserve"> части речных долин. Литология слагающих пород, представлена суглинками, глинами, галечниками, валунами, гравием, галькой, песками разнозернистыми. В горной части отложения представлены мелкими галечниками с песчаным заполнителем. </w:t>
      </w:r>
    </w:p>
    <w:p w14:paraId="55CFDBCA" w14:textId="380FBB02"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Породы района практически повсеместно обводнены, уровни грунтовых вод подвержены резким сезонным </w:t>
      </w:r>
      <w:r w:rsidR="00D23C33" w:rsidRPr="00256842">
        <w:rPr>
          <w:rFonts w:cs="Times New Roman"/>
          <w:sz w:val="28"/>
          <w:szCs w:val="28"/>
        </w:rPr>
        <w:t>колебаниям, результатом</w:t>
      </w:r>
      <w:r w:rsidRPr="00256842">
        <w:rPr>
          <w:rFonts w:cs="Times New Roman"/>
          <w:sz w:val="28"/>
          <w:szCs w:val="28"/>
        </w:rPr>
        <w:t xml:space="preserve"> чего является заболачиваемость части территорий района. В период выпадения экстремально большого количества осадков и соответственно резкого подъема уровня рек, возможно частичное затопление данного района. В отдельных частях района значительно развита боковая эрозия рек (размывы уступов террас) и связанные с ней оползневые и обвальные процессы. </w:t>
      </w:r>
    </w:p>
    <w:p w14:paraId="222FB2DF" w14:textId="076C5F12"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При освоении территории района необходимо учитывать очень сложные гидрогеологические условия. Кроме гидроизоляции фундаментов сооружений, потребуется организация водоотлива из строительных котлованов и траншей. На большинстве строительных площадок потребуется искусственное повышение территории (отсыпка) </w:t>
      </w:r>
      <w:r w:rsidR="00D23C33" w:rsidRPr="00256842">
        <w:rPr>
          <w:rFonts w:cs="Times New Roman"/>
          <w:sz w:val="28"/>
          <w:szCs w:val="28"/>
        </w:rPr>
        <w:t>на 2</w:t>
      </w:r>
      <w:r w:rsidRPr="00256842">
        <w:rPr>
          <w:rFonts w:cs="Times New Roman"/>
          <w:sz w:val="28"/>
          <w:szCs w:val="28"/>
        </w:rPr>
        <w:t xml:space="preserve"> и более метров.  </w:t>
      </w:r>
    </w:p>
    <w:p w14:paraId="1AEDCA5D"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Из защитных мероприятий необходимо предусмотреть спрямление и укрепление бортов и днищ русел рек, на наиболее активно размываемых участках. Кроме того, на территориях интенсивной застройки необходимо учесть возможность затопления, в периоды выпадения катастрофически максимального количества осадков, для чего предусмотреть, как минимум, обязательное обвалование русел рек.  </w:t>
      </w:r>
    </w:p>
    <w:p w14:paraId="2F7911DA" w14:textId="6E5103A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При выборе фундаментов зданий и сооружений в областях развития глинистых отложений, следует учитывать сильные колебания уровня грунтовых вод и связанные с этим изменения характеристик глинистых оснований ведущих к деформациям сооружений. В </w:t>
      </w:r>
      <w:r w:rsidR="00D23C33" w:rsidRPr="00256842">
        <w:rPr>
          <w:rFonts w:cs="Times New Roman"/>
          <w:sz w:val="28"/>
          <w:szCs w:val="28"/>
        </w:rPr>
        <w:t>связи с</w:t>
      </w:r>
      <w:r w:rsidRPr="00256842">
        <w:rPr>
          <w:rFonts w:cs="Times New Roman"/>
          <w:sz w:val="28"/>
          <w:szCs w:val="28"/>
        </w:rPr>
        <w:t xml:space="preserve"> вышеизложенным при строительстве в данном подрайоне рекомендуется устройство фундаментов на свайных основаниях. </w:t>
      </w:r>
    </w:p>
    <w:p w14:paraId="52AE9749" w14:textId="77777777" w:rsidR="002332B8" w:rsidRPr="00256842" w:rsidRDefault="002332B8" w:rsidP="00256842">
      <w:pPr>
        <w:tabs>
          <w:tab w:val="left" w:pos="927"/>
        </w:tabs>
        <w:spacing w:after="0" w:line="240" w:lineRule="auto"/>
        <w:ind w:firstLine="680"/>
        <w:jc w:val="both"/>
        <w:rPr>
          <w:rFonts w:cs="Times New Roman"/>
          <w:i/>
          <w:sz w:val="28"/>
          <w:szCs w:val="28"/>
        </w:rPr>
      </w:pPr>
      <w:proofErr w:type="spellStart"/>
      <w:r w:rsidRPr="00256842">
        <w:rPr>
          <w:rFonts w:cs="Times New Roman"/>
          <w:i/>
          <w:sz w:val="28"/>
          <w:szCs w:val="28"/>
        </w:rPr>
        <w:t>IIб</w:t>
      </w:r>
      <w:proofErr w:type="spellEnd"/>
      <w:r w:rsidRPr="00256842">
        <w:rPr>
          <w:rFonts w:cs="Times New Roman"/>
          <w:i/>
          <w:sz w:val="28"/>
          <w:szCs w:val="28"/>
        </w:rPr>
        <w:t>. Подрайон переработанных денудацией эрозионных склонов средней крутизны (10-30 %).</w:t>
      </w:r>
    </w:p>
    <w:p w14:paraId="0EEEA31D"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Распространен в основном по бортам крупных балок и рек. Характеризуется склонами средней крутизны, сложенными в основании </w:t>
      </w:r>
      <w:proofErr w:type="spellStart"/>
      <w:r w:rsidRPr="00256842">
        <w:rPr>
          <w:rFonts w:cs="Times New Roman"/>
          <w:sz w:val="28"/>
          <w:szCs w:val="28"/>
        </w:rPr>
        <w:t>слабовыветрелыми</w:t>
      </w:r>
      <w:proofErr w:type="spellEnd"/>
      <w:r w:rsidRPr="00256842">
        <w:rPr>
          <w:rFonts w:cs="Times New Roman"/>
          <w:sz w:val="28"/>
          <w:szCs w:val="28"/>
        </w:rPr>
        <w:t xml:space="preserve"> коренными породами, с поверхности перекрытые элювиально-делювиальными четвертичными отложениями. </w:t>
      </w:r>
      <w:proofErr w:type="spellStart"/>
      <w:r w:rsidRPr="00256842">
        <w:rPr>
          <w:rFonts w:cs="Times New Roman"/>
          <w:sz w:val="28"/>
          <w:szCs w:val="28"/>
        </w:rPr>
        <w:t>Литологически</w:t>
      </w:r>
      <w:proofErr w:type="spellEnd"/>
      <w:r w:rsidRPr="00256842">
        <w:rPr>
          <w:rFonts w:cs="Times New Roman"/>
          <w:sz w:val="28"/>
          <w:szCs w:val="28"/>
        </w:rPr>
        <w:t xml:space="preserve"> делювий представлен лессовидными суглинками и супесями, мощностью не более 10 – 12 м. </w:t>
      </w:r>
    </w:p>
    <w:p w14:paraId="73F44FF8"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lastRenderedPageBreak/>
        <w:t xml:space="preserve">Склоны осложнены эрозионной сетью различного генезиса. К этому же подрайону отнесены отдельные крупные овраги и балки, имеющие </w:t>
      </w:r>
      <w:proofErr w:type="spellStart"/>
      <w:r w:rsidRPr="00256842">
        <w:rPr>
          <w:rFonts w:cs="Times New Roman"/>
          <w:sz w:val="28"/>
          <w:szCs w:val="28"/>
        </w:rPr>
        <w:t>выположенные</w:t>
      </w:r>
      <w:proofErr w:type="spellEnd"/>
      <w:r w:rsidRPr="00256842">
        <w:rPr>
          <w:rFonts w:cs="Times New Roman"/>
          <w:sz w:val="28"/>
          <w:szCs w:val="28"/>
        </w:rPr>
        <w:t xml:space="preserve"> склоны и неявно выраженные эрозионные врезы. </w:t>
      </w:r>
    </w:p>
    <w:p w14:paraId="7EACE563" w14:textId="77777777" w:rsidR="002332B8" w:rsidRPr="00256842" w:rsidRDefault="002332B8" w:rsidP="00256842">
      <w:pPr>
        <w:tabs>
          <w:tab w:val="left" w:pos="927"/>
        </w:tabs>
        <w:spacing w:after="0" w:line="240" w:lineRule="auto"/>
        <w:ind w:firstLine="680"/>
        <w:jc w:val="both"/>
        <w:rPr>
          <w:rFonts w:cs="Times New Roman"/>
          <w:sz w:val="28"/>
          <w:szCs w:val="28"/>
        </w:rPr>
      </w:pPr>
      <w:proofErr w:type="spellStart"/>
      <w:r w:rsidRPr="00256842">
        <w:rPr>
          <w:rFonts w:cs="Times New Roman"/>
          <w:sz w:val="28"/>
          <w:szCs w:val="28"/>
        </w:rPr>
        <w:t>Литологически</w:t>
      </w:r>
      <w:proofErr w:type="spellEnd"/>
      <w:r w:rsidRPr="00256842">
        <w:rPr>
          <w:rFonts w:cs="Times New Roman"/>
          <w:sz w:val="28"/>
          <w:szCs w:val="28"/>
        </w:rPr>
        <w:t xml:space="preserve"> делювий представлен суглинками бурыми и красно-бурыми, иногда с включениями обломков щебня и </w:t>
      </w:r>
      <w:proofErr w:type="spellStart"/>
      <w:r w:rsidRPr="00256842">
        <w:rPr>
          <w:rFonts w:cs="Times New Roman"/>
          <w:sz w:val="28"/>
          <w:szCs w:val="28"/>
        </w:rPr>
        <w:t>дресьвы</w:t>
      </w:r>
      <w:proofErr w:type="spellEnd"/>
      <w:r w:rsidRPr="00256842">
        <w:rPr>
          <w:rFonts w:cs="Times New Roman"/>
          <w:sz w:val="28"/>
          <w:szCs w:val="28"/>
        </w:rPr>
        <w:t xml:space="preserve"> подстилающих пород. Мощность колеблется от 2 до 14 м. </w:t>
      </w:r>
    </w:p>
    <w:p w14:paraId="49E8F064" w14:textId="1AD0FABA"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Основным отрицательным ЭГП на территории подрайона является активная эрозия временных водотоков, иногда встречаются оползневые процессы в делювиальных склоновых отложениях, связанные в основном       с сезонным насыщением четвертичного делювия влагой и техногенным воздействием жизнедеятельности человека.  Последнее, является </w:t>
      </w:r>
      <w:r w:rsidR="00397A40" w:rsidRPr="00256842">
        <w:rPr>
          <w:rFonts w:cs="Times New Roman"/>
          <w:sz w:val="28"/>
          <w:szCs w:val="28"/>
        </w:rPr>
        <w:t>наиболее активным</w:t>
      </w:r>
      <w:r w:rsidRPr="00256842">
        <w:rPr>
          <w:rFonts w:cs="Times New Roman"/>
          <w:sz w:val="28"/>
          <w:szCs w:val="28"/>
        </w:rPr>
        <w:t xml:space="preserve"> фактором, провоцирующим </w:t>
      </w:r>
      <w:proofErr w:type="spellStart"/>
      <w:r w:rsidRPr="00256842">
        <w:rPr>
          <w:rFonts w:cs="Times New Roman"/>
          <w:sz w:val="28"/>
          <w:szCs w:val="28"/>
        </w:rPr>
        <w:t>оползнеобразование</w:t>
      </w:r>
      <w:proofErr w:type="spellEnd"/>
      <w:r w:rsidRPr="00256842">
        <w:rPr>
          <w:rFonts w:cs="Times New Roman"/>
          <w:sz w:val="28"/>
          <w:szCs w:val="28"/>
        </w:rPr>
        <w:t xml:space="preserve"> в данном подрайоне. </w:t>
      </w:r>
    </w:p>
    <w:p w14:paraId="085AF5B0"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Освоение подрайона потребует значительного объема земляных работ по планировке местности и большого комплекса инженерных мероприятий по предотвращению активизации оползневых процессов в местах застройки (дренаж грунтовых вод, строительство подпорных стенок, регулирование дождевого стока, </w:t>
      </w:r>
      <w:proofErr w:type="spellStart"/>
      <w:r w:rsidRPr="00256842">
        <w:rPr>
          <w:rFonts w:cs="Times New Roman"/>
          <w:sz w:val="28"/>
          <w:szCs w:val="28"/>
        </w:rPr>
        <w:t>дернование</w:t>
      </w:r>
      <w:proofErr w:type="spellEnd"/>
      <w:r w:rsidRPr="00256842">
        <w:rPr>
          <w:rFonts w:cs="Times New Roman"/>
          <w:sz w:val="28"/>
          <w:szCs w:val="28"/>
        </w:rPr>
        <w:t xml:space="preserve"> склона с </w:t>
      </w:r>
      <w:proofErr w:type="spellStart"/>
      <w:r w:rsidRPr="00256842">
        <w:rPr>
          <w:rFonts w:cs="Times New Roman"/>
          <w:sz w:val="28"/>
          <w:szCs w:val="28"/>
        </w:rPr>
        <w:t>техногенно</w:t>
      </w:r>
      <w:proofErr w:type="spellEnd"/>
      <w:r w:rsidRPr="00256842">
        <w:rPr>
          <w:rFonts w:cs="Times New Roman"/>
          <w:sz w:val="28"/>
          <w:szCs w:val="28"/>
        </w:rPr>
        <w:t xml:space="preserve">-нарушенным покровом и т.д.). </w:t>
      </w:r>
    </w:p>
    <w:p w14:paraId="24900DB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Рекомендуется, при детальных инженерно-геологических изысканий, проводить специальные противооползневые исследования для установления наиболее рационального объема и характера противооползневых мероприятий. </w:t>
      </w:r>
    </w:p>
    <w:p w14:paraId="456C23B1" w14:textId="77777777" w:rsidR="002332B8" w:rsidRPr="00256842" w:rsidRDefault="002332B8" w:rsidP="00256842">
      <w:pPr>
        <w:tabs>
          <w:tab w:val="left" w:pos="927"/>
        </w:tabs>
        <w:spacing w:after="0" w:line="240" w:lineRule="auto"/>
        <w:ind w:firstLine="680"/>
        <w:jc w:val="both"/>
        <w:rPr>
          <w:rFonts w:cs="Times New Roman"/>
          <w:b/>
          <w:sz w:val="28"/>
          <w:szCs w:val="28"/>
        </w:rPr>
      </w:pPr>
      <w:r w:rsidRPr="00256842">
        <w:rPr>
          <w:rFonts w:cs="Times New Roman"/>
          <w:b/>
          <w:sz w:val="28"/>
          <w:szCs w:val="28"/>
        </w:rPr>
        <w:t xml:space="preserve">III Район. Территории, застройка которых затруднительна и требует проведения большого и сложного комплекса инженерных мероприятий. </w:t>
      </w:r>
    </w:p>
    <w:p w14:paraId="60A205D4" w14:textId="1B00BB44"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i/>
          <w:sz w:val="28"/>
          <w:szCs w:val="28"/>
        </w:rPr>
        <w:t>III а. Подрайон</w:t>
      </w:r>
      <w:r w:rsidRPr="00256842">
        <w:rPr>
          <w:rFonts w:cs="Times New Roman"/>
          <w:sz w:val="28"/>
          <w:szCs w:val="28"/>
        </w:rPr>
        <w:t xml:space="preserve"> крутых (свыше 30%) эрозионных склонов, </w:t>
      </w:r>
      <w:r w:rsidR="00397A40" w:rsidRPr="00256842">
        <w:rPr>
          <w:rFonts w:cs="Times New Roman"/>
          <w:sz w:val="28"/>
          <w:szCs w:val="28"/>
        </w:rPr>
        <w:t>обрывов, включая</w:t>
      </w:r>
      <w:r w:rsidRPr="00256842">
        <w:rPr>
          <w:rFonts w:cs="Times New Roman"/>
          <w:sz w:val="28"/>
          <w:szCs w:val="28"/>
        </w:rPr>
        <w:t xml:space="preserve"> современные активные проявления ЭГП различного генезиса. </w:t>
      </w:r>
    </w:p>
    <w:p w14:paraId="42C68FA0"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В горной части данный подрайон имеет значительное площадное распространение. Сложный, сильно расчлененный рельеф с уклонами более 30 % характерен практически для всего подрайона. Мощность слаборазвитого четвертичного покрова обычно не превышает       2 м. </w:t>
      </w:r>
    </w:p>
    <w:p w14:paraId="5680BF65"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Подземные грунтовые воды практически повсеместно отсутствуют. </w:t>
      </w:r>
    </w:p>
    <w:p w14:paraId="243B7077"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Характерные для подрайона (горной части) проявления ЭГП:</w:t>
      </w:r>
    </w:p>
    <w:p w14:paraId="175658DA"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активная эрозия временных мелких водотоков;</w:t>
      </w:r>
    </w:p>
    <w:p w14:paraId="669B71F1"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интенсивное физическое выветривание;</w:t>
      </w:r>
    </w:p>
    <w:p w14:paraId="746F2714"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оползневые процессы различного генезиса;</w:t>
      </w:r>
    </w:p>
    <w:p w14:paraId="673B261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обвальные, обвально-осыпные и обвально-оползневые процессы;</w:t>
      </w:r>
    </w:p>
    <w:p w14:paraId="633256D7"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речная эрозия.</w:t>
      </w:r>
    </w:p>
    <w:p w14:paraId="1D3A5F4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Гражданское строительство на территории данного подрайона не рекомендуется. При необходимости строительства специальных сооружений (линейные сооружения, мостовые переходы и т. д.) рекомендуется проведение комплекса инженерных мероприятий, который может содержать следующие виды работ:        </w:t>
      </w:r>
    </w:p>
    <w:p w14:paraId="63670E12"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противообвальные;</w:t>
      </w:r>
    </w:p>
    <w:p w14:paraId="0393C779"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противооползневые;</w:t>
      </w:r>
    </w:p>
    <w:p w14:paraId="575814E5"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w:t>
      </w:r>
      <w:proofErr w:type="spellStart"/>
      <w:r w:rsidRPr="00256842">
        <w:rPr>
          <w:rFonts w:cs="Times New Roman"/>
          <w:sz w:val="28"/>
          <w:szCs w:val="28"/>
        </w:rPr>
        <w:t>противоосыпные</w:t>
      </w:r>
      <w:proofErr w:type="spellEnd"/>
      <w:r w:rsidRPr="00256842">
        <w:rPr>
          <w:rFonts w:cs="Times New Roman"/>
          <w:sz w:val="28"/>
          <w:szCs w:val="28"/>
        </w:rPr>
        <w:t>;</w:t>
      </w:r>
    </w:p>
    <w:p w14:paraId="692667E9"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lastRenderedPageBreak/>
        <w:t>- противоэрозионные (спрямление русел, сооружение защитных дамб, водоотводов и т.п.);</w:t>
      </w:r>
    </w:p>
    <w:p w14:paraId="016D43DE"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планировка площадок (с большими объемами земляных работ);</w:t>
      </w:r>
    </w:p>
    <w:p w14:paraId="57D1568A"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сооружение подпорных стенок;</w:t>
      </w:r>
    </w:p>
    <w:p w14:paraId="14F1E37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организация поверхностного стока и т.д.</w:t>
      </w:r>
    </w:p>
    <w:p w14:paraId="1EB14BA4" w14:textId="77777777" w:rsidR="002332B8" w:rsidRPr="00256842" w:rsidRDefault="002332B8" w:rsidP="00256842">
      <w:pPr>
        <w:tabs>
          <w:tab w:val="left" w:pos="927"/>
        </w:tabs>
        <w:spacing w:after="0" w:line="240" w:lineRule="auto"/>
        <w:ind w:firstLine="680"/>
        <w:jc w:val="both"/>
        <w:rPr>
          <w:rFonts w:cs="Times New Roman"/>
          <w:i/>
          <w:sz w:val="28"/>
          <w:szCs w:val="28"/>
        </w:rPr>
      </w:pPr>
      <w:r w:rsidRPr="00256842">
        <w:rPr>
          <w:rFonts w:cs="Times New Roman"/>
          <w:i/>
          <w:sz w:val="28"/>
          <w:szCs w:val="28"/>
        </w:rPr>
        <w:t xml:space="preserve">III б. Подрайон современных низких пойменных террас рек и балок. </w:t>
      </w:r>
    </w:p>
    <w:p w14:paraId="12AF9784"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ab/>
        <w:t xml:space="preserve">Распространен в речных долинах и днищах балок. Поверхность пойменных террас рек почти горизонтальная с микрорельефом прирусловых валов, </w:t>
      </w:r>
      <w:proofErr w:type="spellStart"/>
      <w:r w:rsidRPr="00256842">
        <w:rPr>
          <w:rFonts w:cs="Times New Roman"/>
          <w:sz w:val="28"/>
          <w:szCs w:val="28"/>
        </w:rPr>
        <w:t>старичных</w:t>
      </w:r>
      <w:proofErr w:type="spellEnd"/>
      <w:r w:rsidRPr="00256842">
        <w:rPr>
          <w:rFonts w:cs="Times New Roman"/>
          <w:sz w:val="28"/>
          <w:szCs w:val="28"/>
        </w:rPr>
        <w:t xml:space="preserve"> понижений, временных паводковых русел. </w:t>
      </w:r>
    </w:p>
    <w:p w14:paraId="75545A9F" w14:textId="5DDF310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В северной части, территории отложения данного подрайона </w:t>
      </w:r>
      <w:proofErr w:type="spellStart"/>
      <w:r w:rsidRPr="00256842">
        <w:rPr>
          <w:rFonts w:cs="Times New Roman"/>
          <w:sz w:val="28"/>
          <w:szCs w:val="28"/>
        </w:rPr>
        <w:t>литологически</w:t>
      </w:r>
      <w:proofErr w:type="spellEnd"/>
      <w:r w:rsidRPr="00256842">
        <w:rPr>
          <w:rFonts w:cs="Times New Roman"/>
          <w:sz w:val="28"/>
          <w:szCs w:val="28"/>
        </w:rPr>
        <w:t xml:space="preserve"> представлены большей частью </w:t>
      </w:r>
      <w:proofErr w:type="spellStart"/>
      <w:r w:rsidR="00397A40" w:rsidRPr="00256842">
        <w:rPr>
          <w:rFonts w:cs="Times New Roman"/>
          <w:sz w:val="28"/>
          <w:szCs w:val="28"/>
        </w:rPr>
        <w:t>переслаиванием</w:t>
      </w:r>
      <w:proofErr w:type="spellEnd"/>
      <w:r w:rsidR="00397A40" w:rsidRPr="00256842">
        <w:rPr>
          <w:rFonts w:cs="Times New Roman"/>
          <w:sz w:val="28"/>
          <w:szCs w:val="28"/>
        </w:rPr>
        <w:t xml:space="preserve"> суглинков</w:t>
      </w:r>
      <w:r w:rsidRPr="00256842">
        <w:rPr>
          <w:rFonts w:cs="Times New Roman"/>
          <w:sz w:val="28"/>
          <w:szCs w:val="28"/>
        </w:rPr>
        <w:t xml:space="preserve">, глин, разнозернистых песков и линзами, </w:t>
      </w:r>
      <w:proofErr w:type="spellStart"/>
      <w:r w:rsidRPr="00256842">
        <w:rPr>
          <w:rFonts w:cs="Times New Roman"/>
          <w:sz w:val="28"/>
          <w:szCs w:val="28"/>
        </w:rPr>
        <w:t>сильнопесчанистых</w:t>
      </w:r>
      <w:proofErr w:type="spellEnd"/>
      <w:r w:rsidRPr="00256842">
        <w:rPr>
          <w:rFonts w:cs="Times New Roman"/>
          <w:sz w:val="28"/>
          <w:szCs w:val="28"/>
        </w:rPr>
        <w:t xml:space="preserve"> галечников. Мощности не выдержаны по площади и могут составлять от 2 до 15 и более метров. </w:t>
      </w:r>
    </w:p>
    <w:p w14:paraId="40258464"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Проницаемость пород очень высока, имеется прямая гидравлическая связь с поверхностными водами. УГВ постоянно высокий (от 0 до 1 м). </w:t>
      </w:r>
    </w:p>
    <w:p w14:paraId="7A54C944"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ab/>
        <w:t xml:space="preserve">В южной – горной части территории отложения данного подрайона представлены большей частью валунно-галечниковыми отложениями, с песчаным, реже глинисто-песчаным заполнителем. </w:t>
      </w:r>
    </w:p>
    <w:p w14:paraId="21BA26D9"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Имеется прямая гидравлическая связь с поверхностными водотоками. УГВ постоянно высокий (от 0 до 1 м).</w:t>
      </w:r>
    </w:p>
    <w:p w14:paraId="7D711118"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В периоды интенсивного выпадения осадков территории подрайона затапливаются и остаются затопленными в течение нескольких дней. Периодичность затопления – регулярно, возможно до нескольких раз             в год. </w:t>
      </w:r>
    </w:p>
    <w:p w14:paraId="75A9C3B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Гражданское строительство не рекомендуется. При необходимости строительства специальных сооружений (линейные сооружения, мостовые переходы гидротехнические сооружения, насосные станции и т.д.) рекомендуется:</w:t>
      </w:r>
    </w:p>
    <w:p w14:paraId="0CC7644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сплошное укрепление (бетонирование) русел в районе застройки;</w:t>
      </w:r>
    </w:p>
    <w:p w14:paraId="585FF028"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возведение </w:t>
      </w:r>
      <w:proofErr w:type="spellStart"/>
      <w:r w:rsidRPr="00256842">
        <w:rPr>
          <w:rFonts w:cs="Times New Roman"/>
          <w:sz w:val="28"/>
          <w:szCs w:val="28"/>
        </w:rPr>
        <w:t>водоотбойных</w:t>
      </w:r>
      <w:proofErr w:type="spellEnd"/>
      <w:r w:rsidRPr="00256842">
        <w:rPr>
          <w:rFonts w:cs="Times New Roman"/>
          <w:sz w:val="28"/>
          <w:szCs w:val="28"/>
        </w:rPr>
        <w:t xml:space="preserve"> стенок;</w:t>
      </w:r>
    </w:p>
    <w:p w14:paraId="738D16FA"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осушение заболоченных земель; </w:t>
      </w:r>
    </w:p>
    <w:p w14:paraId="06B77CF8"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создание искусственной площадки (насыпной) под строительство, высотой не менее 2-х метров;</w:t>
      </w:r>
    </w:p>
    <w:p w14:paraId="4841EB38"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устройство систем дренажа для отвода грунтовых и поверхностных вод при подтоплении, особенно в паводковые периоды;</w:t>
      </w:r>
    </w:p>
    <w:p w14:paraId="23E994DE"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гидроизоляция фундаментов.</w:t>
      </w:r>
    </w:p>
    <w:p w14:paraId="5300D41A" w14:textId="77777777" w:rsidR="002332B8" w:rsidRPr="00256842" w:rsidRDefault="002332B8" w:rsidP="00256842">
      <w:pPr>
        <w:tabs>
          <w:tab w:val="left" w:pos="927"/>
        </w:tabs>
        <w:spacing w:after="0" w:line="240" w:lineRule="auto"/>
        <w:ind w:firstLine="680"/>
        <w:jc w:val="both"/>
        <w:rPr>
          <w:rFonts w:cs="Times New Roman"/>
          <w:sz w:val="28"/>
          <w:szCs w:val="28"/>
        </w:rPr>
      </w:pPr>
      <w:proofErr w:type="spellStart"/>
      <w:r w:rsidRPr="00256842">
        <w:rPr>
          <w:rFonts w:cs="Times New Roman"/>
          <w:i/>
          <w:sz w:val="28"/>
          <w:szCs w:val="28"/>
        </w:rPr>
        <w:t>IIIв</w:t>
      </w:r>
      <w:proofErr w:type="spellEnd"/>
      <w:r w:rsidRPr="00256842">
        <w:rPr>
          <w:rFonts w:cs="Times New Roman"/>
          <w:i/>
          <w:sz w:val="28"/>
          <w:szCs w:val="28"/>
        </w:rPr>
        <w:t>. Подрайон современных активных селевых конусов выноса</w:t>
      </w:r>
      <w:r w:rsidRPr="00256842">
        <w:rPr>
          <w:rFonts w:cs="Times New Roman"/>
          <w:sz w:val="28"/>
          <w:szCs w:val="28"/>
        </w:rPr>
        <w:t>.</w:t>
      </w:r>
    </w:p>
    <w:p w14:paraId="61D5BFE9" w14:textId="7DEEFFDF"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Имеет значительное распространение в южной (горной) части территории и приурочен к балочным врезам постоянных и временных водотоков. Включает в себя </w:t>
      </w:r>
      <w:r w:rsidR="00D23C33" w:rsidRPr="00256842">
        <w:rPr>
          <w:rFonts w:cs="Times New Roman"/>
          <w:sz w:val="28"/>
          <w:szCs w:val="28"/>
        </w:rPr>
        <w:t>территории,</w:t>
      </w:r>
      <w:r w:rsidRPr="00256842">
        <w:rPr>
          <w:rFonts w:cs="Times New Roman"/>
          <w:sz w:val="28"/>
          <w:szCs w:val="28"/>
        </w:rPr>
        <w:t xml:space="preserve"> по которым происходит непосредственное движение селевого потока, а </w:t>
      </w:r>
      <w:r w:rsidR="00040FCF" w:rsidRPr="00256842">
        <w:rPr>
          <w:rFonts w:cs="Times New Roman"/>
          <w:sz w:val="28"/>
          <w:szCs w:val="28"/>
        </w:rPr>
        <w:t>также</w:t>
      </w:r>
      <w:r w:rsidRPr="00256842">
        <w:rPr>
          <w:rFonts w:cs="Times New Roman"/>
          <w:sz w:val="28"/>
          <w:szCs w:val="28"/>
        </w:rPr>
        <w:t xml:space="preserve"> площади распространения конусов выноса твердой составляющей. Большинство конусов выноса имеют весьма незначительные размеры. Рельеф поверхности мелкобугристый, слабовыпуклый, осложненный эрозией временных водотоков. </w:t>
      </w:r>
    </w:p>
    <w:p w14:paraId="60303F02" w14:textId="7DDB52B7" w:rsidR="002332B8" w:rsidRPr="00256842" w:rsidRDefault="002332B8" w:rsidP="00256842">
      <w:pPr>
        <w:tabs>
          <w:tab w:val="left" w:pos="927"/>
        </w:tabs>
        <w:spacing w:after="0" w:line="240" w:lineRule="auto"/>
        <w:ind w:firstLine="680"/>
        <w:jc w:val="both"/>
        <w:rPr>
          <w:rFonts w:cs="Times New Roman"/>
          <w:sz w:val="28"/>
          <w:szCs w:val="28"/>
        </w:rPr>
      </w:pPr>
      <w:proofErr w:type="spellStart"/>
      <w:r w:rsidRPr="00256842">
        <w:rPr>
          <w:rFonts w:cs="Times New Roman"/>
          <w:sz w:val="28"/>
          <w:szCs w:val="28"/>
        </w:rPr>
        <w:lastRenderedPageBreak/>
        <w:t>Литологически</w:t>
      </w:r>
      <w:proofErr w:type="spellEnd"/>
      <w:r w:rsidRPr="00256842">
        <w:rPr>
          <w:rFonts w:cs="Times New Roman"/>
          <w:sz w:val="28"/>
          <w:szCs w:val="28"/>
        </w:rPr>
        <w:t xml:space="preserve"> представлен глинами, суглинками, переполненными грубообломочным материалом местных </w:t>
      </w:r>
      <w:proofErr w:type="spellStart"/>
      <w:r w:rsidRPr="00256842">
        <w:rPr>
          <w:rFonts w:cs="Times New Roman"/>
          <w:sz w:val="28"/>
          <w:szCs w:val="28"/>
        </w:rPr>
        <w:t>флишевых</w:t>
      </w:r>
      <w:proofErr w:type="spellEnd"/>
      <w:r w:rsidRPr="00256842">
        <w:rPr>
          <w:rFonts w:cs="Times New Roman"/>
          <w:sz w:val="28"/>
          <w:szCs w:val="28"/>
        </w:rPr>
        <w:t xml:space="preserve"> пород. Мощность, </w:t>
      </w:r>
      <w:r w:rsidR="00D23C33" w:rsidRPr="00256842">
        <w:rPr>
          <w:rFonts w:cs="Times New Roman"/>
          <w:sz w:val="28"/>
          <w:szCs w:val="28"/>
        </w:rPr>
        <w:t>обычно, не</w:t>
      </w:r>
      <w:r w:rsidRPr="00256842">
        <w:rPr>
          <w:rFonts w:cs="Times New Roman"/>
          <w:sz w:val="28"/>
          <w:szCs w:val="28"/>
        </w:rPr>
        <w:t xml:space="preserve"> превышает 10 м. Грунтовые воды развиты спорадически, подвержены значительным сезонным колебаниям. Обычно УГВ превышает 3 м.</w:t>
      </w:r>
    </w:p>
    <w:p w14:paraId="35EE291D"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Из наиболее активных форм проявлений ЭГП можно выделить кратковременное затопление и эрозионную деятельность временных потоков в периоды выпадения большого количества осадков. </w:t>
      </w:r>
    </w:p>
    <w:p w14:paraId="0CABFAE8"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Кроме того, на территории данного подрайона отмечаются локальные проявления плоскостного смыва, оползневого процесса и обвально-осыпных проявлений.   </w:t>
      </w:r>
    </w:p>
    <w:p w14:paraId="3CC540B1" w14:textId="6384AA5B"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Застройка территории данного подрайона видится весьма проблематичной в связи с частыми прохождениями селевых потоков различной силы. Гражданское строительство не рекомендуется. При необходимости возведения сооружений в данном подрайоне методы и объемы </w:t>
      </w:r>
      <w:r w:rsidR="00D23C33" w:rsidRPr="00256842">
        <w:rPr>
          <w:rFonts w:cs="Times New Roman"/>
          <w:sz w:val="28"/>
          <w:szCs w:val="28"/>
        </w:rPr>
        <w:t>подготовительных защитных</w:t>
      </w:r>
      <w:r w:rsidRPr="00256842">
        <w:rPr>
          <w:rFonts w:cs="Times New Roman"/>
          <w:sz w:val="28"/>
          <w:szCs w:val="28"/>
        </w:rPr>
        <w:t xml:space="preserve"> мероприятий необходимо определять применительно к конкретной ситуации. Комплекс защитных инженерных мероприятий может содержать следующие виды работ: </w:t>
      </w:r>
    </w:p>
    <w:p w14:paraId="764F98CB" w14:textId="4D0CED49"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спрямление </w:t>
      </w:r>
      <w:r w:rsidR="00D23C33" w:rsidRPr="00256842">
        <w:rPr>
          <w:rFonts w:cs="Times New Roman"/>
          <w:sz w:val="28"/>
          <w:szCs w:val="28"/>
        </w:rPr>
        <w:t>и углубление</w:t>
      </w:r>
      <w:r w:rsidRPr="00256842">
        <w:rPr>
          <w:rFonts w:cs="Times New Roman"/>
          <w:sz w:val="28"/>
          <w:szCs w:val="28"/>
        </w:rPr>
        <w:t xml:space="preserve"> русел эрозионных врезов, по которым происходит вынос обломочного материала и движение водного потока;</w:t>
      </w:r>
    </w:p>
    <w:p w14:paraId="66A5A36C"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бетонирование стенок и дна русел водотоков;</w:t>
      </w:r>
    </w:p>
    <w:p w14:paraId="7B7B53DA"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устройство </w:t>
      </w:r>
      <w:proofErr w:type="spellStart"/>
      <w:r w:rsidRPr="00256842">
        <w:rPr>
          <w:rFonts w:cs="Times New Roman"/>
          <w:sz w:val="28"/>
          <w:szCs w:val="28"/>
        </w:rPr>
        <w:t>селеуловителей</w:t>
      </w:r>
      <w:proofErr w:type="spellEnd"/>
      <w:r w:rsidRPr="00256842">
        <w:rPr>
          <w:rFonts w:cs="Times New Roman"/>
          <w:sz w:val="28"/>
          <w:szCs w:val="28"/>
        </w:rPr>
        <w:t xml:space="preserve"> для задержки твердой составляющей селевого потока;</w:t>
      </w:r>
    </w:p>
    <w:p w14:paraId="454CC86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устройство защитных стенок и дамб для отведения селевого потока;</w:t>
      </w:r>
    </w:p>
    <w:p w14:paraId="2DB21614" w14:textId="77777777" w:rsidR="002332B8" w:rsidRPr="00256842" w:rsidRDefault="002332B8" w:rsidP="00256842">
      <w:pPr>
        <w:pStyle w:val="212"/>
        <w:keepNext w:val="0"/>
        <w:spacing w:before="0" w:after="0"/>
        <w:ind w:firstLine="680"/>
        <w:jc w:val="both"/>
        <w:outlineLvl w:val="9"/>
        <w:rPr>
          <w:rFonts w:ascii="Times New Roman" w:hAnsi="Times New Roman"/>
          <w:b w:val="0"/>
          <w:sz w:val="28"/>
        </w:rPr>
      </w:pPr>
      <w:r w:rsidRPr="00256842">
        <w:rPr>
          <w:rFonts w:ascii="Times New Roman" w:hAnsi="Times New Roman"/>
          <w:sz w:val="28"/>
        </w:rPr>
        <w:t xml:space="preserve">- </w:t>
      </w:r>
      <w:r w:rsidRPr="00256842">
        <w:rPr>
          <w:rFonts w:ascii="Times New Roman" w:hAnsi="Times New Roman"/>
          <w:b w:val="0"/>
          <w:sz w:val="28"/>
        </w:rPr>
        <w:t>устройство фундаментов на свайных основаниях.</w:t>
      </w:r>
    </w:p>
    <w:p w14:paraId="2405C93F" w14:textId="77777777" w:rsidR="002332B8" w:rsidRPr="00256842" w:rsidRDefault="002332B8" w:rsidP="00256842">
      <w:pPr>
        <w:pStyle w:val="212"/>
        <w:keepNext w:val="0"/>
        <w:spacing w:before="0" w:after="0"/>
        <w:ind w:firstLine="680"/>
        <w:jc w:val="both"/>
        <w:outlineLvl w:val="9"/>
        <w:rPr>
          <w:rFonts w:ascii="Times New Roman" w:hAnsi="Times New Roman"/>
          <w:sz w:val="28"/>
        </w:rPr>
      </w:pPr>
    </w:p>
    <w:p w14:paraId="0D063069" w14:textId="77777777" w:rsidR="002332B8" w:rsidRPr="00256842" w:rsidRDefault="002332B8" w:rsidP="006B525D">
      <w:pPr>
        <w:pStyle w:val="3"/>
      </w:pPr>
      <w:bookmarkStart w:id="16" w:name="_Toc161064167"/>
      <w:r w:rsidRPr="00256842">
        <w:rPr>
          <w:spacing w:val="-4"/>
        </w:rPr>
        <w:t xml:space="preserve">1.3.4. </w:t>
      </w:r>
      <w:r w:rsidRPr="00256842">
        <w:t>Почвенно-растительные условия и животный мир</w:t>
      </w:r>
      <w:bookmarkEnd w:id="16"/>
      <w:r w:rsidRPr="00256842">
        <w:t xml:space="preserve"> </w:t>
      </w:r>
    </w:p>
    <w:p w14:paraId="417BDA4D" w14:textId="2C36E18D"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По агроклиматическому районированию Краснодарского края территория Северского района, в составе которого находится Смоленское </w:t>
      </w:r>
      <w:r w:rsidR="00397A40" w:rsidRPr="00256842">
        <w:rPr>
          <w:rFonts w:cs="Times New Roman"/>
          <w:sz w:val="28"/>
          <w:szCs w:val="28"/>
        </w:rPr>
        <w:t>СП, входит</w:t>
      </w:r>
      <w:r w:rsidRPr="00256842">
        <w:rPr>
          <w:rFonts w:cs="Times New Roman"/>
          <w:sz w:val="28"/>
          <w:szCs w:val="28"/>
        </w:rPr>
        <w:t xml:space="preserve"> в V- Южно-предгорную. Эта зона характеризуется большим разнообразием почвенно-климатических условий, в связи с чем разделена на подзоны: </w:t>
      </w:r>
      <w:proofErr w:type="spellStart"/>
      <w:r w:rsidRPr="00256842">
        <w:rPr>
          <w:rFonts w:cs="Times New Roman"/>
          <w:sz w:val="28"/>
          <w:szCs w:val="28"/>
        </w:rPr>
        <w:t>прикубанскую</w:t>
      </w:r>
      <w:proofErr w:type="spellEnd"/>
      <w:r w:rsidRPr="00256842">
        <w:rPr>
          <w:rFonts w:cs="Times New Roman"/>
          <w:sz w:val="28"/>
          <w:szCs w:val="28"/>
        </w:rPr>
        <w:t xml:space="preserve">, западно-предгорную и </w:t>
      </w:r>
      <w:r w:rsidR="00397A40" w:rsidRPr="00256842">
        <w:rPr>
          <w:rFonts w:cs="Times New Roman"/>
          <w:sz w:val="28"/>
          <w:szCs w:val="28"/>
        </w:rPr>
        <w:t>горнолесную</w:t>
      </w:r>
      <w:r w:rsidRPr="00256842">
        <w:rPr>
          <w:rFonts w:cs="Times New Roman"/>
          <w:sz w:val="28"/>
          <w:szCs w:val="28"/>
        </w:rPr>
        <w:t xml:space="preserve">. Две последних </w:t>
      </w:r>
      <w:r w:rsidR="00397A40" w:rsidRPr="00256842">
        <w:rPr>
          <w:rFonts w:cs="Times New Roman"/>
          <w:sz w:val="28"/>
          <w:szCs w:val="28"/>
        </w:rPr>
        <w:t>подзоны находятся</w:t>
      </w:r>
      <w:r w:rsidRPr="00256842">
        <w:rPr>
          <w:rFonts w:cs="Times New Roman"/>
          <w:sz w:val="28"/>
          <w:szCs w:val="28"/>
        </w:rPr>
        <w:t xml:space="preserve"> на территории Смоленского СП.</w:t>
      </w:r>
    </w:p>
    <w:p w14:paraId="4772919E"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На территории Смоленского сельского поселения имеют распространение следующие природные зоны растительности: </w:t>
      </w:r>
    </w:p>
    <w:p w14:paraId="1149257B"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луговая, распространена в поймах рек, представлена лугами в сочетании с кустарником и мелколесьем;</w:t>
      </w:r>
    </w:p>
    <w:p w14:paraId="3E2F934F"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болотная, развита в отдельных пониженных припойменных частях рек района, представлена тростниковыми, камышовыми и рогозовыми зарослями;</w:t>
      </w:r>
    </w:p>
    <w:p w14:paraId="42331D4F" w14:textId="1AF719D5"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лесостепная, развита неширокой полосой на низкой </w:t>
      </w:r>
      <w:r w:rsidR="00397A40" w:rsidRPr="00256842">
        <w:rPr>
          <w:rFonts w:cs="Times New Roman"/>
          <w:sz w:val="28"/>
          <w:szCs w:val="28"/>
        </w:rPr>
        <w:t>части предгорий</w:t>
      </w:r>
      <w:r w:rsidRPr="00256842">
        <w:rPr>
          <w:rFonts w:cs="Times New Roman"/>
          <w:sz w:val="28"/>
          <w:szCs w:val="28"/>
        </w:rPr>
        <w:t xml:space="preserve"> Западного Кавказа. Около 50 % этой территории занимают кустарники и широколиственные леса;</w:t>
      </w:r>
    </w:p>
    <w:p w14:paraId="3DF830D9" w14:textId="5248334D"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 xml:space="preserve">- лесная, охватывает южную среднегорную часть района, включает </w:t>
      </w:r>
      <w:r w:rsidR="00397A40" w:rsidRPr="00256842">
        <w:rPr>
          <w:rFonts w:cs="Times New Roman"/>
          <w:sz w:val="28"/>
          <w:szCs w:val="28"/>
        </w:rPr>
        <w:t>в себя</w:t>
      </w:r>
      <w:r w:rsidRPr="00256842">
        <w:rPr>
          <w:rFonts w:cs="Times New Roman"/>
          <w:sz w:val="28"/>
          <w:szCs w:val="28"/>
        </w:rPr>
        <w:t xml:space="preserve"> 2 пояса: широколиственных лесов и хвойных лесов.</w:t>
      </w:r>
    </w:p>
    <w:p w14:paraId="7576C3CE" w14:textId="5DA743B1" w:rsidR="002332B8" w:rsidRPr="00256842" w:rsidRDefault="002332B8" w:rsidP="00256842">
      <w:pPr>
        <w:pStyle w:val="afffff"/>
        <w:spacing w:line="240" w:lineRule="auto"/>
        <w:ind w:left="0" w:firstLine="680"/>
        <w:jc w:val="both"/>
        <w:rPr>
          <w:sz w:val="28"/>
          <w:szCs w:val="28"/>
          <w:lang w:eastAsia="ru-RU"/>
        </w:rPr>
      </w:pPr>
      <w:r w:rsidRPr="00256842">
        <w:rPr>
          <w:sz w:val="28"/>
          <w:szCs w:val="28"/>
          <w:lang w:eastAsia="ru-RU"/>
        </w:rPr>
        <w:lastRenderedPageBreak/>
        <w:t xml:space="preserve">Большую часть территории поселения занимают леса. Лесообразующими породами являются дуб, бук, ольха, ясень и осина. Ежегодная расчетная лесосека в районе составляет 120 тыс. куб. м. По </w:t>
      </w:r>
      <w:r w:rsidR="00397A40" w:rsidRPr="00256842">
        <w:rPr>
          <w:sz w:val="28"/>
          <w:szCs w:val="28"/>
          <w:lang w:eastAsia="ru-RU"/>
        </w:rPr>
        <w:t>качеству производимый</w:t>
      </w:r>
      <w:r w:rsidRPr="00256842">
        <w:rPr>
          <w:sz w:val="28"/>
          <w:szCs w:val="28"/>
          <w:lang w:eastAsia="ru-RU"/>
        </w:rPr>
        <w:t xml:space="preserve"> лес делится следующим образом: 15 % – лес с высокими экспортными   качествами, 30 % – деловая древесина пригодная к дальнейшей промышленной переработке, 65 % – сырье пригодное к переработке с применением современных технологий, в том числе на линиях «сращивания».</w:t>
      </w:r>
    </w:p>
    <w:p w14:paraId="6842A0E8" w14:textId="77777777" w:rsidR="002332B8" w:rsidRPr="00256842" w:rsidRDefault="002332B8" w:rsidP="00256842">
      <w:pPr>
        <w:tabs>
          <w:tab w:val="left" w:pos="927"/>
        </w:tabs>
        <w:spacing w:after="0" w:line="240" w:lineRule="auto"/>
        <w:ind w:firstLine="680"/>
        <w:jc w:val="both"/>
        <w:rPr>
          <w:rFonts w:cs="Times New Roman"/>
          <w:sz w:val="28"/>
          <w:szCs w:val="28"/>
        </w:rPr>
      </w:pPr>
      <w:r w:rsidRPr="00256842">
        <w:rPr>
          <w:rFonts w:cs="Times New Roman"/>
          <w:sz w:val="28"/>
          <w:szCs w:val="28"/>
        </w:rPr>
        <w:t>Обитатели южных лесов это: волки, лисы, дикие свиньи, олени, куницы и большое разнообразие пернатых. В степной части района водятся: зайцы, лисы, перепела, утки, дрофы, голуби и др.</w:t>
      </w:r>
    </w:p>
    <w:p w14:paraId="5F23D3D9" w14:textId="77777777" w:rsidR="002332B8" w:rsidRPr="00256842" w:rsidRDefault="002332B8" w:rsidP="00256842">
      <w:pPr>
        <w:pStyle w:val="Default"/>
        <w:ind w:firstLine="680"/>
        <w:jc w:val="both"/>
        <w:rPr>
          <w:rFonts w:eastAsia="Arial Unicode MS"/>
          <w:color w:val="auto"/>
          <w:sz w:val="28"/>
          <w:szCs w:val="28"/>
        </w:rPr>
      </w:pPr>
      <w:r w:rsidRPr="00256842">
        <w:rPr>
          <w:rFonts w:eastAsia="Arial Unicode MS"/>
          <w:color w:val="auto"/>
          <w:sz w:val="28"/>
          <w:szCs w:val="28"/>
        </w:rPr>
        <w:t xml:space="preserve">В равнинных условиях рельефа в самой северной части поселения растительность представлена лесостепью. По долинам рек и балок, плоским междуречьям сохранились порослевые остатки вырубленных лесов. Основные породы здесь: летний дуб, вяз, ясень, клен татарский, клен полевой, груша, алыча. Подлесок обильный и очень разнообразный.  Из кустарниковых преобладает терн, реже бересклет, крушина, бирючина. </w:t>
      </w:r>
    </w:p>
    <w:p w14:paraId="7C83176D" w14:textId="77777777" w:rsidR="002332B8" w:rsidRPr="00256842" w:rsidRDefault="002332B8" w:rsidP="00256842">
      <w:pPr>
        <w:pStyle w:val="Default"/>
        <w:ind w:firstLine="680"/>
        <w:jc w:val="both"/>
        <w:rPr>
          <w:rFonts w:eastAsia="Arial Unicode MS"/>
          <w:color w:val="auto"/>
          <w:sz w:val="28"/>
          <w:szCs w:val="28"/>
        </w:rPr>
      </w:pPr>
      <w:r w:rsidRPr="00256842">
        <w:rPr>
          <w:rFonts w:eastAsia="Arial Unicode MS"/>
          <w:color w:val="auto"/>
          <w:sz w:val="28"/>
          <w:szCs w:val="28"/>
        </w:rPr>
        <w:t xml:space="preserve">Из разнотравья встречается подмаренник настоящий, девясил иволистный, </w:t>
      </w:r>
      <w:proofErr w:type="spellStart"/>
      <w:r w:rsidRPr="00256842">
        <w:rPr>
          <w:rFonts w:eastAsia="Arial Unicode MS"/>
          <w:color w:val="auto"/>
          <w:sz w:val="28"/>
          <w:szCs w:val="28"/>
        </w:rPr>
        <w:t>лядвенец</w:t>
      </w:r>
      <w:proofErr w:type="spellEnd"/>
      <w:r w:rsidRPr="00256842">
        <w:rPr>
          <w:rFonts w:eastAsia="Arial Unicode MS"/>
          <w:color w:val="auto"/>
          <w:sz w:val="28"/>
          <w:szCs w:val="28"/>
        </w:rPr>
        <w:t xml:space="preserve"> рогатый, колокольчик сборный, ежа сборная, герань полевая. </w:t>
      </w:r>
    </w:p>
    <w:p w14:paraId="4C26AA81" w14:textId="77777777" w:rsidR="002332B8" w:rsidRPr="00256842" w:rsidRDefault="002332B8" w:rsidP="00256842">
      <w:pPr>
        <w:tabs>
          <w:tab w:val="left" w:pos="927"/>
        </w:tab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Культурные растения повсеместно сопровождаются сорняками: мышиным горошком, </w:t>
      </w:r>
      <w:proofErr w:type="spellStart"/>
      <w:r w:rsidRPr="00256842">
        <w:rPr>
          <w:rFonts w:eastAsia="Arial Unicode MS" w:cs="Times New Roman"/>
          <w:sz w:val="28"/>
          <w:szCs w:val="28"/>
        </w:rPr>
        <w:t>будяком</w:t>
      </w:r>
      <w:proofErr w:type="spellEnd"/>
      <w:r w:rsidRPr="00256842">
        <w:rPr>
          <w:rFonts w:eastAsia="Arial Unicode MS" w:cs="Times New Roman"/>
          <w:sz w:val="28"/>
          <w:szCs w:val="28"/>
        </w:rPr>
        <w:t xml:space="preserve"> серебристым, щирицей белой, пыреем ползучим, осотом полевым, амброзией и др.</w:t>
      </w:r>
    </w:p>
    <w:p w14:paraId="02680516" w14:textId="08AEEC9D" w:rsidR="002332B8" w:rsidRPr="00256842" w:rsidRDefault="00397A40" w:rsidP="00256842">
      <w:pPr>
        <w:spacing w:after="0" w:line="240" w:lineRule="auto"/>
        <w:ind w:firstLine="680"/>
        <w:jc w:val="both"/>
        <w:rPr>
          <w:rFonts w:cs="Times New Roman"/>
          <w:sz w:val="28"/>
          <w:szCs w:val="28"/>
        </w:rPr>
      </w:pPr>
      <w:r w:rsidRPr="00256842">
        <w:rPr>
          <w:rFonts w:cs="Times New Roman"/>
          <w:sz w:val="28"/>
          <w:szCs w:val="28"/>
        </w:rPr>
        <w:t>Планируемая территория</w:t>
      </w:r>
      <w:r w:rsidR="002332B8" w:rsidRPr="00256842">
        <w:rPr>
          <w:rFonts w:cs="Times New Roman"/>
          <w:sz w:val="28"/>
          <w:szCs w:val="28"/>
        </w:rPr>
        <w:t xml:space="preserve"> находится в зоне выпадения обильных осадков, носящих ливневый характер. Почвы поддаются эрозии неодинаково, стойкость почвы к смыву определяется их механическим составом, </w:t>
      </w:r>
      <w:proofErr w:type="spellStart"/>
      <w:r w:rsidR="002332B8" w:rsidRPr="00256842">
        <w:rPr>
          <w:rFonts w:cs="Times New Roman"/>
          <w:sz w:val="28"/>
          <w:szCs w:val="28"/>
        </w:rPr>
        <w:t>водопрочностью</w:t>
      </w:r>
      <w:proofErr w:type="spellEnd"/>
      <w:r w:rsidR="002332B8" w:rsidRPr="00256842">
        <w:rPr>
          <w:rFonts w:cs="Times New Roman"/>
          <w:sz w:val="28"/>
          <w:szCs w:val="28"/>
        </w:rPr>
        <w:t xml:space="preserve"> структуры, а также плотностью и водопроницаемостью. При обогащении почвы органическими веществами повышается ее сопротивляемость смыву, так как повышается влагоемкость и </w:t>
      </w:r>
      <w:proofErr w:type="spellStart"/>
      <w:r w:rsidR="002332B8" w:rsidRPr="00256842">
        <w:rPr>
          <w:rFonts w:cs="Times New Roman"/>
          <w:sz w:val="28"/>
          <w:szCs w:val="28"/>
        </w:rPr>
        <w:t>агрегатность</w:t>
      </w:r>
      <w:proofErr w:type="spellEnd"/>
      <w:r w:rsidR="002332B8" w:rsidRPr="00256842">
        <w:rPr>
          <w:rFonts w:cs="Times New Roman"/>
          <w:sz w:val="28"/>
          <w:szCs w:val="28"/>
        </w:rPr>
        <w:t xml:space="preserve">. </w:t>
      </w:r>
    </w:p>
    <w:p w14:paraId="6B97D7E2" w14:textId="77777777" w:rsidR="002332B8" w:rsidRPr="00256842" w:rsidRDefault="002332B8" w:rsidP="00256842">
      <w:pPr>
        <w:shd w:val="clear" w:color="auto" w:fill="FFFFFF"/>
        <w:spacing w:after="0" w:line="240" w:lineRule="auto"/>
        <w:ind w:firstLine="680"/>
        <w:jc w:val="both"/>
        <w:rPr>
          <w:rFonts w:cs="Times New Roman"/>
          <w:sz w:val="28"/>
          <w:szCs w:val="28"/>
        </w:rPr>
      </w:pPr>
      <w:r w:rsidRPr="00256842">
        <w:rPr>
          <w:rFonts w:cs="Times New Roman"/>
          <w:sz w:val="28"/>
          <w:szCs w:val="28"/>
        </w:rPr>
        <w:t>Почвы планируемой территории подразделяются на следующие типы.</w:t>
      </w:r>
    </w:p>
    <w:p w14:paraId="3B41F077" w14:textId="77777777" w:rsidR="002332B8" w:rsidRPr="00397A40" w:rsidRDefault="002332B8" w:rsidP="00397A40">
      <w:pPr>
        <w:shd w:val="clear" w:color="auto" w:fill="FFFFFF"/>
        <w:spacing w:after="0" w:line="240" w:lineRule="auto"/>
        <w:ind w:firstLine="680"/>
        <w:jc w:val="both"/>
        <w:rPr>
          <w:rFonts w:cs="Times New Roman"/>
          <w:sz w:val="28"/>
          <w:szCs w:val="28"/>
          <w:u w:val="single"/>
        </w:rPr>
      </w:pPr>
      <w:r w:rsidRPr="00397A40">
        <w:rPr>
          <w:rFonts w:cs="Times New Roman"/>
          <w:sz w:val="28"/>
          <w:szCs w:val="28"/>
          <w:u w:val="single"/>
        </w:rPr>
        <w:t xml:space="preserve">Средне </w:t>
      </w:r>
      <w:proofErr w:type="spellStart"/>
      <w:r w:rsidRPr="00397A40">
        <w:rPr>
          <w:rFonts w:cs="Times New Roman"/>
          <w:sz w:val="28"/>
          <w:szCs w:val="28"/>
          <w:u w:val="single"/>
        </w:rPr>
        <w:t>эрозионно</w:t>
      </w:r>
      <w:proofErr w:type="spellEnd"/>
      <w:r w:rsidRPr="00397A40">
        <w:rPr>
          <w:rFonts w:cs="Times New Roman"/>
          <w:sz w:val="28"/>
          <w:szCs w:val="28"/>
          <w:u w:val="single"/>
        </w:rPr>
        <w:t xml:space="preserve"> опасные земли</w:t>
      </w:r>
    </w:p>
    <w:p w14:paraId="6BB2DD45" w14:textId="77777777" w:rsidR="002332B8" w:rsidRPr="00256842" w:rsidRDefault="002332B8" w:rsidP="00397A40">
      <w:pPr>
        <w:pStyle w:val="aa"/>
        <w:ind w:firstLine="680"/>
        <w:jc w:val="both"/>
        <w:rPr>
          <w:szCs w:val="28"/>
        </w:rPr>
      </w:pPr>
      <w:r w:rsidRPr="00256842">
        <w:rPr>
          <w:szCs w:val="28"/>
        </w:rPr>
        <w:t xml:space="preserve">К этой категории отнесены черноземы выщелоченные слитые и уплотненные </w:t>
      </w:r>
      <w:proofErr w:type="spellStart"/>
      <w:r w:rsidRPr="00256842">
        <w:rPr>
          <w:szCs w:val="28"/>
        </w:rPr>
        <w:t>слабогумусные</w:t>
      </w:r>
      <w:proofErr w:type="spellEnd"/>
      <w:r w:rsidRPr="00256842">
        <w:rPr>
          <w:szCs w:val="28"/>
        </w:rPr>
        <w:t xml:space="preserve"> мощные и среднемощные слабосмытые легкоглинистые и частично лугово-черноземные выщелоченные слитые и уплотненные </w:t>
      </w:r>
      <w:proofErr w:type="spellStart"/>
      <w:r w:rsidRPr="00256842">
        <w:rPr>
          <w:szCs w:val="28"/>
        </w:rPr>
        <w:t>слабогумусные</w:t>
      </w:r>
      <w:proofErr w:type="spellEnd"/>
      <w:r w:rsidRPr="00256842">
        <w:rPr>
          <w:szCs w:val="28"/>
        </w:rPr>
        <w:t xml:space="preserve"> сверхмощные и мощные легкоглинистые. Эти земли подвержены наряду с ветровой еще и слабой водной эрозии. Поэтому на них требуется комплекс мероприятий по защите их от совместного действия ветровой и водной эрозии.</w:t>
      </w:r>
    </w:p>
    <w:p w14:paraId="47DF8A51" w14:textId="77777777" w:rsidR="002332B8" w:rsidRPr="00256842" w:rsidRDefault="002332B8" w:rsidP="00397A40">
      <w:pPr>
        <w:pStyle w:val="aa"/>
        <w:ind w:firstLine="680"/>
        <w:jc w:val="both"/>
        <w:rPr>
          <w:szCs w:val="28"/>
        </w:rPr>
      </w:pPr>
      <w:r w:rsidRPr="00256842">
        <w:rPr>
          <w:szCs w:val="28"/>
        </w:rPr>
        <w:t xml:space="preserve">На землях данной категории обязательно предусматривается: буферная зябь на черных парах, периодическое </w:t>
      </w:r>
      <w:proofErr w:type="spellStart"/>
      <w:r w:rsidRPr="00256842">
        <w:rPr>
          <w:szCs w:val="28"/>
        </w:rPr>
        <w:t>почвоуглубление</w:t>
      </w:r>
      <w:proofErr w:type="spellEnd"/>
      <w:r w:rsidRPr="00256842">
        <w:rPr>
          <w:szCs w:val="28"/>
        </w:rPr>
        <w:t xml:space="preserve"> и глубокое рыхление зяби, обработка почвы и посев поперек или по контурам склона, прикатывание посевов рифлеными или шпоровыми катками, возделывание озимых с мульчирующей обработкой почвы и с глубоким рыхлением с оставлением пожнивных остатков предшествующих культур.</w:t>
      </w:r>
    </w:p>
    <w:p w14:paraId="65CA0EC7" w14:textId="77777777" w:rsidR="002332B8" w:rsidRPr="00397A40" w:rsidRDefault="002332B8" w:rsidP="00397A40">
      <w:pPr>
        <w:pStyle w:val="aa"/>
        <w:ind w:firstLine="680"/>
        <w:jc w:val="both"/>
        <w:rPr>
          <w:szCs w:val="28"/>
          <w:u w:val="single"/>
        </w:rPr>
      </w:pPr>
      <w:r w:rsidRPr="00397A40">
        <w:rPr>
          <w:szCs w:val="28"/>
          <w:u w:val="single"/>
        </w:rPr>
        <w:t xml:space="preserve">Сильно </w:t>
      </w:r>
      <w:proofErr w:type="spellStart"/>
      <w:r w:rsidRPr="00397A40">
        <w:rPr>
          <w:szCs w:val="28"/>
          <w:u w:val="single"/>
        </w:rPr>
        <w:t>эрозионно</w:t>
      </w:r>
      <w:proofErr w:type="spellEnd"/>
      <w:r w:rsidRPr="00397A40">
        <w:rPr>
          <w:szCs w:val="28"/>
          <w:u w:val="single"/>
        </w:rPr>
        <w:t xml:space="preserve"> опасные земли</w:t>
      </w:r>
    </w:p>
    <w:p w14:paraId="13A5E1D4" w14:textId="082AD7A6" w:rsidR="002332B8" w:rsidRPr="00256842" w:rsidRDefault="002332B8" w:rsidP="00397A40">
      <w:pPr>
        <w:pStyle w:val="aa"/>
        <w:ind w:firstLine="680"/>
        <w:jc w:val="both"/>
        <w:rPr>
          <w:szCs w:val="28"/>
        </w:rPr>
      </w:pPr>
      <w:r w:rsidRPr="00256842">
        <w:rPr>
          <w:szCs w:val="28"/>
        </w:rPr>
        <w:lastRenderedPageBreak/>
        <w:t xml:space="preserve">К этой категории отнесены почвы, черноземы выщелоченные уплотненные </w:t>
      </w:r>
      <w:proofErr w:type="spellStart"/>
      <w:r w:rsidRPr="00256842">
        <w:rPr>
          <w:szCs w:val="28"/>
        </w:rPr>
        <w:t>слабогумусные</w:t>
      </w:r>
      <w:proofErr w:type="spellEnd"/>
      <w:r w:rsidRPr="00256842">
        <w:rPr>
          <w:szCs w:val="28"/>
        </w:rPr>
        <w:t xml:space="preserve"> мощные среднемощные среднесмытые легкоглинистые. Эти почвы подвергаются как </w:t>
      </w:r>
      <w:r w:rsidR="00397A40" w:rsidRPr="00256842">
        <w:rPr>
          <w:szCs w:val="28"/>
        </w:rPr>
        <w:t>водной,</w:t>
      </w:r>
      <w:r w:rsidRPr="00256842">
        <w:rPr>
          <w:szCs w:val="28"/>
        </w:rPr>
        <w:t xml:space="preserve"> так и ветровой эрозии.</w:t>
      </w:r>
    </w:p>
    <w:p w14:paraId="5DD54D51" w14:textId="77777777" w:rsidR="002332B8" w:rsidRPr="00256842" w:rsidRDefault="002332B8" w:rsidP="00397A40">
      <w:pPr>
        <w:pStyle w:val="aa"/>
        <w:ind w:firstLine="680"/>
        <w:jc w:val="both"/>
        <w:rPr>
          <w:szCs w:val="28"/>
        </w:rPr>
      </w:pPr>
      <w:r w:rsidRPr="00256842">
        <w:rPr>
          <w:szCs w:val="28"/>
        </w:rPr>
        <w:t xml:space="preserve">В связи с тем, что эти почвы залегают на склонах, они отнесены к </w:t>
      </w:r>
      <w:proofErr w:type="spellStart"/>
      <w:r w:rsidRPr="00256842">
        <w:rPr>
          <w:szCs w:val="28"/>
        </w:rPr>
        <w:t>непахотнопригодным</w:t>
      </w:r>
      <w:proofErr w:type="spellEnd"/>
      <w:r w:rsidRPr="00256842">
        <w:rPr>
          <w:szCs w:val="28"/>
        </w:rPr>
        <w:t xml:space="preserve"> землям, для предотвращения дальнейшего развития эрозионных процессов, пахотные участки здесь необходимо </w:t>
      </w:r>
      <w:proofErr w:type="spellStart"/>
      <w:r w:rsidRPr="00256842">
        <w:rPr>
          <w:szCs w:val="28"/>
        </w:rPr>
        <w:t>залужить</w:t>
      </w:r>
      <w:proofErr w:type="spellEnd"/>
      <w:r w:rsidRPr="00256842">
        <w:rPr>
          <w:szCs w:val="28"/>
        </w:rPr>
        <w:t xml:space="preserve"> многолетними травами. На существующих пастбищах проводить мероприятия по поверхностному улучшению и соблюдать нормированный выпас скота.</w:t>
      </w:r>
    </w:p>
    <w:p w14:paraId="5B040B51" w14:textId="77777777" w:rsidR="002332B8" w:rsidRPr="00256842" w:rsidRDefault="002332B8" w:rsidP="00256842">
      <w:pPr>
        <w:pStyle w:val="aa"/>
        <w:ind w:firstLine="680"/>
        <w:rPr>
          <w:szCs w:val="28"/>
        </w:rPr>
      </w:pPr>
    </w:p>
    <w:p w14:paraId="45331C09" w14:textId="6F41E85B" w:rsidR="002332B8" w:rsidRDefault="002332B8" w:rsidP="006B525D">
      <w:pPr>
        <w:pStyle w:val="3"/>
      </w:pPr>
      <w:bookmarkStart w:id="17" w:name="_Toc161064168"/>
      <w:r w:rsidRPr="00256842">
        <w:t>1.3.5. Особо охраняемые природные объекты, памятники природы и природные ландшафты</w:t>
      </w:r>
      <w:bookmarkEnd w:id="17"/>
    </w:p>
    <w:p w14:paraId="00317B5E" w14:textId="77777777" w:rsidR="00002C71" w:rsidRPr="009955EF" w:rsidRDefault="00002C71" w:rsidP="00002C71">
      <w:pPr>
        <w:pStyle w:val="aa"/>
        <w:ind w:right="106" w:firstLine="709"/>
        <w:jc w:val="both"/>
      </w:pPr>
      <w:r w:rsidRPr="009955EF">
        <w:t>На</w:t>
      </w:r>
      <w:r w:rsidRPr="009955EF">
        <w:rPr>
          <w:spacing w:val="13"/>
        </w:rPr>
        <w:t xml:space="preserve"> </w:t>
      </w:r>
      <w:r w:rsidRPr="009955EF">
        <w:t>территории</w:t>
      </w:r>
      <w:r w:rsidRPr="009955EF">
        <w:rPr>
          <w:spacing w:val="13"/>
        </w:rPr>
        <w:t xml:space="preserve"> </w:t>
      </w:r>
      <w:r w:rsidRPr="009955EF">
        <w:t>Смоленского</w:t>
      </w:r>
      <w:r w:rsidRPr="009955EF">
        <w:rPr>
          <w:spacing w:val="12"/>
        </w:rPr>
        <w:t xml:space="preserve"> </w:t>
      </w:r>
      <w:r w:rsidRPr="009955EF">
        <w:rPr>
          <w:spacing w:val="-1"/>
        </w:rPr>
        <w:t>сельского</w:t>
      </w:r>
      <w:r w:rsidRPr="009955EF">
        <w:rPr>
          <w:spacing w:val="12"/>
        </w:rPr>
        <w:t xml:space="preserve"> </w:t>
      </w:r>
      <w:r w:rsidRPr="009955EF">
        <w:t>поселения</w:t>
      </w:r>
      <w:r w:rsidRPr="009955EF">
        <w:rPr>
          <w:spacing w:val="13"/>
        </w:rPr>
        <w:t xml:space="preserve"> </w:t>
      </w:r>
      <w:r w:rsidRPr="009955EF">
        <w:t>Северского</w:t>
      </w:r>
      <w:r w:rsidRPr="009955EF">
        <w:rPr>
          <w:spacing w:val="12"/>
        </w:rPr>
        <w:t xml:space="preserve"> </w:t>
      </w:r>
      <w:r w:rsidRPr="009955EF">
        <w:t>района</w:t>
      </w:r>
      <w:r w:rsidRPr="009955EF">
        <w:rPr>
          <w:spacing w:val="28"/>
        </w:rPr>
        <w:t xml:space="preserve"> </w:t>
      </w:r>
      <w:r w:rsidRPr="009955EF">
        <w:rPr>
          <w:spacing w:val="-1"/>
        </w:rPr>
        <w:t>Краснодарского</w:t>
      </w:r>
      <w:r w:rsidRPr="009955EF">
        <w:rPr>
          <w:spacing w:val="26"/>
        </w:rPr>
        <w:t xml:space="preserve"> </w:t>
      </w:r>
      <w:r w:rsidRPr="009955EF">
        <w:t>края</w:t>
      </w:r>
      <w:r w:rsidRPr="009955EF">
        <w:rPr>
          <w:spacing w:val="26"/>
        </w:rPr>
        <w:t xml:space="preserve"> </w:t>
      </w:r>
      <w:r w:rsidRPr="009955EF">
        <w:t>расположены</w:t>
      </w:r>
      <w:r w:rsidRPr="009955EF">
        <w:rPr>
          <w:spacing w:val="26"/>
        </w:rPr>
        <w:t xml:space="preserve"> </w:t>
      </w:r>
      <w:r w:rsidRPr="009955EF">
        <w:t>4</w:t>
      </w:r>
      <w:r w:rsidRPr="009955EF">
        <w:rPr>
          <w:spacing w:val="26"/>
        </w:rPr>
        <w:t xml:space="preserve"> </w:t>
      </w:r>
      <w:r w:rsidRPr="009955EF">
        <w:t>особо</w:t>
      </w:r>
      <w:r w:rsidRPr="009955EF">
        <w:rPr>
          <w:spacing w:val="26"/>
        </w:rPr>
        <w:t xml:space="preserve"> </w:t>
      </w:r>
      <w:r w:rsidRPr="009955EF">
        <w:t>охраняемые</w:t>
      </w:r>
      <w:r w:rsidRPr="009955EF">
        <w:rPr>
          <w:spacing w:val="26"/>
        </w:rPr>
        <w:t xml:space="preserve"> </w:t>
      </w:r>
      <w:r w:rsidRPr="009955EF">
        <w:t>природные</w:t>
      </w:r>
      <w:r w:rsidRPr="009955EF">
        <w:rPr>
          <w:spacing w:val="26"/>
        </w:rPr>
        <w:t xml:space="preserve"> </w:t>
      </w:r>
      <w:r w:rsidRPr="009955EF">
        <w:t>территории</w:t>
      </w:r>
      <w:r w:rsidRPr="009955EF">
        <w:rPr>
          <w:spacing w:val="17"/>
        </w:rPr>
        <w:t xml:space="preserve"> </w:t>
      </w:r>
      <w:r w:rsidRPr="009955EF">
        <w:t>регионального</w:t>
      </w:r>
      <w:r w:rsidRPr="009955EF">
        <w:rPr>
          <w:spacing w:val="17"/>
        </w:rPr>
        <w:t xml:space="preserve"> </w:t>
      </w:r>
      <w:r w:rsidRPr="009955EF">
        <w:t>значения</w:t>
      </w:r>
      <w:r w:rsidRPr="009955EF">
        <w:rPr>
          <w:spacing w:val="17"/>
        </w:rPr>
        <w:t xml:space="preserve"> </w:t>
      </w:r>
      <w:r w:rsidRPr="009955EF">
        <w:t>–</w:t>
      </w:r>
      <w:r w:rsidRPr="009955EF">
        <w:rPr>
          <w:spacing w:val="17"/>
        </w:rPr>
        <w:t xml:space="preserve"> </w:t>
      </w:r>
      <w:r w:rsidRPr="009955EF">
        <w:t>памятники</w:t>
      </w:r>
      <w:r w:rsidRPr="009955EF">
        <w:rPr>
          <w:spacing w:val="17"/>
        </w:rPr>
        <w:t xml:space="preserve"> </w:t>
      </w:r>
      <w:r w:rsidRPr="009955EF">
        <w:t>природы</w:t>
      </w:r>
      <w:r w:rsidRPr="009955EF">
        <w:rPr>
          <w:spacing w:val="17"/>
        </w:rPr>
        <w:t xml:space="preserve"> </w:t>
      </w:r>
      <w:r w:rsidRPr="009955EF">
        <w:t>«Гора</w:t>
      </w:r>
      <w:r w:rsidRPr="009955EF">
        <w:rPr>
          <w:spacing w:val="17"/>
        </w:rPr>
        <w:t xml:space="preserve"> </w:t>
      </w:r>
      <w:r w:rsidRPr="009955EF">
        <w:t>Бараний Рог»,</w:t>
      </w:r>
      <w:r w:rsidRPr="009955EF">
        <w:rPr>
          <w:spacing w:val="64"/>
        </w:rPr>
        <w:t xml:space="preserve"> </w:t>
      </w:r>
      <w:r w:rsidRPr="009955EF">
        <w:rPr>
          <w:spacing w:val="-1"/>
        </w:rPr>
        <w:t>«Насаждение</w:t>
      </w:r>
      <w:r w:rsidRPr="009955EF">
        <w:rPr>
          <w:spacing w:val="64"/>
        </w:rPr>
        <w:t xml:space="preserve"> </w:t>
      </w:r>
      <w:r w:rsidRPr="009955EF">
        <w:t>каштана</w:t>
      </w:r>
      <w:r w:rsidRPr="009955EF">
        <w:rPr>
          <w:spacing w:val="64"/>
        </w:rPr>
        <w:t xml:space="preserve"> </w:t>
      </w:r>
      <w:r w:rsidRPr="009955EF">
        <w:t>посевного»,</w:t>
      </w:r>
      <w:r w:rsidRPr="009955EF">
        <w:rPr>
          <w:spacing w:val="64"/>
        </w:rPr>
        <w:t xml:space="preserve"> </w:t>
      </w:r>
      <w:r w:rsidRPr="009955EF">
        <w:t>«Массив</w:t>
      </w:r>
      <w:r w:rsidRPr="009955EF">
        <w:rPr>
          <w:spacing w:val="64"/>
        </w:rPr>
        <w:t xml:space="preserve"> </w:t>
      </w:r>
      <w:r w:rsidRPr="009955EF">
        <w:t>дуба</w:t>
      </w:r>
      <w:r w:rsidRPr="009955EF">
        <w:rPr>
          <w:spacing w:val="64"/>
        </w:rPr>
        <w:t xml:space="preserve"> </w:t>
      </w:r>
      <w:r w:rsidRPr="009955EF">
        <w:t>скального</w:t>
      </w:r>
      <w:r w:rsidRPr="009955EF">
        <w:rPr>
          <w:spacing w:val="20"/>
        </w:rPr>
        <w:t xml:space="preserve"> </w:t>
      </w:r>
      <w:r w:rsidRPr="009955EF">
        <w:t xml:space="preserve">высокоствольного», «Гора </w:t>
      </w:r>
      <w:proofErr w:type="spellStart"/>
      <w:r w:rsidRPr="009955EF">
        <w:t>Собер</w:t>
      </w:r>
      <w:proofErr w:type="spellEnd"/>
      <w:r w:rsidRPr="009955EF">
        <w:t>-Баш»</w:t>
      </w:r>
      <w:r w:rsidRPr="009955EF">
        <w:rPr>
          <w:spacing w:val="-1"/>
        </w:rPr>
        <w:t xml:space="preserve"> </w:t>
      </w:r>
      <w:r w:rsidRPr="009955EF">
        <w:t>(частично).</w:t>
      </w:r>
    </w:p>
    <w:p w14:paraId="6EF01D13" w14:textId="77777777" w:rsidR="006B2068" w:rsidRDefault="002332B8" w:rsidP="006B2068">
      <w:pPr>
        <w:pStyle w:val="afffb"/>
        <w:ind w:firstLine="680"/>
        <w:jc w:val="both"/>
        <w:rPr>
          <w:rFonts w:ascii="Times New Roman" w:hAnsi="Times New Roman" w:cs="Times New Roman"/>
          <w:sz w:val="28"/>
        </w:rPr>
      </w:pPr>
      <w:r w:rsidRPr="00256842">
        <w:rPr>
          <w:rFonts w:ascii="Times New Roman" w:hAnsi="Times New Roman" w:cs="Times New Roman"/>
          <w:sz w:val="28"/>
          <w:u w:val="single"/>
        </w:rPr>
        <w:t>Гора Бараний Рог</w:t>
      </w:r>
      <w:r w:rsidRPr="00256842">
        <w:rPr>
          <w:rFonts w:ascii="Times New Roman" w:hAnsi="Times New Roman" w:cs="Times New Roman"/>
          <w:sz w:val="28"/>
        </w:rPr>
        <w:t xml:space="preserve"> </w:t>
      </w:r>
      <w:r w:rsidR="0018258F" w:rsidRPr="0018258F">
        <w:rPr>
          <w:rFonts w:ascii="Times New Roman" w:hAnsi="Times New Roman" w:cs="Times New Roman"/>
          <w:sz w:val="28"/>
        </w:rPr>
        <w:t>памятник природы</w:t>
      </w:r>
      <w:r w:rsidR="00540A47">
        <w:rPr>
          <w:rFonts w:ascii="Times New Roman" w:hAnsi="Times New Roman" w:cs="Times New Roman"/>
          <w:sz w:val="28"/>
        </w:rPr>
        <w:t xml:space="preserve"> регионального значения</w:t>
      </w:r>
      <w:r w:rsidR="0018258F" w:rsidRPr="0018258F">
        <w:rPr>
          <w:rFonts w:ascii="Times New Roman" w:hAnsi="Times New Roman" w:cs="Times New Roman"/>
          <w:sz w:val="28"/>
        </w:rPr>
        <w:t xml:space="preserve"> </w:t>
      </w:r>
      <w:r w:rsidR="002F49BD">
        <w:rPr>
          <w:rFonts w:ascii="Times New Roman" w:hAnsi="Times New Roman" w:cs="Times New Roman"/>
          <w:sz w:val="28"/>
        </w:rPr>
        <w:t>утвержден п</w:t>
      </w:r>
      <w:r w:rsidR="002F49BD" w:rsidRPr="002F49BD">
        <w:rPr>
          <w:rFonts w:ascii="Times New Roman" w:hAnsi="Times New Roman" w:cs="Times New Roman"/>
          <w:sz w:val="28"/>
        </w:rPr>
        <w:t>остановление</w:t>
      </w:r>
      <w:r w:rsidR="002F49BD">
        <w:rPr>
          <w:rFonts w:ascii="Times New Roman" w:hAnsi="Times New Roman" w:cs="Times New Roman"/>
          <w:sz w:val="28"/>
        </w:rPr>
        <w:t>м</w:t>
      </w:r>
      <w:r w:rsidR="002F49BD" w:rsidRPr="002F49BD">
        <w:rPr>
          <w:rFonts w:ascii="Times New Roman" w:hAnsi="Times New Roman" w:cs="Times New Roman"/>
          <w:sz w:val="28"/>
        </w:rPr>
        <w:t xml:space="preserve"> главы администрации (губернатора) Краснодарского края от 05.08.2021 №455</w:t>
      </w:r>
      <w:r w:rsidR="006B2068">
        <w:rPr>
          <w:rFonts w:ascii="Times New Roman" w:hAnsi="Times New Roman" w:cs="Times New Roman"/>
          <w:sz w:val="28"/>
        </w:rPr>
        <w:t>.</w:t>
      </w:r>
    </w:p>
    <w:p w14:paraId="5BBDE96B" w14:textId="3BB1FDDE" w:rsidR="00540A47" w:rsidRDefault="006B2068" w:rsidP="006B2068">
      <w:pPr>
        <w:pStyle w:val="afffb"/>
        <w:ind w:firstLine="680"/>
        <w:jc w:val="both"/>
        <w:rPr>
          <w:rFonts w:ascii="Times New Roman" w:hAnsi="Times New Roman" w:cs="Times New Roman"/>
          <w:sz w:val="28"/>
        </w:rPr>
      </w:pPr>
      <w:r>
        <w:rPr>
          <w:rFonts w:ascii="Times New Roman" w:hAnsi="Times New Roman" w:cs="Times New Roman"/>
          <w:sz w:val="28"/>
        </w:rPr>
        <w:t>Р</w:t>
      </w:r>
      <w:r w:rsidR="002F49BD" w:rsidRPr="002F49BD">
        <w:rPr>
          <w:rFonts w:ascii="Times New Roman" w:hAnsi="Times New Roman" w:cs="Times New Roman"/>
          <w:sz w:val="28"/>
        </w:rPr>
        <w:t xml:space="preserve">асположен </w:t>
      </w:r>
      <w:r>
        <w:rPr>
          <w:rFonts w:ascii="Times New Roman" w:hAnsi="Times New Roman" w:cs="Times New Roman"/>
          <w:sz w:val="28"/>
        </w:rPr>
        <w:t xml:space="preserve">памятник </w:t>
      </w:r>
      <w:r w:rsidR="002F49BD" w:rsidRPr="002F49BD">
        <w:rPr>
          <w:rFonts w:ascii="Times New Roman" w:hAnsi="Times New Roman" w:cs="Times New Roman"/>
          <w:sz w:val="28"/>
        </w:rPr>
        <w:t xml:space="preserve">в границах Северского района, в 10 км в юго-западном направлении от села </w:t>
      </w:r>
      <w:proofErr w:type="spellStart"/>
      <w:r w:rsidR="002F49BD" w:rsidRPr="002F49BD">
        <w:rPr>
          <w:rFonts w:ascii="Times New Roman" w:hAnsi="Times New Roman" w:cs="Times New Roman"/>
          <w:sz w:val="28"/>
        </w:rPr>
        <w:t>Шабановское</w:t>
      </w:r>
      <w:proofErr w:type="spellEnd"/>
      <w:r>
        <w:rPr>
          <w:rFonts w:ascii="Times New Roman" w:hAnsi="Times New Roman" w:cs="Times New Roman"/>
          <w:sz w:val="28"/>
        </w:rPr>
        <w:t xml:space="preserve">, </w:t>
      </w:r>
      <w:r w:rsidRPr="002F49BD">
        <w:rPr>
          <w:rFonts w:ascii="Times New Roman" w:hAnsi="Times New Roman" w:cs="Times New Roman"/>
          <w:sz w:val="28"/>
        </w:rPr>
        <w:t>на левом берегу реки Шебш</w:t>
      </w:r>
      <w:r>
        <w:rPr>
          <w:rFonts w:ascii="Times New Roman" w:hAnsi="Times New Roman" w:cs="Times New Roman"/>
          <w:sz w:val="28"/>
        </w:rPr>
        <w:t>,</w:t>
      </w:r>
      <w:r w:rsidR="00D61555">
        <w:rPr>
          <w:rFonts w:ascii="Times New Roman" w:hAnsi="Times New Roman" w:cs="Times New Roman"/>
          <w:sz w:val="28"/>
        </w:rPr>
        <w:t xml:space="preserve"> площадью 58,2524га</w:t>
      </w:r>
      <w:r>
        <w:rPr>
          <w:rFonts w:ascii="Times New Roman" w:hAnsi="Times New Roman" w:cs="Times New Roman"/>
          <w:sz w:val="28"/>
        </w:rPr>
        <w:t>.</w:t>
      </w:r>
    </w:p>
    <w:p w14:paraId="7B7806CF" w14:textId="77777777" w:rsidR="00D61555" w:rsidRPr="00D61555" w:rsidRDefault="00D61555" w:rsidP="00D61555">
      <w:pPr>
        <w:pStyle w:val="afffb"/>
        <w:ind w:firstLine="680"/>
        <w:jc w:val="both"/>
        <w:rPr>
          <w:rFonts w:ascii="Times New Roman" w:hAnsi="Times New Roman" w:cs="Times New Roman"/>
          <w:sz w:val="28"/>
        </w:rPr>
      </w:pPr>
      <w:r w:rsidRPr="00D61555">
        <w:rPr>
          <w:rFonts w:ascii="Times New Roman" w:hAnsi="Times New Roman" w:cs="Times New Roman"/>
          <w:sz w:val="28"/>
        </w:rPr>
        <w:t>Памятник природы является геологической структурой северных склонов западных отрогов Главного Кавказского хребта. Высота горы составляет 567,4 м, сложена породами нижнего и верхнего мела, которые образуют синклинальную складку. Складка ассиметрична, ее южное крыло значительнее круче северного. С севера на юг складка ограничена разломами.</w:t>
      </w:r>
    </w:p>
    <w:p w14:paraId="0B93DBF5" w14:textId="48E3B236" w:rsidR="00D61555" w:rsidRPr="00D61555" w:rsidRDefault="00D61555" w:rsidP="00D61555">
      <w:pPr>
        <w:pStyle w:val="afffb"/>
        <w:ind w:firstLine="680"/>
        <w:jc w:val="both"/>
        <w:rPr>
          <w:rFonts w:ascii="Times New Roman" w:hAnsi="Times New Roman" w:cs="Times New Roman"/>
          <w:sz w:val="28"/>
        </w:rPr>
      </w:pPr>
      <w:r w:rsidRPr="00D61555">
        <w:rPr>
          <w:rFonts w:ascii="Times New Roman" w:hAnsi="Times New Roman" w:cs="Times New Roman"/>
          <w:sz w:val="28"/>
        </w:rPr>
        <w:t xml:space="preserve">В нижней части массива прослеживается мощная толща нижнемеловых отложений, представленных глинами, сидеритами, песчаниками, алевролитами, конгломератами, </w:t>
      </w:r>
      <w:proofErr w:type="spellStart"/>
      <w:r w:rsidRPr="00D61555">
        <w:rPr>
          <w:rFonts w:ascii="Times New Roman" w:hAnsi="Times New Roman" w:cs="Times New Roman"/>
          <w:sz w:val="28"/>
        </w:rPr>
        <w:t>гравелитами</w:t>
      </w:r>
      <w:proofErr w:type="spellEnd"/>
      <w:r w:rsidRPr="00D61555">
        <w:rPr>
          <w:rFonts w:ascii="Times New Roman" w:hAnsi="Times New Roman" w:cs="Times New Roman"/>
          <w:sz w:val="28"/>
        </w:rPr>
        <w:t>. В этой толще преобладают карбонатные породы: известняки и мергели.</w:t>
      </w:r>
    </w:p>
    <w:p w14:paraId="776C4BA7" w14:textId="72DBA0D7" w:rsidR="00D61555" w:rsidRPr="00D61555" w:rsidRDefault="00D61555" w:rsidP="00D61555">
      <w:pPr>
        <w:pStyle w:val="afffb"/>
        <w:ind w:firstLine="680"/>
        <w:jc w:val="both"/>
        <w:rPr>
          <w:rFonts w:ascii="Times New Roman" w:hAnsi="Times New Roman" w:cs="Times New Roman"/>
          <w:sz w:val="28"/>
        </w:rPr>
      </w:pPr>
      <w:r w:rsidRPr="00D61555">
        <w:rPr>
          <w:rFonts w:ascii="Times New Roman" w:hAnsi="Times New Roman" w:cs="Times New Roman"/>
          <w:sz w:val="28"/>
        </w:rPr>
        <w:t xml:space="preserve">Основным типом растительности являются лиственные леса. Грабово-буковый лес: доминирующими древесными породами являются бук восточный и граб обыкновенный. Высота деревьев 18-20 см, диметр стволов 20-30 см, сомкнутость крон 0,5-0,6. Встречается клен светлый, ясень обыкновенный, груша кавказская, дуб скальный, к ним примешивается липа </w:t>
      </w:r>
      <w:proofErr w:type="spellStart"/>
      <w:r w:rsidRPr="00D61555">
        <w:rPr>
          <w:rFonts w:ascii="Times New Roman" w:hAnsi="Times New Roman" w:cs="Times New Roman"/>
          <w:sz w:val="28"/>
        </w:rPr>
        <w:t>бегониелистная</w:t>
      </w:r>
      <w:proofErr w:type="spellEnd"/>
      <w:r w:rsidRPr="00D61555">
        <w:rPr>
          <w:rFonts w:ascii="Times New Roman" w:hAnsi="Times New Roman" w:cs="Times New Roman"/>
          <w:sz w:val="28"/>
        </w:rPr>
        <w:t>, клен полевой.</w:t>
      </w:r>
    </w:p>
    <w:p w14:paraId="3CCA4CE9" w14:textId="109F4340" w:rsidR="00D61555" w:rsidRDefault="00D61555" w:rsidP="00D61555">
      <w:pPr>
        <w:pStyle w:val="afffb"/>
        <w:ind w:firstLine="680"/>
        <w:jc w:val="both"/>
        <w:rPr>
          <w:rFonts w:ascii="Times New Roman" w:hAnsi="Times New Roman" w:cs="Times New Roman"/>
          <w:sz w:val="28"/>
        </w:rPr>
      </w:pPr>
      <w:r w:rsidRPr="00D61555">
        <w:rPr>
          <w:rFonts w:ascii="Times New Roman" w:hAnsi="Times New Roman" w:cs="Times New Roman"/>
          <w:sz w:val="28"/>
        </w:rPr>
        <w:t xml:space="preserve">На ООПТ встречается лещина обыкновенная, боярышник, </w:t>
      </w:r>
      <w:proofErr w:type="spellStart"/>
      <w:r w:rsidRPr="00D61555">
        <w:rPr>
          <w:rFonts w:ascii="Times New Roman" w:hAnsi="Times New Roman" w:cs="Times New Roman"/>
          <w:sz w:val="28"/>
        </w:rPr>
        <w:t>клекачка</w:t>
      </w:r>
      <w:proofErr w:type="spellEnd"/>
      <w:r w:rsidRPr="00D61555">
        <w:rPr>
          <w:rFonts w:ascii="Times New Roman" w:hAnsi="Times New Roman" w:cs="Times New Roman"/>
          <w:sz w:val="28"/>
        </w:rPr>
        <w:t xml:space="preserve"> перистая, бересклет европейский, ежевика сизая, жимолость козья, кизил мужской, шиповник. Из лиан плющ обыкновенный, ломонос жгучий. Наблюдается цветение кизила мужского.</w:t>
      </w:r>
    </w:p>
    <w:p w14:paraId="7E7633E7" w14:textId="0CBA222E" w:rsidR="002332B8" w:rsidRPr="00256842" w:rsidRDefault="002F49BD" w:rsidP="00256842">
      <w:pPr>
        <w:pStyle w:val="afffb"/>
        <w:ind w:firstLine="680"/>
        <w:jc w:val="both"/>
        <w:rPr>
          <w:rFonts w:ascii="Times New Roman" w:hAnsi="Times New Roman" w:cs="Times New Roman"/>
          <w:sz w:val="28"/>
        </w:rPr>
      </w:pPr>
      <w:r w:rsidRPr="002F49BD">
        <w:rPr>
          <w:rFonts w:ascii="Times New Roman" w:hAnsi="Times New Roman" w:cs="Times New Roman"/>
          <w:sz w:val="28"/>
        </w:rPr>
        <w:t xml:space="preserve"> </w:t>
      </w:r>
      <w:r w:rsidR="002332B8" w:rsidRPr="00256842">
        <w:rPr>
          <w:rFonts w:ascii="Times New Roman" w:hAnsi="Times New Roman" w:cs="Times New Roman"/>
          <w:sz w:val="28"/>
        </w:rPr>
        <w:t>находится в междуречье верховьев Шебш и Афипс. Высота 56</w:t>
      </w:r>
      <w:r w:rsidR="00242C55">
        <w:rPr>
          <w:rFonts w:ascii="Times New Roman" w:hAnsi="Times New Roman" w:cs="Times New Roman"/>
          <w:sz w:val="28"/>
        </w:rPr>
        <w:t>7,</w:t>
      </w:r>
      <w:r w:rsidR="00E65DF9">
        <w:rPr>
          <w:rFonts w:ascii="Times New Roman" w:hAnsi="Times New Roman" w:cs="Times New Roman"/>
          <w:sz w:val="28"/>
        </w:rPr>
        <w:t>4</w:t>
      </w:r>
      <w:r w:rsidR="002332B8" w:rsidRPr="00256842">
        <w:rPr>
          <w:rFonts w:ascii="Times New Roman" w:hAnsi="Times New Roman" w:cs="Times New Roman"/>
          <w:sz w:val="28"/>
        </w:rPr>
        <w:t xml:space="preserve"> м. Живописная вершина с обнажениями горных пород.</w:t>
      </w:r>
    </w:p>
    <w:p w14:paraId="17B21EE7" w14:textId="77777777" w:rsidR="002332B8" w:rsidRPr="00256842" w:rsidRDefault="002332B8" w:rsidP="00256842">
      <w:pPr>
        <w:pStyle w:val="afffb"/>
        <w:ind w:firstLine="680"/>
        <w:jc w:val="both"/>
        <w:rPr>
          <w:rFonts w:ascii="Times New Roman" w:hAnsi="Times New Roman" w:cs="Times New Roman"/>
          <w:sz w:val="28"/>
        </w:rPr>
      </w:pPr>
      <w:r w:rsidRPr="00256842">
        <w:rPr>
          <w:rFonts w:ascii="Times New Roman" w:hAnsi="Times New Roman" w:cs="Times New Roman"/>
          <w:sz w:val="28"/>
        </w:rPr>
        <w:lastRenderedPageBreak/>
        <w:t xml:space="preserve">На скалистых известняковых обрывах горы отмечены два вида можжевельника, шалфей раскрытый. Гора Бараний Рог представляет собой останец средиземноморской флоры среди более </w:t>
      </w:r>
      <w:proofErr w:type="spellStart"/>
      <w:r w:rsidRPr="00256842">
        <w:rPr>
          <w:rFonts w:ascii="Times New Roman" w:hAnsi="Times New Roman" w:cs="Times New Roman"/>
          <w:sz w:val="28"/>
        </w:rPr>
        <w:t>мезофильных</w:t>
      </w:r>
      <w:proofErr w:type="spellEnd"/>
      <w:r w:rsidRPr="00256842">
        <w:rPr>
          <w:rFonts w:ascii="Times New Roman" w:hAnsi="Times New Roman" w:cs="Times New Roman"/>
          <w:sz w:val="28"/>
        </w:rPr>
        <w:t xml:space="preserve"> сообществ северного склона.</w:t>
      </w:r>
    </w:p>
    <w:p w14:paraId="349EB3C7" w14:textId="5291E26D" w:rsidR="00B8222F" w:rsidRDefault="002332B8" w:rsidP="00B8222F">
      <w:pPr>
        <w:pStyle w:val="afffb"/>
        <w:ind w:firstLine="680"/>
        <w:jc w:val="both"/>
        <w:rPr>
          <w:rFonts w:ascii="Times New Roman" w:hAnsi="Times New Roman" w:cs="Times New Roman"/>
          <w:sz w:val="28"/>
        </w:rPr>
      </w:pPr>
      <w:r w:rsidRPr="00256842">
        <w:rPr>
          <w:rFonts w:ascii="Times New Roman" w:hAnsi="Times New Roman" w:cs="Times New Roman"/>
          <w:sz w:val="28"/>
          <w:u w:val="single"/>
        </w:rPr>
        <w:t xml:space="preserve">Гора </w:t>
      </w:r>
      <w:proofErr w:type="spellStart"/>
      <w:r w:rsidRPr="00256842">
        <w:rPr>
          <w:rFonts w:ascii="Times New Roman" w:hAnsi="Times New Roman" w:cs="Times New Roman"/>
          <w:sz w:val="28"/>
          <w:u w:val="single"/>
        </w:rPr>
        <w:t>Собер</w:t>
      </w:r>
      <w:proofErr w:type="spellEnd"/>
      <w:r w:rsidRPr="00256842">
        <w:rPr>
          <w:rFonts w:ascii="Times New Roman" w:hAnsi="Times New Roman" w:cs="Times New Roman"/>
          <w:sz w:val="28"/>
          <w:u w:val="single"/>
        </w:rPr>
        <w:t>-Баш</w:t>
      </w:r>
      <w:r w:rsidRPr="00256842">
        <w:rPr>
          <w:rFonts w:ascii="Times New Roman" w:hAnsi="Times New Roman" w:cs="Times New Roman"/>
          <w:sz w:val="28"/>
        </w:rPr>
        <w:t xml:space="preserve"> </w:t>
      </w:r>
      <w:r w:rsidR="00B8222F">
        <w:rPr>
          <w:rFonts w:ascii="Times New Roman" w:hAnsi="Times New Roman" w:cs="Times New Roman"/>
          <w:sz w:val="28"/>
        </w:rPr>
        <w:t xml:space="preserve">расположен </w:t>
      </w:r>
      <w:r w:rsidR="00B8222F" w:rsidRPr="00B8222F">
        <w:rPr>
          <w:rFonts w:ascii="Times New Roman" w:hAnsi="Times New Roman" w:cs="Times New Roman"/>
          <w:sz w:val="28"/>
        </w:rPr>
        <w:t xml:space="preserve">в 6 км. к югу от ст. </w:t>
      </w:r>
      <w:proofErr w:type="spellStart"/>
      <w:r w:rsidR="00B8222F" w:rsidRPr="00B8222F">
        <w:rPr>
          <w:rFonts w:ascii="Times New Roman" w:hAnsi="Times New Roman" w:cs="Times New Roman"/>
          <w:sz w:val="28"/>
        </w:rPr>
        <w:t>Убинской</w:t>
      </w:r>
      <w:proofErr w:type="spellEnd"/>
      <w:r w:rsidR="00B8222F" w:rsidRPr="00B8222F">
        <w:rPr>
          <w:rFonts w:ascii="Times New Roman" w:hAnsi="Times New Roman" w:cs="Times New Roman"/>
          <w:sz w:val="28"/>
        </w:rPr>
        <w:t xml:space="preserve"> Северского района</w:t>
      </w:r>
      <w:r w:rsidR="00B8222F">
        <w:rPr>
          <w:rFonts w:ascii="Times New Roman" w:hAnsi="Times New Roman" w:cs="Times New Roman"/>
          <w:sz w:val="28"/>
        </w:rPr>
        <w:t>.</w:t>
      </w:r>
    </w:p>
    <w:p w14:paraId="47FDA441" w14:textId="6EA59B8B" w:rsidR="00B8222F" w:rsidRDefault="00B8222F" w:rsidP="00B8222F">
      <w:pPr>
        <w:pStyle w:val="afffb"/>
        <w:jc w:val="both"/>
        <w:rPr>
          <w:rFonts w:ascii="Times New Roman" w:hAnsi="Times New Roman" w:cs="Times New Roman"/>
          <w:sz w:val="28"/>
        </w:rPr>
      </w:pPr>
      <w:r>
        <w:rPr>
          <w:rFonts w:ascii="Times New Roman" w:hAnsi="Times New Roman" w:cs="Times New Roman"/>
          <w:sz w:val="28"/>
        </w:rPr>
        <w:t xml:space="preserve">Границы </w:t>
      </w:r>
      <w:r w:rsidRPr="00B8222F">
        <w:rPr>
          <w:rFonts w:ascii="Times New Roman" w:hAnsi="Times New Roman" w:cs="Times New Roman"/>
          <w:sz w:val="28"/>
        </w:rPr>
        <w:t>утверждены Постановлением главы администрации (губернатора) Краснодарского края от 01.12.2011 N 1411</w:t>
      </w:r>
      <w:r>
        <w:rPr>
          <w:rFonts w:ascii="Times New Roman" w:hAnsi="Times New Roman" w:cs="Times New Roman"/>
          <w:sz w:val="28"/>
        </w:rPr>
        <w:t xml:space="preserve">, площадь составляет 3370 га. </w:t>
      </w:r>
    </w:p>
    <w:p w14:paraId="275852AB" w14:textId="6CA389AE" w:rsidR="002332B8" w:rsidRPr="00256842" w:rsidRDefault="00B8222F" w:rsidP="00256842">
      <w:pPr>
        <w:pStyle w:val="afffb"/>
        <w:ind w:firstLine="680"/>
        <w:jc w:val="both"/>
        <w:rPr>
          <w:rFonts w:ascii="Times New Roman" w:hAnsi="Times New Roman" w:cs="Times New Roman"/>
          <w:sz w:val="28"/>
        </w:rPr>
      </w:pPr>
      <w:r>
        <w:rPr>
          <w:rFonts w:ascii="Times New Roman" w:hAnsi="Times New Roman" w:cs="Times New Roman"/>
          <w:sz w:val="28"/>
        </w:rPr>
        <w:t>Памятник природы</w:t>
      </w:r>
      <w:r w:rsidR="002A199A">
        <w:rPr>
          <w:rFonts w:ascii="Times New Roman" w:hAnsi="Times New Roman" w:cs="Times New Roman"/>
          <w:sz w:val="28"/>
        </w:rPr>
        <w:t xml:space="preserve"> </w:t>
      </w:r>
      <w:proofErr w:type="spellStart"/>
      <w:r w:rsidR="002A199A" w:rsidRPr="002A199A">
        <w:rPr>
          <w:rFonts w:ascii="Times New Roman" w:hAnsi="Times New Roman" w:cs="Times New Roman"/>
          <w:sz w:val="28"/>
        </w:rPr>
        <w:t>Собер</w:t>
      </w:r>
      <w:proofErr w:type="spellEnd"/>
      <w:r w:rsidR="002A199A" w:rsidRPr="002A199A">
        <w:rPr>
          <w:rFonts w:ascii="Times New Roman" w:hAnsi="Times New Roman" w:cs="Times New Roman"/>
          <w:sz w:val="28"/>
        </w:rPr>
        <w:t xml:space="preserve">-Баш – это примечательная гора.  Её высота 735,8 м. Массив горы </w:t>
      </w:r>
      <w:proofErr w:type="spellStart"/>
      <w:r w:rsidR="002A199A" w:rsidRPr="002A199A">
        <w:rPr>
          <w:rFonts w:ascii="Times New Roman" w:hAnsi="Times New Roman" w:cs="Times New Roman"/>
          <w:sz w:val="28"/>
        </w:rPr>
        <w:t>Собер</w:t>
      </w:r>
      <w:proofErr w:type="spellEnd"/>
      <w:r w:rsidR="002A199A" w:rsidRPr="002A199A">
        <w:rPr>
          <w:rFonts w:ascii="Times New Roman" w:hAnsi="Times New Roman" w:cs="Times New Roman"/>
          <w:sz w:val="28"/>
        </w:rPr>
        <w:t xml:space="preserve">-Баш поднимается между долинами рек </w:t>
      </w:r>
      <w:proofErr w:type="spellStart"/>
      <w:r w:rsidR="002A199A" w:rsidRPr="002A199A">
        <w:rPr>
          <w:rFonts w:ascii="Times New Roman" w:hAnsi="Times New Roman" w:cs="Times New Roman"/>
          <w:sz w:val="28"/>
        </w:rPr>
        <w:t>Убин</w:t>
      </w:r>
      <w:proofErr w:type="spellEnd"/>
      <w:r w:rsidR="002A199A" w:rsidRPr="002A199A">
        <w:rPr>
          <w:rFonts w:ascii="Times New Roman" w:hAnsi="Times New Roman" w:cs="Times New Roman"/>
          <w:sz w:val="28"/>
        </w:rPr>
        <w:t xml:space="preserve"> и Афипс на северном </w:t>
      </w:r>
      <w:proofErr w:type="spellStart"/>
      <w:r w:rsidR="002A199A" w:rsidRPr="002A199A">
        <w:rPr>
          <w:rFonts w:ascii="Times New Roman" w:hAnsi="Times New Roman" w:cs="Times New Roman"/>
          <w:sz w:val="28"/>
        </w:rPr>
        <w:t>макросклоне</w:t>
      </w:r>
      <w:proofErr w:type="spellEnd"/>
      <w:r w:rsidR="002A199A" w:rsidRPr="002A199A">
        <w:rPr>
          <w:rFonts w:ascii="Times New Roman" w:hAnsi="Times New Roman" w:cs="Times New Roman"/>
          <w:sz w:val="28"/>
        </w:rPr>
        <w:t xml:space="preserve"> Северо-Западного Кавказа. Этот трапециевидный массив выделяется среди окружающих хребтов и вершин более внушительными размерами.  Она господствует над окружающей её местностью и видна с расстояния многих десятков километров. Склоны покрыты дубовыми лесами, где преобладает дуб скальный, а в примеси граб, клен полевой, клен красивый, ясень, значительно реже – сосна Коха. Флористическая насыщенность 64 – 66 видов. Ландшафт </w:t>
      </w:r>
      <w:r w:rsidR="00040FCF" w:rsidRPr="002A199A">
        <w:rPr>
          <w:rFonts w:ascii="Times New Roman" w:hAnsi="Times New Roman" w:cs="Times New Roman"/>
          <w:sz w:val="28"/>
        </w:rPr>
        <w:t>горнолесной</w:t>
      </w:r>
      <w:r w:rsidR="002A199A" w:rsidRPr="002A199A">
        <w:rPr>
          <w:rFonts w:ascii="Times New Roman" w:hAnsi="Times New Roman" w:cs="Times New Roman"/>
          <w:sz w:val="28"/>
        </w:rPr>
        <w:t xml:space="preserve"> умеренно-</w:t>
      </w:r>
      <w:proofErr w:type="spellStart"/>
      <w:r w:rsidR="002A199A" w:rsidRPr="002A199A">
        <w:rPr>
          <w:rFonts w:ascii="Times New Roman" w:hAnsi="Times New Roman" w:cs="Times New Roman"/>
          <w:sz w:val="28"/>
        </w:rPr>
        <w:t>гумидный</w:t>
      </w:r>
      <w:proofErr w:type="spellEnd"/>
      <w:r w:rsidR="002A199A" w:rsidRPr="002A199A">
        <w:rPr>
          <w:rFonts w:ascii="Times New Roman" w:hAnsi="Times New Roman" w:cs="Times New Roman"/>
          <w:sz w:val="28"/>
        </w:rPr>
        <w:t xml:space="preserve">. Для массива характерен ряд природных особенностей. Представляет яркий пример обращенного рельефа. На нём проявляется широкий спектр современных экзогенных процессов. Особый интерес для флористов представляет южный склон, покрытый </w:t>
      </w:r>
      <w:r w:rsidR="00040FCF" w:rsidRPr="002A199A">
        <w:rPr>
          <w:rFonts w:ascii="Times New Roman" w:hAnsi="Times New Roman" w:cs="Times New Roman"/>
          <w:sz w:val="28"/>
        </w:rPr>
        <w:t>горностепной</w:t>
      </w:r>
      <w:r w:rsidR="002A199A" w:rsidRPr="002A199A">
        <w:rPr>
          <w:rFonts w:ascii="Times New Roman" w:hAnsi="Times New Roman" w:cs="Times New Roman"/>
          <w:sz w:val="28"/>
        </w:rPr>
        <w:t xml:space="preserve"> растительностью.</w:t>
      </w:r>
    </w:p>
    <w:p w14:paraId="50D46D88" w14:textId="7A5428E4" w:rsidR="002A199A" w:rsidRPr="002A199A" w:rsidRDefault="005059AB" w:rsidP="002A199A">
      <w:pPr>
        <w:pStyle w:val="afffb"/>
        <w:ind w:firstLine="680"/>
        <w:jc w:val="both"/>
        <w:rPr>
          <w:rFonts w:ascii="Times New Roman" w:hAnsi="Times New Roman" w:cs="Times New Roman"/>
          <w:sz w:val="28"/>
          <w:szCs w:val="28"/>
        </w:rPr>
      </w:pPr>
      <w:r w:rsidRPr="00242C55">
        <w:rPr>
          <w:rFonts w:ascii="Times New Roman" w:hAnsi="Times New Roman" w:cs="Times New Roman"/>
          <w:sz w:val="28"/>
          <w:u w:val="single"/>
        </w:rPr>
        <w:t xml:space="preserve">Насаждения </w:t>
      </w:r>
      <w:r w:rsidR="00357839" w:rsidRPr="00242C55">
        <w:rPr>
          <w:rFonts w:ascii="Times New Roman" w:hAnsi="Times New Roman" w:cs="Times New Roman"/>
          <w:sz w:val="28"/>
          <w:u w:val="single"/>
        </w:rPr>
        <w:t xml:space="preserve">каштана </w:t>
      </w:r>
      <w:r w:rsidR="00242C55" w:rsidRPr="00242C55">
        <w:rPr>
          <w:rFonts w:ascii="Times New Roman" w:hAnsi="Times New Roman" w:cs="Times New Roman"/>
          <w:sz w:val="28"/>
          <w:u w:val="single"/>
        </w:rPr>
        <w:t>посевного</w:t>
      </w:r>
      <w:r w:rsidR="00242C55">
        <w:rPr>
          <w:rFonts w:ascii="Times New Roman" w:hAnsi="Times New Roman" w:cs="Times New Roman"/>
          <w:sz w:val="28"/>
          <w:u w:val="single"/>
        </w:rPr>
        <w:t xml:space="preserve"> </w:t>
      </w:r>
      <w:r w:rsidR="00242C55" w:rsidRPr="00242C55">
        <w:rPr>
          <w:rFonts w:ascii="Times New Roman" w:hAnsi="Times New Roman" w:cs="Times New Roman"/>
          <w:sz w:val="28"/>
        </w:rPr>
        <w:t>памятник</w:t>
      </w:r>
      <w:r w:rsidR="00242C55" w:rsidRPr="00242C55">
        <w:rPr>
          <w:rFonts w:ascii="Times New Roman" w:hAnsi="Times New Roman" w:cs="Times New Roman"/>
          <w:color w:val="333333"/>
          <w:sz w:val="28"/>
          <w:szCs w:val="28"/>
          <w:shd w:val="clear" w:color="auto" w:fill="FFFFFF"/>
        </w:rPr>
        <w:t xml:space="preserve"> природы</w:t>
      </w:r>
      <w:r w:rsidR="00242C55">
        <w:rPr>
          <w:rFonts w:ascii="Times New Roman" w:hAnsi="Times New Roman" w:cs="Times New Roman"/>
          <w:color w:val="333333"/>
          <w:sz w:val="28"/>
          <w:szCs w:val="28"/>
          <w:shd w:val="clear" w:color="auto" w:fill="FFFFFF"/>
        </w:rPr>
        <w:t xml:space="preserve"> расположен </w:t>
      </w:r>
      <w:r w:rsidR="00242C55" w:rsidRPr="00242C55">
        <w:rPr>
          <w:rFonts w:ascii="Times New Roman" w:hAnsi="Times New Roman" w:cs="Times New Roman"/>
          <w:color w:val="333333"/>
          <w:sz w:val="28"/>
          <w:szCs w:val="28"/>
          <w:shd w:val="clear" w:color="auto" w:fill="FFFFFF"/>
        </w:rPr>
        <w:t xml:space="preserve">в 15 км. на запад от поселка Мирный или в 7 км. на северо-запад от </w:t>
      </w:r>
      <w:proofErr w:type="spellStart"/>
      <w:r w:rsidR="00242C55" w:rsidRPr="00242C55">
        <w:rPr>
          <w:rFonts w:ascii="Times New Roman" w:hAnsi="Times New Roman" w:cs="Times New Roman"/>
          <w:color w:val="333333"/>
          <w:sz w:val="28"/>
          <w:szCs w:val="28"/>
          <w:shd w:val="clear" w:color="auto" w:fill="FFFFFF"/>
        </w:rPr>
        <w:t>Лаврененковой</w:t>
      </w:r>
      <w:proofErr w:type="spellEnd"/>
      <w:r w:rsidR="00242C55" w:rsidRPr="00242C55">
        <w:rPr>
          <w:rFonts w:ascii="Times New Roman" w:hAnsi="Times New Roman" w:cs="Times New Roman"/>
          <w:color w:val="333333"/>
          <w:sz w:val="28"/>
          <w:szCs w:val="28"/>
          <w:shd w:val="clear" w:color="auto" w:fill="FFFFFF"/>
        </w:rPr>
        <w:t xml:space="preserve"> Поляны, на северной стороне хребта </w:t>
      </w:r>
      <w:proofErr w:type="spellStart"/>
      <w:r w:rsidR="00242C55" w:rsidRPr="00242C55">
        <w:rPr>
          <w:rFonts w:ascii="Times New Roman" w:hAnsi="Times New Roman" w:cs="Times New Roman"/>
          <w:color w:val="333333"/>
          <w:sz w:val="28"/>
          <w:szCs w:val="28"/>
          <w:shd w:val="clear" w:color="auto" w:fill="FFFFFF"/>
        </w:rPr>
        <w:t>Карабет</w:t>
      </w:r>
      <w:proofErr w:type="spellEnd"/>
      <w:r w:rsidR="00242C55">
        <w:rPr>
          <w:rFonts w:ascii="Times New Roman" w:hAnsi="Times New Roman" w:cs="Times New Roman"/>
          <w:color w:val="333333"/>
          <w:sz w:val="28"/>
          <w:szCs w:val="28"/>
          <w:shd w:val="clear" w:color="auto" w:fill="FFFFFF"/>
        </w:rPr>
        <w:t>,</w:t>
      </w:r>
      <w:r w:rsidR="00242C55" w:rsidRPr="00242C55">
        <w:t xml:space="preserve"> </w:t>
      </w:r>
      <w:r w:rsidR="002A199A" w:rsidRPr="002A199A">
        <w:rPr>
          <w:rFonts w:ascii="Times New Roman" w:hAnsi="Times New Roman" w:cs="Times New Roman"/>
          <w:sz w:val="28"/>
          <w:szCs w:val="28"/>
        </w:rPr>
        <w:t>представляет собой участок горной местности, где произрастает искусственно посаженный каштан посевной. Каштан посевной относится к роду Каштан, семейству Буковые. Представляет собой листопадное дерево. Ствол мощный, прямой, с темно-бурой корой с продольными трещинами. Крона раскидистая, с толстыми, распростертыми ветвями. Листья продолговатые, по краю зазубренные. В границах памятника природы произрастает дуб скальный, граб и осина. Данные деревья являются естественными «жителями» местности.</w:t>
      </w:r>
    </w:p>
    <w:p w14:paraId="46DA4AEB" w14:textId="007ACB2F" w:rsidR="00242C55" w:rsidRPr="002A199A" w:rsidRDefault="002A199A" w:rsidP="002A199A">
      <w:pPr>
        <w:pStyle w:val="afffb"/>
        <w:ind w:firstLine="680"/>
        <w:jc w:val="both"/>
        <w:rPr>
          <w:rFonts w:ascii="Times New Roman" w:hAnsi="Times New Roman" w:cs="Times New Roman"/>
          <w:color w:val="333333"/>
          <w:sz w:val="28"/>
          <w:szCs w:val="28"/>
          <w:shd w:val="clear" w:color="auto" w:fill="FFFFFF"/>
        </w:rPr>
      </w:pPr>
      <w:r w:rsidRPr="002A199A">
        <w:rPr>
          <w:rFonts w:ascii="Times New Roman" w:hAnsi="Times New Roman" w:cs="Times New Roman"/>
          <w:sz w:val="28"/>
          <w:szCs w:val="28"/>
        </w:rPr>
        <w:t>В процентном соотношении произрастание каштана, дуба, граба, бука, осины выглядит следующим образом: 30% каштана съедобного, 30% дуба скального, 20% граба, 10% осины, 10% бука. Также встречаются единичные деревья шелковицы, клена, сосны. Возраст насаждений каштана составляет 35-40 лет.</w:t>
      </w:r>
    </w:p>
    <w:p w14:paraId="45242FCC" w14:textId="2460774E" w:rsidR="002A199A" w:rsidRPr="00242C55" w:rsidRDefault="002A199A" w:rsidP="002A199A">
      <w:pPr>
        <w:pStyle w:val="afffb"/>
        <w:ind w:firstLine="680"/>
        <w:jc w:val="both"/>
        <w:rPr>
          <w:rFonts w:ascii="Times New Roman" w:hAnsi="Times New Roman" w:cs="Times New Roman"/>
          <w:color w:val="333333"/>
          <w:sz w:val="28"/>
          <w:szCs w:val="28"/>
          <w:shd w:val="clear" w:color="auto" w:fill="FFFFFF"/>
        </w:rPr>
      </w:pPr>
      <w:r w:rsidRPr="002A199A">
        <w:rPr>
          <w:rFonts w:ascii="Times New Roman" w:hAnsi="Times New Roman" w:cs="Times New Roman"/>
          <w:color w:val="333333"/>
          <w:sz w:val="28"/>
          <w:szCs w:val="28"/>
          <w:shd w:val="clear" w:color="auto" w:fill="FFFFFF"/>
        </w:rPr>
        <w:t>Образован</w:t>
      </w:r>
      <w:r>
        <w:rPr>
          <w:rFonts w:ascii="Times New Roman" w:hAnsi="Times New Roman" w:cs="Times New Roman"/>
          <w:color w:val="333333"/>
          <w:sz w:val="28"/>
          <w:szCs w:val="28"/>
          <w:shd w:val="clear" w:color="auto" w:fill="FFFFFF"/>
        </w:rPr>
        <w:t xml:space="preserve"> памятник </w:t>
      </w:r>
      <w:r w:rsidRPr="002A199A">
        <w:rPr>
          <w:rFonts w:ascii="Times New Roman" w:hAnsi="Times New Roman" w:cs="Times New Roman"/>
          <w:color w:val="333333"/>
          <w:sz w:val="28"/>
          <w:szCs w:val="28"/>
          <w:shd w:val="clear" w:color="auto" w:fill="FFFFFF"/>
        </w:rPr>
        <w:t>решением Северского РИК от 15.02.1980 г. № 70, решением Краснодарского КИК от 14.07.1988 г. № 326</w:t>
      </w:r>
      <w:r>
        <w:rPr>
          <w:rFonts w:ascii="Times New Roman" w:hAnsi="Times New Roman" w:cs="Times New Roman"/>
          <w:color w:val="333333"/>
          <w:sz w:val="28"/>
          <w:szCs w:val="28"/>
          <w:shd w:val="clear" w:color="auto" w:fill="FFFFFF"/>
        </w:rPr>
        <w:t xml:space="preserve"> </w:t>
      </w:r>
      <w:r w:rsidRPr="002A199A">
        <w:rPr>
          <w:rFonts w:ascii="Times New Roman" w:hAnsi="Times New Roman" w:cs="Times New Roman"/>
          <w:color w:val="333333"/>
          <w:sz w:val="28"/>
          <w:szCs w:val="28"/>
          <w:shd w:val="clear" w:color="auto" w:fill="FFFFFF"/>
        </w:rPr>
        <w:t>«Об отнесении природных объектов к государственным памятникам природы»</w:t>
      </w:r>
      <w:r>
        <w:rPr>
          <w:rFonts w:ascii="Times New Roman" w:hAnsi="Times New Roman" w:cs="Times New Roman"/>
          <w:color w:val="333333"/>
          <w:sz w:val="28"/>
          <w:szCs w:val="28"/>
          <w:shd w:val="clear" w:color="auto" w:fill="FFFFFF"/>
        </w:rPr>
        <w:t>. Границы территории утверждены</w:t>
      </w:r>
      <w:r w:rsidRPr="002A199A">
        <w:rPr>
          <w:rFonts w:ascii="Times New Roman" w:hAnsi="Times New Roman" w:cs="Times New Roman"/>
          <w:color w:val="333333"/>
          <w:sz w:val="28"/>
          <w:szCs w:val="28"/>
          <w:shd w:val="clear" w:color="auto" w:fill="FFFFFF"/>
        </w:rPr>
        <w:t xml:space="preserve"> Постановлением главы администрации (губернатора) Краснодарского края от 28.04.2018 № 222</w:t>
      </w:r>
    </w:p>
    <w:p w14:paraId="3F78E1D4" w14:textId="03372BA5" w:rsidR="00242C55" w:rsidRPr="00242C55" w:rsidRDefault="00242C55" w:rsidP="00242C55">
      <w:pPr>
        <w:pStyle w:val="afffb"/>
        <w:ind w:firstLine="680"/>
        <w:jc w:val="both"/>
        <w:rPr>
          <w:rFonts w:ascii="Times New Roman" w:hAnsi="Times New Roman" w:cs="Times New Roman"/>
          <w:color w:val="333333"/>
          <w:sz w:val="28"/>
          <w:szCs w:val="28"/>
          <w:shd w:val="clear" w:color="auto" w:fill="FFFFFF"/>
        </w:rPr>
      </w:pPr>
      <w:r w:rsidRPr="00242C55">
        <w:rPr>
          <w:rFonts w:ascii="Times New Roman" w:hAnsi="Times New Roman" w:cs="Times New Roman"/>
          <w:color w:val="333333"/>
          <w:sz w:val="28"/>
          <w:szCs w:val="28"/>
          <w:u w:val="single"/>
          <w:shd w:val="clear" w:color="auto" w:fill="FFFFFF"/>
        </w:rPr>
        <w:t xml:space="preserve">Массив дуба скального </w:t>
      </w:r>
      <w:r w:rsidR="00BE086F" w:rsidRPr="00242C55">
        <w:rPr>
          <w:rFonts w:ascii="Times New Roman" w:hAnsi="Times New Roman" w:cs="Times New Roman"/>
          <w:color w:val="333333"/>
          <w:sz w:val="28"/>
          <w:szCs w:val="28"/>
          <w:u w:val="single"/>
          <w:shd w:val="clear" w:color="auto" w:fill="FFFFFF"/>
        </w:rPr>
        <w:t>высокоствольног</w:t>
      </w:r>
      <w:r w:rsidR="00BE086F">
        <w:rPr>
          <w:rFonts w:ascii="Times New Roman" w:hAnsi="Times New Roman" w:cs="Times New Roman"/>
          <w:color w:val="333333"/>
          <w:sz w:val="28"/>
          <w:szCs w:val="28"/>
          <w:u w:val="single"/>
          <w:shd w:val="clear" w:color="auto" w:fill="FFFFFF"/>
        </w:rPr>
        <w:t xml:space="preserve">о </w:t>
      </w:r>
      <w:r w:rsidR="00BE086F" w:rsidRPr="001659B5">
        <w:rPr>
          <w:rFonts w:ascii="Times New Roman" w:hAnsi="Times New Roman" w:cs="Times New Roman"/>
          <w:color w:val="333333"/>
          <w:sz w:val="28"/>
          <w:szCs w:val="28"/>
          <w:shd w:val="clear" w:color="auto" w:fill="FFFFFF"/>
        </w:rPr>
        <w:t>-</w:t>
      </w:r>
      <w:r w:rsidR="006F0BE9" w:rsidRPr="001659B5">
        <w:rPr>
          <w:rFonts w:ascii="Times New Roman" w:hAnsi="Times New Roman" w:cs="Times New Roman"/>
          <w:color w:val="333333"/>
          <w:sz w:val="28"/>
          <w:szCs w:val="28"/>
          <w:shd w:val="clear" w:color="auto" w:fill="FFFFFF"/>
        </w:rPr>
        <w:t xml:space="preserve"> </w:t>
      </w:r>
      <w:r w:rsidRPr="00242C55">
        <w:rPr>
          <w:rFonts w:ascii="Times New Roman" w:hAnsi="Times New Roman" w:cs="Times New Roman"/>
          <w:sz w:val="28"/>
        </w:rPr>
        <w:t>памятник</w:t>
      </w:r>
      <w:r w:rsidRPr="00242C55">
        <w:rPr>
          <w:rFonts w:ascii="Times New Roman" w:hAnsi="Times New Roman" w:cs="Times New Roman"/>
          <w:color w:val="333333"/>
          <w:sz w:val="28"/>
          <w:szCs w:val="28"/>
          <w:shd w:val="clear" w:color="auto" w:fill="FFFFFF"/>
        </w:rPr>
        <w:t xml:space="preserve"> природы</w:t>
      </w:r>
      <w:r>
        <w:rPr>
          <w:rFonts w:ascii="Times New Roman" w:hAnsi="Times New Roman" w:cs="Times New Roman"/>
          <w:color w:val="333333"/>
          <w:sz w:val="28"/>
          <w:szCs w:val="28"/>
          <w:shd w:val="clear" w:color="auto" w:fill="FFFFFF"/>
        </w:rPr>
        <w:t xml:space="preserve"> </w:t>
      </w:r>
      <w:r w:rsidR="006F0BE9">
        <w:rPr>
          <w:rFonts w:ascii="Times New Roman" w:hAnsi="Times New Roman" w:cs="Times New Roman"/>
          <w:color w:val="333333"/>
          <w:sz w:val="28"/>
          <w:szCs w:val="28"/>
          <w:shd w:val="clear" w:color="auto" w:fill="FFFFFF"/>
        </w:rPr>
        <w:t>у</w:t>
      </w:r>
      <w:r w:rsidR="008D4C88" w:rsidRPr="008D4C88">
        <w:rPr>
          <w:rFonts w:ascii="Times New Roman" w:hAnsi="Times New Roman" w:cs="Times New Roman"/>
          <w:color w:val="333333"/>
          <w:sz w:val="28"/>
          <w:szCs w:val="28"/>
          <w:shd w:val="clear" w:color="auto" w:fill="FFFFFF"/>
        </w:rPr>
        <w:t>тверждён приказом МПР КК от 25.01.2019 № 95</w:t>
      </w:r>
      <w:r w:rsidR="006F0BE9">
        <w:rPr>
          <w:rFonts w:ascii="Times New Roman" w:hAnsi="Times New Roman" w:cs="Times New Roman"/>
          <w:color w:val="333333"/>
          <w:sz w:val="28"/>
          <w:szCs w:val="28"/>
          <w:shd w:val="clear" w:color="auto" w:fill="FFFFFF"/>
        </w:rPr>
        <w:t>, о</w:t>
      </w:r>
      <w:r w:rsidR="006F0BE9" w:rsidRPr="006F0BE9">
        <w:rPr>
          <w:rFonts w:ascii="Times New Roman" w:hAnsi="Times New Roman" w:cs="Times New Roman"/>
          <w:color w:val="333333"/>
          <w:sz w:val="28"/>
          <w:szCs w:val="28"/>
          <w:shd w:val="clear" w:color="auto" w:fill="FFFFFF"/>
        </w:rPr>
        <w:t>писание границ утверждены Постановлением главы администрации (губернатора) от Краснодарского края от 28.04.2018 № 222</w:t>
      </w:r>
      <w:r w:rsidR="006F0BE9">
        <w:rPr>
          <w:rFonts w:ascii="Times New Roman" w:hAnsi="Times New Roman" w:cs="Times New Roman"/>
          <w:color w:val="333333"/>
          <w:sz w:val="28"/>
          <w:szCs w:val="28"/>
          <w:shd w:val="clear" w:color="auto" w:fill="FFFFFF"/>
        </w:rPr>
        <w:t>. Р</w:t>
      </w:r>
      <w:r>
        <w:rPr>
          <w:rFonts w:ascii="Times New Roman" w:hAnsi="Times New Roman" w:cs="Times New Roman"/>
          <w:color w:val="333333"/>
          <w:sz w:val="28"/>
          <w:szCs w:val="28"/>
          <w:shd w:val="clear" w:color="auto" w:fill="FFFFFF"/>
        </w:rPr>
        <w:t xml:space="preserve">асположен </w:t>
      </w:r>
      <w:r w:rsidRPr="00242C55">
        <w:rPr>
          <w:rFonts w:ascii="Times New Roman" w:hAnsi="Times New Roman" w:cs="Times New Roman"/>
          <w:color w:val="333333"/>
          <w:sz w:val="28"/>
          <w:szCs w:val="28"/>
          <w:shd w:val="clear" w:color="auto" w:fill="FFFFFF"/>
        </w:rPr>
        <w:t xml:space="preserve">в 17 км. на запад от села Крепостное или в 10 км. на запад от поселка </w:t>
      </w:r>
      <w:proofErr w:type="spellStart"/>
      <w:r w:rsidRPr="00242C55">
        <w:rPr>
          <w:rFonts w:ascii="Times New Roman" w:hAnsi="Times New Roman" w:cs="Times New Roman"/>
          <w:color w:val="333333"/>
          <w:sz w:val="28"/>
          <w:szCs w:val="28"/>
          <w:shd w:val="clear" w:color="auto" w:fill="FFFFFF"/>
        </w:rPr>
        <w:t>Планческая</w:t>
      </w:r>
      <w:proofErr w:type="spellEnd"/>
      <w:r w:rsidRPr="00242C55">
        <w:rPr>
          <w:rFonts w:ascii="Times New Roman" w:hAnsi="Times New Roman" w:cs="Times New Roman"/>
          <w:color w:val="333333"/>
          <w:sz w:val="28"/>
          <w:szCs w:val="28"/>
          <w:shd w:val="clear" w:color="auto" w:fill="FFFFFF"/>
        </w:rPr>
        <w:t xml:space="preserve"> щель</w:t>
      </w:r>
      <w:r>
        <w:rPr>
          <w:rFonts w:ascii="Times New Roman" w:hAnsi="Times New Roman" w:cs="Times New Roman"/>
          <w:color w:val="333333"/>
          <w:sz w:val="28"/>
          <w:szCs w:val="28"/>
          <w:shd w:val="clear" w:color="auto" w:fill="FFFFFF"/>
        </w:rPr>
        <w:t xml:space="preserve">. </w:t>
      </w:r>
      <w:r w:rsidRPr="00242C55">
        <w:rPr>
          <w:rFonts w:ascii="Times New Roman" w:hAnsi="Times New Roman" w:cs="Times New Roman"/>
          <w:color w:val="333333"/>
          <w:sz w:val="28"/>
          <w:szCs w:val="28"/>
          <w:shd w:val="clear" w:color="auto" w:fill="FFFFFF"/>
        </w:rPr>
        <w:t xml:space="preserve">Дуб скальный высокоствольный относится к семейству буковых. Листопадное и вечнозеленое дерево. Деревья имеют крону с </w:t>
      </w:r>
      <w:proofErr w:type="spellStart"/>
      <w:r w:rsidRPr="00242C55">
        <w:rPr>
          <w:rFonts w:ascii="Times New Roman" w:hAnsi="Times New Roman" w:cs="Times New Roman"/>
          <w:color w:val="333333"/>
          <w:sz w:val="28"/>
          <w:szCs w:val="28"/>
          <w:shd w:val="clear" w:color="auto" w:fill="FFFFFF"/>
        </w:rPr>
        <w:t>шатровидно</w:t>
      </w:r>
      <w:proofErr w:type="spellEnd"/>
      <w:r w:rsidRPr="00242C55">
        <w:rPr>
          <w:rFonts w:ascii="Times New Roman" w:hAnsi="Times New Roman" w:cs="Times New Roman"/>
          <w:color w:val="333333"/>
          <w:sz w:val="28"/>
          <w:szCs w:val="28"/>
          <w:shd w:val="clear" w:color="auto" w:fill="FFFFFF"/>
        </w:rPr>
        <w:t xml:space="preserve">-округлой формой. </w:t>
      </w:r>
      <w:proofErr w:type="spellStart"/>
      <w:r w:rsidRPr="00242C55">
        <w:rPr>
          <w:rFonts w:ascii="Times New Roman" w:hAnsi="Times New Roman" w:cs="Times New Roman"/>
          <w:color w:val="333333"/>
          <w:sz w:val="28"/>
          <w:szCs w:val="28"/>
          <w:shd w:val="clear" w:color="auto" w:fill="FFFFFF"/>
        </w:rPr>
        <w:t>Кора</w:t>
      </w:r>
      <w:proofErr w:type="spellEnd"/>
      <w:r w:rsidRPr="00242C55">
        <w:rPr>
          <w:rFonts w:ascii="Times New Roman" w:hAnsi="Times New Roman" w:cs="Times New Roman"/>
          <w:color w:val="333333"/>
          <w:sz w:val="28"/>
          <w:szCs w:val="28"/>
          <w:shd w:val="clear" w:color="auto" w:fill="FFFFFF"/>
        </w:rPr>
        <w:t xml:space="preserve"> дуба скального темная, гладкая и коричневато-</w:t>
      </w:r>
      <w:r w:rsidRPr="00242C55">
        <w:rPr>
          <w:rFonts w:ascii="Times New Roman" w:hAnsi="Times New Roman" w:cs="Times New Roman"/>
          <w:color w:val="333333"/>
          <w:sz w:val="28"/>
          <w:szCs w:val="28"/>
          <w:shd w:val="clear" w:color="auto" w:fill="FFFFFF"/>
        </w:rPr>
        <w:lastRenderedPageBreak/>
        <w:t>оливковая, растрескивается на длинные, хорошо очерченные пластинки. Дуб скальный считается светолюбивым деревом с достаточно сильной корневой системой.</w:t>
      </w:r>
      <w:r>
        <w:rPr>
          <w:rFonts w:ascii="Times New Roman" w:hAnsi="Times New Roman" w:cs="Times New Roman"/>
          <w:color w:val="333333"/>
          <w:sz w:val="28"/>
          <w:szCs w:val="28"/>
          <w:shd w:val="clear" w:color="auto" w:fill="FFFFFF"/>
        </w:rPr>
        <w:t xml:space="preserve"> </w:t>
      </w:r>
      <w:r w:rsidRPr="00242C55">
        <w:rPr>
          <w:rFonts w:ascii="Times New Roman" w:hAnsi="Times New Roman" w:cs="Times New Roman"/>
          <w:color w:val="333333"/>
          <w:sz w:val="28"/>
          <w:szCs w:val="28"/>
          <w:shd w:val="clear" w:color="auto" w:fill="FFFFFF"/>
        </w:rPr>
        <w:t>В границах памятника природы «Массив дуба скального высокоствольного» произрастает не только дуб скальный. Также в границах произрастают деревья клена и граба.</w:t>
      </w:r>
    </w:p>
    <w:p w14:paraId="2558A013" w14:textId="77777777" w:rsidR="002332B8" w:rsidRPr="00256842" w:rsidRDefault="002332B8" w:rsidP="00256842">
      <w:pPr>
        <w:pStyle w:val="afffb"/>
        <w:ind w:firstLine="680"/>
        <w:jc w:val="both"/>
        <w:rPr>
          <w:rFonts w:ascii="Times New Roman" w:hAnsi="Times New Roman" w:cs="Times New Roman"/>
          <w:sz w:val="28"/>
        </w:rPr>
      </w:pPr>
      <w:r w:rsidRPr="00256842">
        <w:rPr>
          <w:rFonts w:ascii="Times New Roman" w:hAnsi="Times New Roman" w:cs="Times New Roman"/>
          <w:sz w:val="28"/>
        </w:rPr>
        <w:t xml:space="preserve">Леса на территории сельского поселения, как правило, </w:t>
      </w:r>
      <w:proofErr w:type="spellStart"/>
      <w:r w:rsidRPr="00256842">
        <w:rPr>
          <w:rFonts w:ascii="Times New Roman" w:hAnsi="Times New Roman" w:cs="Times New Roman"/>
          <w:sz w:val="28"/>
        </w:rPr>
        <w:t>многодоминантны</w:t>
      </w:r>
      <w:proofErr w:type="spellEnd"/>
      <w:r w:rsidRPr="00256842">
        <w:rPr>
          <w:rFonts w:ascii="Times New Roman" w:hAnsi="Times New Roman" w:cs="Times New Roman"/>
          <w:sz w:val="28"/>
        </w:rPr>
        <w:t>. Господствуют широколиственные дубовые леса, буковые, можно встретить плодовые островки из диких видов груш, яблонь, алычи, кизила.</w:t>
      </w:r>
    </w:p>
    <w:p w14:paraId="5401AFC0" w14:textId="77777777" w:rsidR="002332B8" w:rsidRPr="00256842" w:rsidRDefault="002332B8" w:rsidP="00256842">
      <w:pPr>
        <w:pStyle w:val="afffb"/>
        <w:ind w:firstLine="680"/>
        <w:jc w:val="both"/>
        <w:rPr>
          <w:rFonts w:ascii="Times New Roman" w:hAnsi="Times New Roman" w:cs="Times New Roman"/>
          <w:sz w:val="28"/>
        </w:rPr>
      </w:pPr>
      <w:r w:rsidRPr="00256842">
        <w:rPr>
          <w:rFonts w:ascii="Times New Roman" w:hAnsi="Times New Roman" w:cs="Times New Roman"/>
          <w:sz w:val="28"/>
        </w:rPr>
        <w:t>В связи с тем, что в результате хозяйственной деятельности ландшафты и водоемы превращаются в культурные, к сожалению, меняются количественный и качественный состав фауны.</w:t>
      </w:r>
    </w:p>
    <w:p w14:paraId="5FC03117" w14:textId="77777777" w:rsidR="002332B8" w:rsidRPr="00256842" w:rsidRDefault="002332B8" w:rsidP="00256842">
      <w:pPr>
        <w:pStyle w:val="aa"/>
        <w:ind w:firstLine="680"/>
        <w:rPr>
          <w:szCs w:val="28"/>
        </w:rPr>
      </w:pPr>
    </w:p>
    <w:p w14:paraId="6B281F1D" w14:textId="5001369E" w:rsidR="002332B8" w:rsidRDefault="002332B8" w:rsidP="006D7E4C">
      <w:pPr>
        <w:pStyle w:val="2"/>
      </w:pPr>
      <w:bookmarkStart w:id="18" w:name="_Toc161064169"/>
      <w:r w:rsidRPr="00256842">
        <w:t>1.4. Современная характеристика территории Смоленского сельского поселения</w:t>
      </w:r>
      <w:bookmarkEnd w:id="18"/>
    </w:p>
    <w:p w14:paraId="59991B0C" w14:textId="77777777" w:rsidR="006D7E4C" w:rsidRPr="006D7E4C" w:rsidRDefault="006D7E4C" w:rsidP="006D7E4C">
      <w:pPr>
        <w:rPr>
          <w:lang w:eastAsia="zh-CN"/>
        </w:rPr>
      </w:pPr>
    </w:p>
    <w:p w14:paraId="7D3E7A9E" w14:textId="2CEF0DCE" w:rsidR="002332B8" w:rsidRPr="00256842" w:rsidRDefault="002332B8" w:rsidP="006D7E4C">
      <w:pPr>
        <w:pStyle w:val="3"/>
      </w:pPr>
      <w:bookmarkStart w:id="19" w:name="_Toc161064170"/>
      <w:r w:rsidRPr="00256842">
        <w:t>1.4.1 Местоположение и территориально-планировочная организация</w:t>
      </w:r>
      <w:bookmarkEnd w:id="19"/>
    </w:p>
    <w:p w14:paraId="60F2EC91" w14:textId="3C6FF3E8" w:rsidR="002332B8" w:rsidRPr="00256842" w:rsidRDefault="002332B8" w:rsidP="00256842">
      <w:pPr>
        <w:pStyle w:val="55"/>
        <w:ind w:firstLine="680"/>
        <w:jc w:val="both"/>
        <w:rPr>
          <w:b w:val="0"/>
          <w:i w:val="0"/>
          <w:sz w:val="28"/>
          <w:szCs w:val="28"/>
        </w:rPr>
      </w:pPr>
      <w:r w:rsidRPr="00256842">
        <w:rPr>
          <w:b w:val="0"/>
          <w:i w:val="0"/>
          <w:sz w:val="28"/>
          <w:szCs w:val="28"/>
        </w:rPr>
        <w:t xml:space="preserve">Поселение расположено в южной части Северского района и граничит с севера с Афипским городским </w:t>
      </w:r>
      <w:r w:rsidR="00750902" w:rsidRPr="00256842">
        <w:rPr>
          <w:b w:val="0"/>
          <w:i w:val="0"/>
          <w:sz w:val="28"/>
          <w:szCs w:val="28"/>
        </w:rPr>
        <w:t>поселением, на</w:t>
      </w:r>
      <w:r w:rsidRPr="00256842">
        <w:rPr>
          <w:b w:val="0"/>
          <w:i w:val="0"/>
          <w:sz w:val="28"/>
          <w:szCs w:val="28"/>
        </w:rPr>
        <w:t xml:space="preserve"> востоке с Григорьевским и </w:t>
      </w:r>
      <w:proofErr w:type="spellStart"/>
      <w:r w:rsidRPr="00256842">
        <w:rPr>
          <w:b w:val="0"/>
          <w:i w:val="0"/>
          <w:sz w:val="28"/>
          <w:szCs w:val="28"/>
        </w:rPr>
        <w:t>Новодмитриевским</w:t>
      </w:r>
      <w:proofErr w:type="spellEnd"/>
      <w:r w:rsidRPr="00256842">
        <w:rPr>
          <w:b w:val="0"/>
          <w:i w:val="0"/>
          <w:sz w:val="28"/>
          <w:szCs w:val="28"/>
        </w:rPr>
        <w:t xml:space="preserve"> сельскими поселениями, на юго-востоке с </w:t>
      </w:r>
      <w:proofErr w:type="spellStart"/>
      <w:r w:rsidRPr="00256842">
        <w:rPr>
          <w:b w:val="0"/>
          <w:i w:val="0"/>
          <w:sz w:val="28"/>
          <w:szCs w:val="28"/>
        </w:rPr>
        <w:t>Шабановским</w:t>
      </w:r>
      <w:proofErr w:type="spellEnd"/>
      <w:r w:rsidRPr="00256842">
        <w:rPr>
          <w:b w:val="0"/>
          <w:i w:val="0"/>
          <w:sz w:val="28"/>
          <w:szCs w:val="28"/>
        </w:rPr>
        <w:t xml:space="preserve"> сельским поселением, с северо-запада с Северским сельским поселение, на юго-западе с Азовским сельским поселением, на юге с Туапсинским и </w:t>
      </w:r>
      <w:proofErr w:type="spellStart"/>
      <w:r w:rsidR="00750902" w:rsidRPr="00256842">
        <w:rPr>
          <w:b w:val="0"/>
          <w:i w:val="0"/>
          <w:sz w:val="28"/>
          <w:szCs w:val="28"/>
        </w:rPr>
        <w:t>Геленжикским</w:t>
      </w:r>
      <w:proofErr w:type="spellEnd"/>
      <w:r w:rsidR="00750902" w:rsidRPr="00256842">
        <w:rPr>
          <w:b w:val="0"/>
          <w:i w:val="0"/>
          <w:sz w:val="28"/>
          <w:szCs w:val="28"/>
        </w:rPr>
        <w:t xml:space="preserve"> районами</w:t>
      </w:r>
      <w:r w:rsidRPr="00256842">
        <w:rPr>
          <w:b w:val="0"/>
          <w:i w:val="0"/>
          <w:sz w:val="28"/>
          <w:szCs w:val="28"/>
        </w:rPr>
        <w:t xml:space="preserve">. </w:t>
      </w:r>
    </w:p>
    <w:p w14:paraId="626A698A"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Границы территории Смоленского сельского поселения   установлены</w:t>
      </w:r>
      <w:r w:rsidRPr="00256842">
        <w:rPr>
          <w:rFonts w:cs="Times New Roman"/>
          <w:b/>
          <w:i/>
          <w:sz w:val="28"/>
          <w:szCs w:val="28"/>
        </w:rPr>
        <w:t xml:space="preserve"> </w:t>
      </w:r>
      <w:r w:rsidRPr="00256842">
        <w:rPr>
          <w:rFonts w:cs="Times New Roman"/>
          <w:sz w:val="28"/>
          <w:szCs w:val="28"/>
        </w:rPr>
        <w:t>на основании закона Краснодарского края от 1 апреля 2004 года № 677-КЗ «</w:t>
      </w:r>
      <w:r w:rsidRPr="00256842">
        <w:rPr>
          <w:rFonts w:cs="Times New Roman"/>
          <w:sz w:val="28"/>
          <w:szCs w:val="28"/>
          <w:lang w:eastAsia="ar-SA"/>
        </w:rPr>
        <w:t>Об установлении границ муниципального образования Северский район, наделении его статусом муниципального района, образовании в его</w:t>
      </w:r>
      <w:r w:rsidRPr="00256842">
        <w:rPr>
          <w:rFonts w:cs="Times New Roman"/>
          <w:sz w:val="28"/>
          <w:szCs w:val="28"/>
          <w:lang w:eastAsia="ar-SA"/>
        </w:rPr>
        <w:br/>
        <w:t>составе муниципальных образований - городских и сельских</w:t>
      </w:r>
      <w:r w:rsidRPr="00256842">
        <w:rPr>
          <w:rFonts w:cs="Times New Roman"/>
          <w:sz w:val="28"/>
          <w:szCs w:val="28"/>
          <w:lang w:eastAsia="ar-SA"/>
        </w:rPr>
        <w:br/>
        <w:t>поселений - и установлении их границ</w:t>
      </w:r>
      <w:r w:rsidRPr="00256842">
        <w:rPr>
          <w:rFonts w:cs="Times New Roman"/>
          <w:sz w:val="28"/>
          <w:szCs w:val="28"/>
        </w:rPr>
        <w:t>», принятого Законодательным Собранием Краснодарского края.</w:t>
      </w:r>
    </w:p>
    <w:p w14:paraId="275FBE6F" w14:textId="4284E31F" w:rsidR="002332B8" w:rsidRPr="00256842" w:rsidRDefault="002332B8" w:rsidP="00256842">
      <w:pPr>
        <w:widowControl w:val="0"/>
        <w:suppressAutoHyphens/>
        <w:spacing w:after="0" w:line="240" w:lineRule="auto"/>
        <w:ind w:firstLine="680"/>
        <w:jc w:val="both"/>
        <w:rPr>
          <w:rFonts w:eastAsia="Arial Unicode MS" w:cs="Times New Roman"/>
          <w:sz w:val="28"/>
          <w:szCs w:val="28"/>
        </w:rPr>
      </w:pPr>
      <w:r w:rsidRPr="00256842">
        <w:rPr>
          <w:rFonts w:cs="Times New Roman"/>
          <w:b/>
          <w:i/>
          <w:sz w:val="28"/>
          <w:szCs w:val="28"/>
        </w:rPr>
        <w:t xml:space="preserve"> </w:t>
      </w:r>
      <w:r w:rsidRPr="00256842">
        <w:rPr>
          <w:rFonts w:eastAsia="Arial Unicode MS" w:cs="Times New Roman"/>
          <w:sz w:val="28"/>
          <w:szCs w:val="28"/>
        </w:rPr>
        <w:t xml:space="preserve">Общая площадь территории в границах Смоленского поселения составляет </w:t>
      </w:r>
      <w:r w:rsidR="00053703">
        <w:rPr>
          <w:rFonts w:eastAsia="Arial Unicode MS" w:cs="Times New Roman"/>
          <w:sz w:val="28"/>
          <w:szCs w:val="28"/>
        </w:rPr>
        <w:t xml:space="preserve">50951.06 </w:t>
      </w:r>
      <w:r w:rsidRPr="00256842">
        <w:rPr>
          <w:rFonts w:eastAsia="Arial Unicode MS" w:cs="Times New Roman"/>
          <w:sz w:val="28"/>
          <w:szCs w:val="28"/>
        </w:rPr>
        <w:t>гектаров, в том числе:</w:t>
      </w:r>
    </w:p>
    <w:p w14:paraId="1F196000" w14:textId="140F38EB" w:rsidR="002332B8" w:rsidRPr="00256842" w:rsidRDefault="002332B8"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земли сельскохозяйственного назначения – </w:t>
      </w:r>
      <w:r w:rsidR="00F74F45">
        <w:rPr>
          <w:rFonts w:cs="Times New Roman"/>
          <w:sz w:val="28"/>
          <w:szCs w:val="28"/>
        </w:rPr>
        <w:t>4545.61</w:t>
      </w:r>
      <w:r w:rsidR="00F34C45">
        <w:rPr>
          <w:rFonts w:cs="Times New Roman"/>
          <w:sz w:val="28"/>
          <w:szCs w:val="28"/>
        </w:rPr>
        <w:t xml:space="preserve"> </w:t>
      </w:r>
      <w:r w:rsidRPr="00256842">
        <w:rPr>
          <w:rFonts w:cs="Times New Roman"/>
          <w:sz w:val="28"/>
          <w:szCs w:val="28"/>
        </w:rPr>
        <w:t>га</w:t>
      </w:r>
      <w:r w:rsidRPr="00256842">
        <w:rPr>
          <w:rFonts w:eastAsia="Arial Unicode MS" w:cs="Times New Roman"/>
          <w:sz w:val="28"/>
          <w:szCs w:val="28"/>
        </w:rPr>
        <w:t>;</w:t>
      </w:r>
    </w:p>
    <w:p w14:paraId="2B8491E7" w14:textId="325FBB91" w:rsidR="002332B8" w:rsidRPr="00256842" w:rsidRDefault="002332B8"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земли населенных пунктов </w:t>
      </w:r>
      <w:r w:rsidR="00F34C45">
        <w:rPr>
          <w:rFonts w:eastAsia="Arial Unicode MS" w:cs="Times New Roman"/>
          <w:sz w:val="28"/>
          <w:szCs w:val="28"/>
        </w:rPr>
        <w:t>–</w:t>
      </w:r>
      <w:r w:rsidRPr="00256842">
        <w:rPr>
          <w:rFonts w:eastAsia="Arial Unicode MS" w:cs="Times New Roman"/>
          <w:sz w:val="28"/>
          <w:szCs w:val="28"/>
        </w:rPr>
        <w:t xml:space="preserve"> </w:t>
      </w:r>
      <w:r w:rsidR="00F34C45">
        <w:rPr>
          <w:rFonts w:eastAsia="Arial Unicode MS" w:cs="Times New Roman"/>
          <w:sz w:val="28"/>
          <w:szCs w:val="28"/>
        </w:rPr>
        <w:t>1540.</w:t>
      </w:r>
      <w:r w:rsidR="00F74F45">
        <w:rPr>
          <w:rFonts w:eastAsia="Arial Unicode MS" w:cs="Times New Roman"/>
          <w:sz w:val="28"/>
          <w:szCs w:val="28"/>
        </w:rPr>
        <w:t>92</w:t>
      </w:r>
      <w:r w:rsidR="00F34C45">
        <w:rPr>
          <w:rFonts w:eastAsia="Arial Unicode MS" w:cs="Times New Roman"/>
          <w:sz w:val="28"/>
          <w:szCs w:val="28"/>
        </w:rPr>
        <w:t xml:space="preserve"> </w:t>
      </w:r>
      <w:r w:rsidRPr="00256842">
        <w:rPr>
          <w:rFonts w:cs="Times New Roman"/>
          <w:sz w:val="28"/>
          <w:szCs w:val="28"/>
        </w:rPr>
        <w:t xml:space="preserve">га </w:t>
      </w:r>
      <w:r w:rsidRPr="00256842">
        <w:rPr>
          <w:rFonts w:eastAsia="Arial Unicode MS" w:cs="Times New Roman"/>
          <w:sz w:val="28"/>
          <w:szCs w:val="28"/>
        </w:rPr>
        <w:t>;</w:t>
      </w:r>
    </w:p>
    <w:p w14:paraId="17DE23B6" w14:textId="77777777" w:rsidR="002332B8" w:rsidRPr="00256842" w:rsidRDefault="002332B8"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земли промышленности, транспорта, связи и иного спецназначения – </w:t>
      </w:r>
    </w:p>
    <w:p w14:paraId="400CB9F6" w14:textId="26741179" w:rsidR="002332B8" w:rsidRPr="00256842" w:rsidRDefault="001D0811" w:rsidP="00256842">
      <w:pPr>
        <w:widowControl w:val="0"/>
        <w:suppressAutoHyphens/>
        <w:spacing w:after="0" w:line="240" w:lineRule="auto"/>
        <w:ind w:firstLine="680"/>
        <w:jc w:val="both"/>
        <w:rPr>
          <w:rFonts w:eastAsia="Arial Unicode MS" w:cs="Times New Roman"/>
          <w:sz w:val="28"/>
          <w:szCs w:val="28"/>
        </w:rPr>
      </w:pPr>
      <w:r>
        <w:rPr>
          <w:rFonts w:eastAsia="Arial Unicode MS" w:cs="Times New Roman"/>
          <w:sz w:val="28"/>
          <w:szCs w:val="28"/>
        </w:rPr>
        <w:t>181.71</w:t>
      </w:r>
      <w:r w:rsidR="00666D0A">
        <w:rPr>
          <w:rFonts w:cs="Times New Roman"/>
          <w:sz w:val="28"/>
          <w:szCs w:val="28"/>
        </w:rPr>
        <w:t xml:space="preserve"> </w:t>
      </w:r>
      <w:r w:rsidR="002332B8" w:rsidRPr="00256842">
        <w:rPr>
          <w:rFonts w:cs="Times New Roman"/>
          <w:sz w:val="28"/>
          <w:szCs w:val="28"/>
        </w:rPr>
        <w:t>га</w:t>
      </w:r>
      <w:r w:rsidR="002332B8" w:rsidRPr="00256842">
        <w:rPr>
          <w:rFonts w:eastAsia="Arial Unicode MS" w:cs="Times New Roman"/>
          <w:sz w:val="28"/>
          <w:szCs w:val="28"/>
        </w:rPr>
        <w:t xml:space="preserve"> ;</w:t>
      </w:r>
    </w:p>
    <w:p w14:paraId="5F786E50" w14:textId="77777777" w:rsidR="00666D0A" w:rsidRDefault="002332B8"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земли лесного фонда – </w:t>
      </w:r>
      <w:r w:rsidR="00666D0A">
        <w:rPr>
          <w:rFonts w:eastAsia="Arial Unicode MS" w:cs="Times New Roman"/>
          <w:sz w:val="28"/>
          <w:szCs w:val="28"/>
        </w:rPr>
        <w:t xml:space="preserve">42798.64 га, </w:t>
      </w:r>
    </w:p>
    <w:p w14:paraId="4346D8BA" w14:textId="7992C467" w:rsidR="002332B8" w:rsidRDefault="00666D0A" w:rsidP="00666D0A">
      <w:pPr>
        <w:widowControl w:val="0"/>
        <w:suppressAutoHyphens/>
        <w:spacing w:after="0" w:line="240" w:lineRule="auto"/>
        <w:ind w:left="709"/>
        <w:jc w:val="both"/>
        <w:rPr>
          <w:rFonts w:eastAsia="Arial Unicode MS" w:cs="Times New Roman"/>
          <w:sz w:val="28"/>
          <w:szCs w:val="28"/>
        </w:rPr>
      </w:pPr>
      <w:r>
        <w:rPr>
          <w:rFonts w:eastAsia="Arial Unicode MS" w:cs="Times New Roman"/>
          <w:sz w:val="28"/>
          <w:szCs w:val="28"/>
        </w:rPr>
        <w:t xml:space="preserve">   в том числе:</w:t>
      </w:r>
    </w:p>
    <w:p w14:paraId="0E85AE6A" w14:textId="17EDE9D4" w:rsidR="00666D0A" w:rsidRDefault="00666D0A" w:rsidP="00666D0A">
      <w:pPr>
        <w:widowControl w:val="0"/>
        <w:suppressAutoHyphens/>
        <w:spacing w:after="0" w:line="240" w:lineRule="auto"/>
        <w:ind w:left="709"/>
        <w:jc w:val="both"/>
        <w:rPr>
          <w:rFonts w:eastAsia="Arial Unicode MS" w:cs="Times New Roman"/>
          <w:sz w:val="28"/>
          <w:szCs w:val="28"/>
        </w:rPr>
      </w:pPr>
      <w:r>
        <w:rPr>
          <w:rFonts w:eastAsia="Arial Unicode MS" w:cs="Times New Roman"/>
          <w:sz w:val="28"/>
          <w:szCs w:val="28"/>
        </w:rPr>
        <w:t xml:space="preserve">   Афипское лесничество – 420</w:t>
      </w:r>
      <w:r w:rsidR="00F74F45">
        <w:rPr>
          <w:rFonts w:eastAsia="Arial Unicode MS" w:cs="Times New Roman"/>
          <w:sz w:val="28"/>
          <w:szCs w:val="28"/>
        </w:rPr>
        <w:t>18.35</w:t>
      </w:r>
      <w:r>
        <w:rPr>
          <w:rFonts w:eastAsia="Arial Unicode MS" w:cs="Times New Roman"/>
          <w:sz w:val="28"/>
          <w:szCs w:val="28"/>
        </w:rPr>
        <w:t xml:space="preserve"> га,</w:t>
      </w:r>
    </w:p>
    <w:p w14:paraId="242EE33B" w14:textId="5C3825D4" w:rsidR="00666D0A" w:rsidRDefault="00666D0A" w:rsidP="00666D0A">
      <w:pPr>
        <w:widowControl w:val="0"/>
        <w:suppressAutoHyphens/>
        <w:spacing w:after="0" w:line="240" w:lineRule="auto"/>
        <w:ind w:left="709"/>
        <w:jc w:val="both"/>
        <w:rPr>
          <w:rFonts w:eastAsia="Arial Unicode MS" w:cs="Times New Roman"/>
          <w:sz w:val="28"/>
          <w:szCs w:val="28"/>
        </w:rPr>
      </w:pPr>
      <w:r>
        <w:rPr>
          <w:rFonts w:eastAsia="Arial Unicode MS" w:cs="Times New Roman"/>
          <w:sz w:val="28"/>
          <w:szCs w:val="28"/>
        </w:rPr>
        <w:t xml:space="preserve">   Геленджикское лесничество – 223.39 га,</w:t>
      </w:r>
    </w:p>
    <w:p w14:paraId="71100E5A" w14:textId="26E473D7" w:rsidR="00666D0A" w:rsidRPr="00256842" w:rsidRDefault="00666D0A" w:rsidP="00666D0A">
      <w:pPr>
        <w:widowControl w:val="0"/>
        <w:suppressAutoHyphens/>
        <w:spacing w:after="0" w:line="240" w:lineRule="auto"/>
        <w:ind w:left="709"/>
        <w:jc w:val="both"/>
        <w:rPr>
          <w:rFonts w:eastAsia="Arial Unicode MS" w:cs="Times New Roman"/>
          <w:sz w:val="28"/>
          <w:szCs w:val="28"/>
        </w:rPr>
      </w:pPr>
      <w:r>
        <w:rPr>
          <w:rFonts w:eastAsia="Arial Unicode MS" w:cs="Times New Roman"/>
          <w:sz w:val="28"/>
          <w:szCs w:val="28"/>
        </w:rPr>
        <w:t xml:space="preserve">   </w:t>
      </w:r>
      <w:r w:rsidRPr="00666D0A">
        <w:rPr>
          <w:rFonts w:eastAsia="Arial Unicode MS" w:cs="Times New Roman"/>
          <w:sz w:val="28"/>
          <w:szCs w:val="28"/>
        </w:rPr>
        <w:t>земли лесного фонда согласно сведениям ЕГРН, не входящие в состав лесничеств</w:t>
      </w:r>
      <w:r>
        <w:rPr>
          <w:rFonts w:eastAsia="Arial Unicode MS" w:cs="Times New Roman"/>
          <w:sz w:val="28"/>
          <w:szCs w:val="28"/>
        </w:rPr>
        <w:t xml:space="preserve"> – 494.55 га;</w:t>
      </w:r>
    </w:p>
    <w:p w14:paraId="49EE97EA" w14:textId="6758BEFE" w:rsidR="002332B8" w:rsidRPr="00256842" w:rsidRDefault="002332B8" w:rsidP="00256842">
      <w:pPr>
        <w:pStyle w:val="55"/>
        <w:ind w:firstLine="680"/>
        <w:jc w:val="both"/>
        <w:rPr>
          <w:rFonts w:eastAsia="Arial Unicode MS"/>
          <w:b w:val="0"/>
          <w:i w:val="0"/>
          <w:sz w:val="28"/>
          <w:szCs w:val="28"/>
        </w:rPr>
      </w:pPr>
      <w:r w:rsidRPr="00256842">
        <w:rPr>
          <w:rFonts w:eastAsia="Arial Unicode MS"/>
          <w:b w:val="0"/>
          <w:i w:val="0"/>
          <w:sz w:val="28"/>
          <w:szCs w:val="28"/>
        </w:rPr>
        <w:t>- земли</w:t>
      </w:r>
      <w:r w:rsidR="00666D0A">
        <w:rPr>
          <w:rFonts w:eastAsia="Arial Unicode MS"/>
          <w:b w:val="0"/>
          <w:i w:val="0"/>
          <w:sz w:val="28"/>
          <w:szCs w:val="28"/>
        </w:rPr>
        <w:t xml:space="preserve">, категория которых не установлена в соответствии с законодательством Российской Федерации – </w:t>
      </w:r>
      <w:r w:rsidR="00F74F45">
        <w:rPr>
          <w:rFonts w:eastAsia="Arial Unicode MS"/>
          <w:b w:val="0"/>
          <w:i w:val="0"/>
          <w:sz w:val="28"/>
          <w:szCs w:val="28"/>
        </w:rPr>
        <w:t>1946.53</w:t>
      </w:r>
      <w:r w:rsidR="00666D0A">
        <w:rPr>
          <w:rFonts w:eastAsia="Arial Unicode MS"/>
          <w:b w:val="0"/>
          <w:i w:val="0"/>
          <w:sz w:val="28"/>
          <w:szCs w:val="28"/>
        </w:rPr>
        <w:t xml:space="preserve"> га</w:t>
      </w:r>
      <w:r w:rsidRPr="00256842">
        <w:rPr>
          <w:rFonts w:eastAsia="Arial Unicode MS"/>
          <w:b w:val="0"/>
          <w:i w:val="0"/>
          <w:sz w:val="28"/>
          <w:szCs w:val="28"/>
        </w:rPr>
        <w:t xml:space="preserve">. </w:t>
      </w:r>
    </w:p>
    <w:p w14:paraId="6146CBEA" w14:textId="23B13938" w:rsidR="002332B8" w:rsidRPr="00256842" w:rsidRDefault="002332B8" w:rsidP="00256842">
      <w:pPr>
        <w:pStyle w:val="55"/>
        <w:ind w:firstLine="680"/>
        <w:jc w:val="both"/>
        <w:rPr>
          <w:b w:val="0"/>
          <w:i w:val="0"/>
          <w:sz w:val="28"/>
          <w:szCs w:val="28"/>
        </w:rPr>
      </w:pPr>
      <w:r w:rsidRPr="00256842">
        <w:rPr>
          <w:b w:val="0"/>
          <w:i w:val="0"/>
          <w:sz w:val="28"/>
          <w:szCs w:val="28"/>
        </w:rPr>
        <w:lastRenderedPageBreak/>
        <w:t xml:space="preserve">Планировочная структура сельского поселения имеет ярко выраженный центр ст. Смоленская в северо-восточной </w:t>
      </w:r>
      <w:r w:rsidR="00750902" w:rsidRPr="00256842">
        <w:rPr>
          <w:b w:val="0"/>
          <w:i w:val="0"/>
          <w:sz w:val="28"/>
          <w:szCs w:val="28"/>
        </w:rPr>
        <w:t>части, исторически</w:t>
      </w:r>
      <w:r w:rsidRPr="00256842">
        <w:rPr>
          <w:b w:val="0"/>
          <w:i w:val="0"/>
          <w:sz w:val="28"/>
          <w:szCs w:val="28"/>
        </w:rPr>
        <w:t xml:space="preserve"> сложившейся на дороге регионального значения. Эта автомобильная дорога, которая «дала жизнь» другому населенному пункту - ст. Крепостной, является основным </w:t>
      </w:r>
      <w:proofErr w:type="spellStart"/>
      <w:r w:rsidRPr="00256842">
        <w:rPr>
          <w:b w:val="0"/>
          <w:i w:val="0"/>
          <w:sz w:val="28"/>
          <w:szCs w:val="28"/>
        </w:rPr>
        <w:t>каркасообразующим</w:t>
      </w:r>
      <w:proofErr w:type="spellEnd"/>
      <w:r w:rsidRPr="00256842">
        <w:rPr>
          <w:b w:val="0"/>
          <w:i w:val="0"/>
          <w:sz w:val="28"/>
          <w:szCs w:val="28"/>
        </w:rPr>
        <w:t xml:space="preserve"> элементом системы расселения поселения.</w:t>
      </w:r>
    </w:p>
    <w:p w14:paraId="7409BD07" w14:textId="03B0AD42" w:rsidR="002332B8" w:rsidRPr="00256842" w:rsidRDefault="002332B8" w:rsidP="00256842">
      <w:pPr>
        <w:pStyle w:val="55"/>
        <w:ind w:firstLine="680"/>
        <w:jc w:val="both"/>
        <w:rPr>
          <w:b w:val="0"/>
          <w:i w:val="0"/>
          <w:sz w:val="28"/>
          <w:szCs w:val="28"/>
        </w:rPr>
      </w:pPr>
      <w:r w:rsidRPr="00256842">
        <w:rPr>
          <w:b w:val="0"/>
          <w:i w:val="0"/>
          <w:sz w:val="28"/>
          <w:szCs w:val="28"/>
        </w:rPr>
        <w:t xml:space="preserve">На территории поселения существуют 4 населенных пункта: ст. Смоленская, ст. Крепостная, п. </w:t>
      </w:r>
      <w:proofErr w:type="spellStart"/>
      <w:r w:rsidRPr="00256842">
        <w:rPr>
          <w:b w:val="0"/>
          <w:i w:val="0"/>
          <w:sz w:val="28"/>
          <w:szCs w:val="28"/>
        </w:rPr>
        <w:t>Планческая</w:t>
      </w:r>
      <w:proofErr w:type="spellEnd"/>
      <w:r w:rsidRPr="00256842">
        <w:rPr>
          <w:b w:val="0"/>
          <w:i w:val="0"/>
          <w:sz w:val="28"/>
          <w:szCs w:val="28"/>
        </w:rPr>
        <w:t xml:space="preserve"> Щель, п. Мирный. Центром поселения является станица Смоленская с численностью населения </w:t>
      </w:r>
      <w:r w:rsidR="00C72239">
        <w:rPr>
          <w:b w:val="0"/>
          <w:i w:val="0"/>
          <w:sz w:val="28"/>
          <w:szCs w:val="28"/>
        </w:rPr>
        <w:t>–</w:t>
      </w:r>
      <w:r w:rsidRPr="00256842">
        <w:rPr>
          <w:b w:val="0"/>
          <w:i w:val="0"/>
          <w:sz w:val="28"/>
          <w:szCs w:val="28"/>
        </w:rPr>
        <w:t xml:space="preserve"> </w:t>
      </w:r>
      <w:r w:rsidR="00C72239">
        <w:rPr>
          <w:b w:val="0"/>
          <w:i w:val="0"/>
          <w:sz w:val="28"/>
          <w:szCs w:val="28"/>
        </w:rPr>
        <w:t>8327 чел</w:t>
      </w:r>
      <w:r w:rsidRPr="00256842">
        <w:rPr>
          <w:b w:val="0"/>
          <w:i w:val="0"/>
          <w:sz w:val="28"/>
          <w:szCs w:val="28"/>
        </w:rPr>
        <w:t>. Вторым по численности населения пунктом является станица Крепостная, где проживают 85</w:t>
      </w:r>
      <w:r w:rsidR="00C72239">
        <w:rPr>
          <w:b w:val="0"/>
          <w:i w:val="0"/>
          <w:sz w:val="28"/>
          <w:szCs w:val="28"/>
        </w:rPr>
        <w:t>0</w:t>
      </w:r>
      <w:r w:rsidRPr="00256842">
        <w:rPr>
          <w:b w:val="0"/>
          <w:i w:val="0"/>
          <w:sz w:val="28"/>
          <w:szCs w:val="28"/>
        </w:rPr>
        <w:t xml:space="preserve"> </w:t>
      </w:r>
      <w:r w:rsidR="00C72239">
        <w:rPr>
          <w:b w:val="0"/>
          <w:i w:val="0"/>
          <w:sz w:val="28"/>
          <w:szCs w:val="28"/>
        </w:rPr>
        <w:t>чел.</w:t>
      </w:r>
      <w:r w:rsidRPr="00256842">
        <w:rPr>
          <w:b w:val="0"/>
          <w:i w:val="0"/>
          <w:sz w:val="28"/>
          <w:szCs w:val="28"/>
        </w:rPr>
        <w:t xml:space="preserve"> Поселки Мирный и </w:t>
      </w:r>
      <w:proofErr w:type="spellStart"/>
      <w:r w:rsidRPr="00256842">
        <w:rPr>
          <w:b w:val="0"/>
          <w:i w:val="0"/>
          <w:sz w:val="28"/>
          <w:szCs w:val="28"/>
        </w:rPr>
        <w:t>Планческая</w:t>
      </w:r>
      <w:proofErr w:type="spellEnd"/>
      <w:r w:rsidRPr="00256842">
        <w:rPr>
          <w:b w:val="0"/>
          <w:i w:val="0"/>
          <w:sz w:val="28"/>
          <w:szCs w:val="28"/>
        </w:rPr>
        <w:t xml:space="preserve"> Щель являются малыми сельскими населенными пунктами. В соответствии с Градостроительным </w:t>
      </w:r>
      <w:r w:rsidR="00750902" w:rsidRPr="00256842">
        <w:rPr>
          <w:b w:val="0"/>
          <w:i w:val="0"/>
          <w:sz w:val="28"/>
          <w:szCs w:val="28"/>
        </w:rPr>
        <w:t>кодексом Краснодарского</w:t>
      </w:r>
      <w:r w:rsidRPr="00256842">
        <w:rPr>
          <w:b w:val="0"/>
          <w:i w:val="0"/>
          <w:sz w:val="28"/>
          <w:szCs w:val="28"/>
        </w:rPr>
        <w:t xml:space="preserve"> края ниже представлена типология сельских населенных мест поселения.</w:t>
      </w:r>
    </w:p>
    <w:p w14:paraId="34A59A66" w14:textId="77777777" w:rsidR="002332B8" w:rsidRPr="00256842" w:rsidRDefault="002332B8" w:rsidP="00256842">
      <w:pPr>
        <w:pStyle w:val="55"/>
        <w:ind w:firstLine="680"/>
        <w:jc w:val="right"/>
        <w:rPr>
          <w:b w:val="0"/>
          <w:i w:val="0"/>
          <w:sz w:val="28"/>
          <w:szCs w:val="28"/>
        </w:rPr>
      </w:pPr>
      <w:r w:rsidRPr="00256842">
        <w:rPr>
          <w:b w:val="0"/>
          <w:i w:val="0"/>
          <w:sz w:val="28"/>
          <w:szCs w:val="28"/>
        </w:rPr>
        <w:t>Таблица 1</w:t>
      </w:r>
    </w:p>
    <w:p w14:paraId="50210169" w14:textId="77777777" w:rsidR="002332B8" w:rsidRPr="00256842" w:rsidRDefault="002332B8" w:rsidP="00256842">
      <w:pPr>
        <w:pStyle w:val="55"/>
        <w:ind w:firstLine="680"/>
        <w:rPr>
          <w:i w:val="0"/>
          <w:sz w:val="28"/>
          <w:szCs w:val="28"/>
        </w:rPr>
      </w:pPr>
      <w:r w:rsidRPr="00256842">
        <w:rPr>
          <w:i w:val="0"/>
          <w:sz w:val="28"/>
          <w:szCs w:val="28"/>
        </w:rPr>
        <w:t>Типология населенных мест Смоленского СП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9"/>
        <w:gridCol w:w="4185"/>
        <w:gridCol w:w="1850"/>
        <w:gridCol w:w="2835"/>
      </w:tblGrid>
      <w:tr w:rsidR="002332B8" w:rsidRPr="00256842" w14:paraId="35EDFA73" w14:textId="77777777" w:rsidTr="00256842">
        <w:tc>
          <w:tcPr>
            <w:tcW w:w="1019" w:type="dxa"/>
          </w:tcPr>
          <w:p w14:paraId="1D40087E" w14:textId="77777777" w:rsidR="002332B8" w:rsidRPr="00256842" w:rsidRDefault="002332B8" w:rsidP="00D23C33">
            <w:pPr>
              <w:pStyle w:val="55"/>
              <w:ind w:firstLine="0"/>
              <w:jc w:val="both"/>
              <w:rPr>
                <w:b w:val="0"/>
                <w:i w:val="0"/>
                <w:sz w:val="28"/>
                <w:szCs w:val="28"/>
              </w:rPr>
            </w:pPr>
            <w:r w:rsidRPr="00256842">
              <w:rPr>
                <w:b w:val="0"/>
                <w:i w:val="0"/>
                <w:sz w:val="28"/>
                <w:szCs w:val="28"/>
              </w:rPr>
              <w:t>№</w:t>
            </w:r>
          </w:p>
          <w:p w14:paraId="3C927A1A" w14:textId="77777777" w:rsidR="002332B8" w:rsidRPr="00256842" w:rsidRDefault="002332B8" w:rsidP="00D23C33">
            <w:pPr>
              <w:pStyle w:val="55"/>
              <w:ind w:firstLine="0"/>
              <w:jc w:val="both"/>
              <w:rPr>
                <w:b w:val="0"/>
                <w:i w:val="0"/>
                <w:sz w:val="28"/>
                <w:szCs w:val="28"/>
              </w:rPr>
            </w:pPr>
            <w:r w:rsidRPr="00256842">
              <w:rPr>
                <w:b w:val="0"/>
                <w:i w:val="0"/>
                <w:sz w:val="28"/>
                <w:szCs w:val="28"/>
              </w:rPr>
              <w:t>п/п</w:t>
            </w:r>
          </w:p>
        </w:tc>
        <w:tc>
          <w:tcPr>
            <w:tcW w:w="4185" w:type="dxa"/>
          </w:tcPr>
          <w:p w14:paraId="5A63175A" w14:textId="77777777" w:rsidR="002332B8" w:rsidRPr="00256842" w:rsidRDefault="002332B8" w:rsidP="00D23C33">
            <w:pPr>
              <w:pStyle w:val="55"/>
              <w:ind w:firstLine="0"/>
              <w:jc w:val="both"/>
              <w:rPr>
                <w:b w:val="0"/>
                <w:i w:val="0"/>
                <w:sz w:val="28"/>
                <w:szCs w:val="28"/>
              </w:rPr>
            </w:pPr>
            <w:r w:rsidRPr="00256842">
              <w:rPr>
                <w:b w:val="0"/>
                <w:i w:val="0"/>
                <w:sz w:val="28"/>
                <w:szCs w:val="28"/>
              </w:rPr>
              <w:t>Классификация сельских населенных мест</w:t>
            </w:r>
          </w:p>
        </w:tc>
        <w:tc>
          <w:tcPr>
            <w:tcW w:w="1850" w:type="dxa"/>
          </w:tcPr>
          <w:p w14:paraId="2683C4B8" w14:textId="77777777" w:rsidR="002332B8" w:rsidRPr="00256842" w:rsidRDefault="002332B8" w:rsidP="00D23C33">
            <w:pPr>
              <w:pStyle w:val="55"/>
              <w:ind w:firstLine="0"/>
              <w:jc w:val="both"/>
              <w:rPr>
                <w:b w:val="0"/>
                <w:i w:val="0"/>
                <w:sz w:val="28"/>
                <w:szCs w:val="28"/>
              </w:rPr>
            </w:pPr>
            <w:r w:rsidRPr="00256842">
              <w:rPr>
                <w:b w:val="0"/>
                <w:i w:val="0"/>
                <w:sz w:val="28"/>
                <w:szCs w:val="28"/>
              </w:rPr>
              <w:t>Количество, ед.</w:t>
            </w:r>
          </w:p>
        </w:tc>
        <w:tc>
          <w:tcPr>
            <w:tcW w:w="2835" w:type="dxa"/>
          </w:tcPr>
          <w:p w14:paraId="281E8556" w14:textId="77777777" w:rsidR="002332B8" w:rsidRPr="00256842" w:rsidRDefault="002332B8" w:rsidP="00D23C33">
            <w:pPr>
              <w:pStyle w:val="55"/>
              <w:ind w:firstLine="0"/>
              <w:jc w:val="both"/>
              <w:rPr>
                <w:b w:val="0"/>
                <w:i w:val="0"/>
                <w:sz w:val="28"/>
                <w:szCs w:val="28"/>
              </w:rPr>
            </w:pPr>
            <w:r w:rsidRPr="00256842">
              <w:rPr>
                <w:b w:val="0"/>
                <w:i w:val="0"/>
                <w:sz w:val="28"/>
                <w:szCs w:val="28"/>
              </w:rPr>
              <w:t>Численность населения, тыс. жит.</w:t>
            </w:r>
          </w:p>
        </w:tc>
      </w:tr>
      <w:tr w:rsidR="002332B8" w:rsidRPr="00256842" w14:paraId="6BB9B0B3" w14:textId="77777777" w:rsidTr="00256842">
        <w:tc>
          <w:tcPr>
            <w:tcW w:w="1019" w:type="dxa"/>
          </w:tcPr>
          <w:p w14:paraId="05ADEF30" w14:textId="77777777" w:rsidR="002332B8" w:rsidRPr="00256842" w:rsidRDefault="002332B8" w:rsidP="00D23C33">
            <w:pPr>
              <w:pStyle w:val="55"/>
              <w:ind w:firstLine="0"/>
              <w:jc w:val="both"/>
              <w:rPr>
                <w:b w:val="0"/>
                <w:i w:val="0"/>
                <w:sz w:val="28"/>
                <w:szCs w:val="28"/>
              </w:rPr>
            </w:pPr>
            <w:r w:rsidRPr="00256842">
              <w:rPr>
                <w:b w:val="0"/>
                <w:i w:val="0"/>
                <w:sz w:val="28"/>
                <w:szCs w:val="28"/>
              </w:rPr>
              <w:t>1</w:t>
            </w:r>
          </w:p>
        </w:tc>
        <w:tc>
          <w:tcPr>
            <w:tcW w:w="4185" w:type="dxa"/>
          </w:tcPr>
          <w:p w14:paraId="7CBDBD01" w14:textId="77777777" w:rsidR="002332B8" w:rsidRPr="00256842" w:rsidRDefault="002332B8" w:rsidP="00D23C33">
            <w:pPr>
              <w:pStyle w:val="55"/>
              <w:ind w:firstLine="0"/>
              <w:jc w:val="both"/>
              <w:rPr>
                <w:b w:val="0"/>
                <w:i w:val="0"/>
                <w:sz w:val="28"/>
                <w:szCs w:val="28"/>
              </w:rPr>
            </w:pPr>
            <w:r w:rsidRPr="00256842">
              <w:rPr>
                <w:b w:val="0"/>
                <w:i w:val="0"/>
                <w:sz w:val="28"/>
                <w:szCs w:val="28"/>
              </w:rPr>
              <w:t>Крупные</w:t>
            </w:r>
          </w:p>
        </w:tc>
        <w:tc>
          <w:tcPr>
            <w:tcW w:w="1850" w:type="dxa"/>
          </w:tcPr>
          <w:p w14:paraId="1608D4E3" w14:textId="77777777" w:rsidR="002332B8" w:rsidRPr="00256842" w:rsidRDefault="002332B8" w:rsidP="00D23C33">
            <w:pPr>
              <w:pStyle w:val="55"/>
              <w:ind w:firstLine="0"/>
              <w:jc w:val="both"/>
              <w:rPr>
                <w:b w:val="0"/>
                <w:i w:val="0"/>
                <w:sz w:val="28"/>
                <w:szCs w:val="28"/>
              </w:rPr>
            </w:pPr>
            <w:r w:rsidRPr="00256842">
              <w:rPr>
                <w:b w:val="0"/>
                <w:i w:val="0"/>
                <w:sz w:val="28"/>
                <w:szCs w:val="28"/>
              </w:rPr>
              <w:t>1</w:t>
            </w:r>
          </w:p>
        </w:tc>
        <w:tc>
          <w:tcPr>
            <w:tcW w:w="2835" w:type="dxa"/>
          </w:tcPr>
          <w:p w14:paraId="6BDBD650" w14:textId="15C70F7F" w:rsidR="002332B8" w:rsidRPr="00256842" w:rsidRDefault="002332B8" w:rsidP="00D23C33">
            <w:pPr>
              <w:pStyle w:val="55"/>
              <w:ind w:firstLine="0"/>
              <w:jc w:val="both"/>
              <w:rPr>
                <w:b w:val="0"/>
                <w:i w:val="0"/>
                <w:sz w:val="28"/>
                <w:szCs w:val="28"/>
              </w:rPr>
            </w:pPr>
            <w:r w:rsidRPr="00256842">
              <w:rPr>
                <w:b w:val="0"/>
                <w:i w:val="0"/>
                <w:sz w:val="28"/>
                <w:szCs w:val="28"/>
              </w:rPr>
              <w:t>8,</w:t>
            </w:r>
            <w:r w:rsidR="009802BD">
              <w:rPr>
                <w:b w:val="0"/>
                <w:i w:val="0"/>
                <w:sz w:val="28"/>
                <w:szCs w:val="28"/>
              </w:rPr>
              <w:t>327</w:t>
            </w:r>
          </w:p>
        </w:tc>
      </w:tr>
      <w:tr w:rsidR="002332B8" w:rsidRPr="00256842" w14:paraId="3A476817" w14:textId="77777777" w:rsidTr="00256842">
        <w:tc>
          <w:tcPr>
            <w:tcW w:w="1019" w:type="dxa"/>
          </w:tcPr>
          <w:p w14:paraId="4DBCA3C2" w14:textId="77777777" w:rsidR="002332B8" w:rsidRPr="00256842" w:rsidRDefault="002332B8" w:rsidP="00D23C33">
            <w:pPr>
              <w:pStyle w:val="55"/>
              <w:ind w:firstLine="0"/>
              <w:jc w:val="both"/>
              <w:rPr>
                <w:b w:val="0"/>
                <w:i w:val="0"/>
                <w:sz w:val="28"/>
                <w:szCs w:val="28"/>
              </w:rPr>
            </w:pPr>
            <w:r w:rsidRPr="00256842">
              <w:rPr>
                <w:b w:val="0"/>
                <w:i w:val="0"/>
                <w:sz w:val="28"/>
                <w:szCs w:val="28"/>
              </w:rPr>
              <w:t>2</w:t>
            </w:r>
          </w:p>
        </w:tc>
        <w:tc>
          <w:tcPr>
            <w:tcW w:w="4185" w:type="dxa"/>
          </w:tcPr>
          <w:p w14:paraId="58E3367F" w14:textId="77777777" w:rsidR="002332B8" w:rsidRPr="00256842" w:rsidRDefault="002332B8" w:rsidP="00D23C33">
            <w:pPr>
              <w:pStyle w:val="55"/>
              <w:ind w:firstLine="0"/>
              <w:jc w:val="both"/>
              <w:rPr>
                <w:b w:val="0"/>
                <w:i w:val="0"/>
                <w:sz w:val="28"/>
                <w:szCs w:val="28"/>
              </w:rPr>
            </w:pPr>
            <w:r w:rsidRPr="00256842">
              <w:rPr>
                <w:b w:val="0"/>
                <w:i w:val="0"/>
                <w:sz w:val="28"/>
                <w:szCs w:val="28"/>
              </w:rPr>
              <w:t>Средние</w:t>
            </w:r>
          </w:p>
        </w:tc>
        <w:tc>
          <w:tcPr>
            <w:tcW w:w="1850" w:type="dxa"/>
          </w:tcPr>
          <w:p w14:paraId="1FAE8AFE" w14:textId="77777777" w:rsidR="002332B8" w:rsidRPr="00256842" w:rsidRDefault="002332B8" w:rsidP="00D23C33">
            <w:pPr>
              <w:pStyle w:val="55"/>
              <w:ind w:firstLine="0"/>
              <w:jc w:val="both"/>
              <w:rPr>
                <w:b w:val="0"/>
                <w:i w:val="0"/>
                <w:sz w:val="28"/>
                <w:szCs w:val="28"/>
              </w:rPr>
            </w:pPr>
            <w:r w:rsidRPr="00256842">
              <w:rPr>
                <w:b w:val="0"/>
                <w:i w:val="0"/>
                <w:sz w:val="28"/>
                <w:szCs w:val="28"/>
              </w:rPr>
              <w:t>1</w:t>
            </w:r>
          </w:p>
        </w:tc>
        <w:tc>
          <w:tcPr>
            <w:tcW w:w="2835" w:type="dxa"/>
          </w:tcPr>
          <w:p w14:paraId="0616F87C" w14:textId="10AA3968" w:rsidR="002332B8" w:rsidRPr="00256842" w:rsidRDefault="002332B8" w:rsidP="00D23C33">
            <w:pPr>
              <w:pStyle w:val="55"/>
              <w:ind w:firstLine="0"/>
              <w:jc w:val="both"/>
              <w:rPr>
                <w:b w:val="0"/>
                <w:i w:val="0"/>
                <w:sz w:val="28"/>
                <w:szCs w:val="28"/>
              </w:rPr>
            </w:pPr>
            <w:r w:rsidRPr="00256842">
              <w:rPr>
                <w:b w:val="0"/>
                <w:i w:val="0"/>
                <w:sz w:val="28"/>
                <w:szCs w:val="28"/>
              </w:rPr>
              <w:t>0,85</w:t>
            </w:r>
            <w:r w:rsidR="009802BD">
              <w:rPr>
                <w:b w:val="0"/>
                <w:i w:val="0"/>
                <w:sz w:val="28"/>
                <w:szCs w:val="28"/>
              </w:rPr>
              <w:t>0</w:t>
            </w:r>
          </w:p>
        </w:tc>
      </w:tr>
      <w:tr w:rsidR="002332B8" w:rsidRPr="00256842" w14:paraId="6DC1FE7A" w14:textId="77777777" w:rsidTr="00256842">
        <w:tc>
          <w:tcPr>
            <w:tcW w:w="1019" w:type="dxa"/>
          </w:tcPr>
          <w:p w14:paraId="6071194A" w14:textId="77777777" w:rsidR="002332B8" w:rsidRPr="00256842" w:rsidRDefault="002332B8" w:rsidP="00D23C33">
            <w:pPr>
              <w:pStyle w:val="55"/>
              <w:ind w:firstLine="0"/>
              <w:jc w:val="both"/>
              <w:rPr>
                <w:b w:val="0"/>
                <w:i w:val="0"/>
                <w:sz w:val="28"/>
                <w:szCs w:val="28"/>
              </w:rPr>
            </w:pPr>
            <w:r w:rsidRPr="00256842">
              <w:rPr>
                <w:b w:val="0"/>
                <w:i w:val="0"/>
                <w:sz w:val="28"/>
                <w:szCs w:val="28"/>
              </w:rPr>
              <w:t>3</w:t>
            </w:r>
          </w:p>
        </w:tc>
        <w:tc>
          <w:tcPr>
            <w:tcW w:w="4185" w:type="dxa"/>
          </w:tcPr>
          <w:p w14:paraId="6DE40B0A" w14:textId="77777777" w:rsidR="002332B8" w:rsidRPr="00256842" w:rsidRDefault="002332B8" w:rsidP="00D23C33">
            <w:pPr>
              <w:pStyle w:val="55"/>
              <w:ind w:firstLine="0"/>
              <w:jc w:val="both"/>
              <w:rPr>
                <w:b w:val="0"/>
                <w:i w:val="0"/>
                <w:sz w:val="28"/>
                <w:szCs w:val="28"/>
              </w:rPr>
            </w:pPr>
            <w:r w:rsidRPr="00256842">
              <w:rPr>
                <w:b w:val="0"/>
                <w:i w:val="0"/>
                <w:sz w:val="28"/>
                <w:szCs w:val="28"/>
              </w:rPr>
              <w:t>Малые</w:t>
            </w:r>
          </w:p>
        </w:tc>
        <w:tc>
          <w:tcPr>
            <w:tcW w:w="1850" w:type="dxa"/>
          </w:tcPr>
          <w:p w14:paraId="608872B2" w14:textId="77777777" w:rsidR="002332B8" w:rsidRPr="00256842" w:rsidRDefault="002332B8" w:rsidP="00D23C33">
            <w:pPr>
              <w:pStyle w:val="55"/>
              <w:ind w:firstLine="0"/>
              <w:jc w:val="both"/>
              <w:rPr>
                <w:b w:val="0"/>
                <w:i w:val="0"/>
                <w:sz w:val="28"/>
                <w:szCs w:val="28"/>
              </w:rPr>
            </w:pPr>
            <w:r w:rsidRPr="00256842">
              <w:rPr>
                <w:b w:val="0"/>
                <w:i w:val="0"/>
                <w:sz w:val="28"/>
                <w:szCs w:val="28"/>
              </w:rPr>
              <w:t>2</w:t>
            </w:r>
          </w:p>
        </w:tc>
        <w:tc>
          <w:tcPr>
            <w:tcW w:w="2835" w:type="dxa"/>
          </w:tcPr>
          <w:p w14:paraId="6DA4FE70" w14:textId="6D68FC15" w:rsidR="002332B8" w:rsidRPr="00256842" w:rsidRDefault="002332B8" w:rsidP="00D23C33">
            <w:pPr>
              <w:pStyle w:val="55"/>
              <w:ind w:firstLine="0"/>
              <w:jc w:val="both"/>
              <w:rPr>
                <w:b w:val="0"/>
                <w:i w:val="0"/>
                <w:sz w:val="28"/>
                <w:szCs w:val="28"/>
              </w:rPr>
            </w:pPr>
            <w:r w:rsidRPr="00256842">
              <w:rPr>
                <w:b w:val="0"/>
                <w:i w:val="0"/>
                <w:sz w:val="28"/>
                <w:szCs w:val="28"/>
              </w:rPr>
              <w:t>0,17</w:t>
            </w:r>
            <w:r w:rsidR="009802BD">
              <w:rPr>
                <w:b w:val="0"/>
                <w:i w:val="0"/>
                <w:sz w:val="28"/>
                <w:szCs w:val="28"/>
              </w:rPr>
              <w:t>0</w:t>
            </w:r>
          </w:p>
        </w:tc>
      </w:tr>
    </w:tbl>
    <w:p w14:paraId="464C8ED3" w14:textId="77777777" w:rsidR="002332B8" w:rsidRPr="00256842" w:rsidRDefault="002332B8" w:rsidP="00256842">
      <w:pPr>
        <w:pStyle w:val="55"/>
        <w:ind w:firstLine="680"/>
        <w:jc w:val="both"/>
        <w:rPr>
          <w:b w:val="0"/>
          <w:i w:val="0"/>
          <w:sz w:val="28"/>
          <w:szCs w:val="28"/>
        </w:rPr>
      </w:pPr>
    </w:p>
    <w:p w14:paraId="020FFBEA" w14:textId="72FF34DD" w:rsidR="002332B8" w:rsidRPr="00256842" w:rsidRDefault="002332B8" w:rsidP="00256842">
      <w:pPr>
        <w:pStyle w:val="55"/>
        <w:ind w:firstLine="680"/>
        <w:jc w:val="both"/>
        <w:rPr>
          <w:b w:val="0"/>
          <w:i w:val="0"/>
          <w:sz w:val="28"/>
          <w:szCs w:val="28"/>
        </w:rPr>
      </w:pPr>
      <w:r w:rsidRPr="00256842">
        <w:rPr>
          <w:b w:val="0"/>
          <w:i w:val="0"/>
          <w:sz w:val="28"/>
          <w:szCs w:val="28"/>
        </w:rPr>
        <w:t xml:space="preserve">При определении перспектив развития и планировки сельского поселения необходимо учитывать численность населения на прогнозируемый период; статус муниципального образования. На расчетный </w:t>
      </w:r>
      <w:r w:rsidR="00750902" w:rsidRPr="00256842">
        <w:rPr>
          <w:b w:val="0"/>
          <w:i w:val="0"/>
          <w:sz w:val="28"/>
          <w:szCs w:val="28"/>
        </w:rPr>
        <w:t>срок статус</w:t>
      </w:r>
      <w:r w:rsidRPr="00256842">
        <w:rPr>
          <w:b w:val="0"/>
          <w:i w:val="0"/>
          <w:sz w:val="28"/>
          <w:szCs w:val="28"/>
        </w:rPr>
        <w:t xml:space="preserve"> Смоленского сельского поселения сохранится, административным центром предполагается станица Смоленская. </w:t>
      </w:r>
    </w:p>
    <w:p w14:paraId="3A3FE985" w14:textId="518B9901" w:rsidR="002332B8" w:rsidRPr="00256842" w:rsidRDefault="002332B8" w:rsidP="00256842">
      <w:pPr>
        <w:pStyle w:val="55"/>
        <w:ind w:firstLine="680"/>
        <w:jc w:val="both"/>
        <w:rPr>
          <w:b w:val="0"/>
          <w:i w:val="0"/>
          <w:sz w:val="28"/>
          <w:szCs w:val="28"/>
        </w:rPr>
      </w:pPr>
      <w:r w:rsidRPr="00256842">
        <w:rPr>
          <w:b w:val="0"/>
          <w:i w:val="0"/>
          <w:sz w:val="28"/>
          <w:szCs w:val="28"/>
        </w:rPr>
        <w:t xml:space="preserve">Градостроительный </w:t>
      </w:r>
      <w:r w:rsidR="00750902" w:rsidRPr="00256842">
        <w:rPr>
          <w:b w:val="0"/>
          <w:i w:val="0"/>
          <w:sz w:val="28"/>
          <w:szCs w:val="28"/>
        </w:rPr>
        <w:t>анализ территории</w:t>
      </w:r>
      <w:r w:rsidRPr="00256842">
        <w:rPr>
          <w:b w:val="0"/>
          <w:i w:val="0"/>
          <w:sz w:val="28"/>
          <w:szCs w:val="28"/>
        </w:rPr>
        <w:t xml:space="preserve"> Смоленского СП показал ряд планировочных проблем:</w:t>
      </w:r>
    </w:p>
    <w:p w14:paraId="40EE5EEC" w14:textId="77777777" w:rsidR="002332B8" w:rsidRPr="00256842" w:rsidRDefault="002332B8" w:rsidP="00256842">
      <w:pPr>
        <w:pStyle w:val="55"/>
        <w:tabs>
          <w:tab w:val="left" w:pos="993"/>
        </w:tabs>
        <w:ind w:firstLine="680"/>
        <w:jc w:val="both"/>
        <w:rPr>
          <w:b w:val="0"/>
          <w:i w:val="0"/>
          <w:sz w:val="28"/>
          <w:szCs w:val="28"/>
        </w:rPr>
      </w:pPr>
      <w:r w:rsidRPr="00256842">
        <w:rPr>
          <w:b w:val="0"/>
          <w:i w:val="0"/>
          <w:sz w:val="28"/>
          <w:szCs w:val="28"/>
        </w:rPr>
        <w:t>1.</w:t>
      </w:r>
      <w:r w:rsidRPr="00256842">
        <w:rPr>
          <w:b w:val="0"/>
          <w:i w:val="0"/>
          <w:sz w:val="28"/>
          <w:szCs w:val="28"/>
        </w:rPr>
        <w:tab/>
        <w:t>Достаточное количество пространственных ресурсов территории для планируемого развития.  Удобные для жилищного строительства территории можно осваивать с выходом к р. Афипс.</w:t>
      </w:r>
    </w:p>
    <w:p w14:paraId="13BC58C8" w14:textId="1A551DF4" w:rsidR="002332B8" w:rsidRPr="00256842" w:rsidRDefault="002332B8" w:rsidP="00256842">
      <w:pPr>
        <w:pStyle w:val="55"/>
        <w:tabs>
          <w:tab w:val="left" w:pos="993"/>
        </w:tabs>
        <w:ind w:firstLine="680"/>
        <w:jc w:val="both"/>
        <w:rPr>
          <w:b w:val="0"/>
          <w:i w:val="0"/>
          <w:sz w:val="28"/>
          <w:szCs w:val="28"/>
        </w:rPr>
      </w:pPr>
      <w:r w:rsidRPr="00256842">
        <w:rPr>
          <w:b w:val="0"/>
          <w:i w:val="0"/>
          <w:sz w:val="28"/>
          <w:szCs w:val="28"/>
        </w:rPr>
        <w:t>2.</w:t>
      </w:r>
      <w:r w:rsidRPr="00256842">
        <w:rPr>
          <w:b w:val="0"/>
          <w:i w:val="0"/>
          <w:sz w:val="28"/>
          <w:szCs w:val="28"/>
        </w:rPr>
        <w:tab/>
      </w:r>
      <w:r w:rsidR="00750902" w:rsidRPr="00256842">
        <w:rPr>
          <w:b w:val="0"/>
          <w:i w:val="0"/>
          <w:sz w:val="28"/>
          <w:szCs w:val="28"/>
        </w:rPr>
        <w:t>Наличие планировочных</w:t>
      </w:r>
      <w:r w:rsidRPr="00256842">
        <w:rPr>
          <w:b w:val="0"/>
          <w:i w:val="0"/>
          <w:sz w:val="28"/>
          <w:szCs w:val="28"/>
        </w:rPr>
        <w:t xml:space="preserve"> ограничений для развития населенных пунктов в виде сети автомобильных дорог.</w:t>
      </w:r>
    </w:p>
    <w:p w14:paraId="3BA6AA5A" w14:textId="77777777" w:rsidR="002332B8" w:rsidRPr="00256842" w:rsidRDefault="002332B8" w:rsidP="00256842">
      <w:pPr>
        <w:pStyle w:val="55"/>
        <w:tabs>
          <w:tab w:val="left" w:pos="993"/>
        </w:tabs>
        <w:ind w:firstLine="680"/>
        <w:jc w:val="both"/>
        <w:rPr>
          <w:b w:val="0"/>
          <w:i w:val="0"/>
          <w:sz w:val="28"/>
          <w:szCs w:val="28"/>
        </w:rPr>
      </w:pPr>
      <w:r w:rsidRPr="00256842">
        <w:rPr>
          <w:b w:val="0"/>
          <w:i w:val="0"/>
          <w:sz w:val="28"/>
          <w:szCs w:val="28"/>
        </w:rPr>
        <w:t>3.</w:t>
      </w:r>
      <w:r w:rsidRPr="00256842">
        <w:rPr>
          <w:b w:val="0"/>
          <w:i w:val="0"/>
          <w:sz w:val="28"/>
          <w:szCs w:val="28"/>
        </w:rPr>
        <w:tab/>
        <w:t>Чересполосица селитебных и производственных территорий.</w:t>
      </w:r>
    </w:p>
    <w:p w14:paraId="03E2134B" w14:textId="77777777" w:rsidR="002332B8" w:rsidRPr="00256842" w:rsidRDefault="002332B8" w:rsidP="00256842">
      <w:pPr>
        <w:pStyle w:val="55"/>
        <w:tabs>
          <w:tab w:val="left" w:pos="993"/>
        </w:tabs>
        <w:ind w:firstLine="680"/>
        <w:jc w:val="both"/>
        <w:rPr>
          <w:b w:val="0"/>
          <w:i w:val="0"/>
          <w:sz w:val="28"/>
          <w:szCs w:val="28"/>
        </w:rPr>
      </w:pPr>
      <w:r w:rsidRPr="00256842">
        <w:rPr>
          <w:b w:val="0"/>
          <w:i w:val="0"/>
          <w:sz w:val="28"/>
          <w:szCs w:val="28"/>
        </w:rPr>
        <w:t>5.</w:t>
      </w:r>
      <w:r w:rsidRPr="00256842">
        <w:rPr>
          <w:b w:val="0"/>
          <w:i w:val="0"/>
          <w:sz w:val="28"/>
          <w:szCs w:val="28"/>
        </w:rPr>
        <w:tab/>
        <w:t>Недостаточное количество удобных связей между населенными пунктами внутри сельского поселения, малый процент автомобильных дорог с твердым покрытием.</w:t>
      </w:r>
    </w:p>
    <w:p w14:paraId="130ADA7F" w14:textId="77777777" w:rsidR="002332B8" w:rsidRPr="00256842" w:rsidRDefault="002332B8" w:rsidP="00256842">
      <w:pPr>
        <w:pStyle w:val="55"/>
        <w:tabs>
          <w:tab w:val="left" w:pos="993"/>
        </w:tabs>
        <w:ind w:firstLine="680"/>
        <w:jc w:val="both"/>
        <w:rPr>
          <w:b w:val="0"/>
          <w:i w:val="0"/>
          <w:sz w:val="28"/>
          <w:szCs w:val="28"/>
        </w:rPr>
      </w:pPr>
      <w:r w:rsidRPr="00256842">
        <w:rPr>
          <w:b w:val="0"/>
          <w:i w:val="0"/>
          <w:sz w:val="28"/>
          <w:szCs w:val="28"/>
        </w:rPr>
        <w:t>6.</w:t>
      </w:r>
      <w:r w:rsidRPr="00256842">
        <w:rPr>
          <w:b w:val="0"/>
          <w:i w:val="0"/>
          <w:sz w:val="28"/>
          <w:szCs w:val="28"/>
        </w:rPr>
        <w:tab/>
        <w:t>Несбалансированность пространственного развития различных функциональных зон.</w:t>
      </w:r>
    </w:p>
    <w:p w14:paraId="226D0119" w14:textId="77777777" w:rsidR="002332B8" w:rsidRPr="00256842" w:rsidRDefault="002332B8" w:rsidP="00256842">
      <w:pPr>
        <w:pStyle w:val="55"/>
        <w:tabs>
          <w:tab w:val="left" w:pos="993"/>
        </w:tabs>
        <w:ind w:firstLine="680"/>
        <w:jc w:val="both"/>
        <w:rPr>
          <w:b w:val="0"/>
          <w:i w:val="0"/>
          <w:sz w:val="28"/>
          <w:szCs w:val="28"/>
        </w:rPr>
      </w:pPr>
      <w:r w:rsidRPr="00256842">
        <w:rPr>
          <w:b w:val="0"/>
          <w:i w:val="0"/>
          <w:sz w:val="28"/>
          <w:szCs w:val="28"/>
        </w:rPr>
        <w:t>7.</w:t>
      </w:r>
      <w:r w:rsidRPr="00256842">
        <w:rPr>
          <w:b w:val="0"/>
          <w:i w:val="0"/>
          <w:sz w:val="28"/>
          <w:szCs w:val="28"/>
        </w:rPr>
        <w:tab/>
        <w:t>Недостаток благоустройства и защитного озеленения территорий населенных пунктов.</w:t>
      </w:r>
    </w:p>
    <w:p w14:paraId="4ACFD015" w14:textId="77777777" w:rsidR="002332B8" w:rsidRPr="00256842" w:rsidRDefault="002332B8" w:rsidP="00256842">
      <w:pPr>
        <w:pStyle w:val="55"/>
        <w:ind w:firstLine="680"/>
        <w:jc w:val="both"/>
        <w:rPr>
          <w:b w:val="0"/>
          <w:i w:val="0"/>
          <w:sz w:val="28"/>
          <w:szCs w:val="28"/>
        </w:rPr>
      </w:pPr>
    </w:p>
    <w:p w14:paraId="216E91B8" w14:textId="2B499BE8" w:rsidR="002332B8" w:rsidRDefault="002332B8" w:rsidP="006D7E4C">
      <w:pPr>
        <w:pStyle w:val="2"/>
        <w:ind w:firstLine="680"/>
      </w:pPr>
      <w:bookmarkStart w:id="20" w:name="_Toc161064171"/>
      <w:r w:rsidRPr="00256842">
        <w:lastRenderedPageBreak/>
        <w:t>1.</w:t>
      </w:r>
      <w:r w:rsidR="00750902" w:rsidRPr="00256842">
        <w:t>5. Социально</w:t>
      </w:r>
      <w:r w:rsidRPr="00256842">
        <w:t xml:space="preserve">-экономическое положение и </w:t>
      </w:r>
      <w:r w:rsidR="00397A40" w:rsidRPr="00256842">
        <w:t>основные перспективные</w:t>
      </w:r>
      <w:r w:rsidRPr="00256842">
        <w:t xml:space="preserve"> направления экономического развития </w:t>
      </w:r>
      <w:r w:rsidR="00347237" w:rsidRPr="00256842">
        <w:t>Смоленского сельского</w:t>
      </w:r>
      <w:r w:rsidRPr="00256842">
        <w:t xml:space="preserve"> поселения</w:t>
      </w:r>
      <w:bookmarkEnd w:id="20"/>
    </w:p>
    <w:p w14:paraId="6BB42632" w14:textId="77777777" w:rsidR="006D7E4C" w:rsidRPr="006D7E4C" w:rsidRDefault="006D7E4C" w:rsidP="006D7E4C">
      <w:pPr>
        <w:rPr>
          <w:lang w:eastAsia="zh-CN"/>
        </w:rPr>
      </w:pPr>
    </w:p>
    <w:p w14:paraId="29D8FC63" w14:textId="77777777" w:rsidR="002332B8" w:rsidRPr="00256842" w:rsidRDefault="002332B8" w:rsidP="006B525D">
      <w:pPr>
        <w:pStyle w:val="3"/>
      </w:pPr>
      <w:bookmarkStart w:id="21" w:name="_Toc161064172"/>
      <w:r w:rsidRPr="00256842">
        <w:rPr>
          <w:spacing w:val="-4"/>
        </w:rPr>
        <w:t xml:space="preserve">1.5.1. </w:t>
      </w:r>
      <w:r w:rsidRPr="00256842">
        <w:t>Демографическая ситуация</w:t>
      </w:r>
      <w:bookmarkEnd w:id="21"/>
    </w:p>
    <w:p w14:paraId="045732D1"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w:t>
      </w:r>
      <w:r w:rsidRPr="00256842">
        <w:rPr>
          <w:rFonts w:cs="Times New Roman"/>
          <w:b/>
          <w:sz w:val="28"/>
          <w:szCs w:val="28"/>
        </w:rPr>
        <w:t>Численность населения</w:t>
      </w:r>
      <w:r w:rsidRPr="00256842">
        <w:rPr>
          <w:rFonts w:cs="Times New Roman"/>
          <w:sz w:val="28"/>
          <w:szCs w:val="28"/>
        </w:rPr>
        <w:t xml:space="preserve"> Смоленского сельского поселения на 01.01.2010 года составила 9,1 тыс. человек, плотность населения невысокая и составляет 18,2 чел. на 1 кв. км. Наиболее крупным населенным пунктом сельского поселения является станица Смоленская, в которой проживает основная часть 8,1 тыс. чел. или около 90 % населения (табл. 2). </w:t>
      </w:r>
    </w:p>
    <w:p w14:paraId="20452F07"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Таблица 2.</w:t>
      </w:r>
    </w:p>
    <w:p w14:paraId="1929F4BD" w14:textId="25C7C0E6" w:rsidR="002332B8" w:rsidRPr="00256842" w:rsidRDefault="002332B8" w:rsidP="00256842">
      <w:pPr>
        <w:spacing w:after="0" w:line="240" w:lineRule="auto"/>
        <w:ind w:firstLine="680"/>
        <w:jc w:val="both"/>
        <w:rPr>
          <w:rFonts w:cs="Times New Roman"/>
          <w:sz w:val="28"/>
          <w:szCs w:val="28"/>
        </w:rPr>
      </w:pPr>
      <w:r w:rsidRPr="00256842">
        <w:rPr>
          <w:rFonts w:cs="Times New Roman"/>
          <w:b/>
          <w:sz w:val="28"/>
          <w:szCs w:val="28"/>
        </w:rPr>
        <w:t>Численность населения Смоленского сельского поселения на 01.0</w:t>
      </w:r>
      <w:r w:rsidR="009802BD">
        <w:rPr>
          <w:rFonts w:cs="Times New Roman"/>
          <w:b/>
          <w:sz w:val="28"/>
          <w:szCs w:val="28"/>
        </w:rPr>
        <w:t>1</w:t>
      </w:r>
      <w:r w:rsidRPr="00256842">
        <w:rPr>
          <w:rFonts w:cs="Times New Roman"/>
          <w:b/>
          <w:sz w:val="28"/>
          <w:szCs w:val="28"/>
        </w:rPr>
        <w:t>. 202</w:t>
      </w:r>
      <w:r w:rsidR="009802BD">
        <w:rPr>
          <w:rFonts w:cs="Times New Roman"/>
          <w:b/>
          <w:sz w:val="28"/>
          <w:szCs w:val="28"/>
        </w:rPr>
        <w:t>1</w:t>
      </w:r>
      <w:r w:rsidRPr="00256842">
        <w:rPr>
          <w:rFonts w:cs="Times New Roman"/>
          <w:b/>
          <w:sz w:val="28"/>
          <w:szCs w:val="28"/>
        </w:rPr>
        <w:t>г</w:t>
      </w:r>
      <w:r w:rsidRPr="00256842">
        <w:rPr>
          <w:rFonts w:cs="Times New Roman"/>
          <w:sz w:val="28"/>
          <w:szCs w:val="28"/>
        </w:rPr>
        <w:t xml:space="preserve">.    </w:t>
      </w:r>
    </w:p>
    <w:tbl>
      <w:tblPr>
        <w:tblW w:w="804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394"/>
        <w:gridCol w:w="3260"/>
      </w:tblGrid>
      <w:tr w:rsidR="002332B8" w:rsidRPr="00256842" w14:paraId="761E3E04" w14:textId="77777777" w:rsidTr="00256842">
        <w:tc>
          <w:tcPr>
            <w:tcW w:w="4786" w:type="dxa"/>
            <w:gridSpan w:val="2"/>
          </w:tcPr>
          <w:p w14:paraId="799EBE4A" w14:textId="77777777" w:rsidR="002332B8" w:rsidRPr="00256842" w:rsidRDefault="002332B8" w:rsidP="00D23C33">
            <w:pPr>
              <w:spacing w:after="0" w:line="240" w:lineRule="auto"/>
              <w:jc w:val="both"/>
              <w:rPr>
                <w:rFonts w:cs="Times New Roman"/>
                <w:szCs w:val="24"/>
              </w:rPr>
            </w:pPr>
            <w:r w:rsidRPr="00256842">
              <w:rPr>
                <w:rFonts w:cs="Times New Roman"/>
                <w:szCs w:val="24"/>
              </w:rPr>
              <w:t xml:space="preserve">  Населенные пункты в составе поселения</w:t>
            </w:r>
          </w:p>
        </w:tc>
        <w:tc>
          <w:tcPr>
            <w:tcW w:w="3260" w:type="dxa"/>
          </w:tcPr>
          <w:p w14:paraId="59F70F99" w14:textId="77777777" w:rsidR="002332B8" w:rsidRPr="00256842" w:rsidRDefault="002332B8" w:rsidP="00D23C33">
            <w:pPr>
              <w:spacing w:after="0" w:line="240" w:lineRule="auto"/>
              <w:jc w:val="both"/>
              <w:rPr>
                <w:rFonts w:cs="Times New Roman"/>
                <w:szCs w:val="24"/>
              </w:rPr>
            </w:pPr>
            <w:r w:rsidRPr="00256842">
              <w:rPr>
                <w:rFonts w:cs="Times New Roman"/>
                <w:szCs w:val="24"/>
              </w:rPr>
              <w:t>Численность населения (чел.)</w:t>
            </w:r>
          </w:p>
        </w:tc>
      </w:tr>
      <w:tr w:rsidR="002332B8" w:rsidRPr="00256842" w14:paraId="76B8B5D3" w14:textId="77777777" w:rsidTr="00256842">
        <w:tblPrEx>
          <w:tblLook w:val="0000" w:firstRow="0" w:lastRow="0" w:firstColumn="0" w:lastColumn="0" w:noHBand="0" w:noVBand="0"/>
        </w:tblPrEx>
        <w:trPr>
          <w:trHeight w:val="381"/>
        </w:trPr>
        <w:tc>
          <w:tcPr>
            <w:tcW w:w="392" w:type="dxa"/>
          </w:tcPr>
          <w:p w14:paraId="013E0CB4" w14:textId="77777777" w:rsidR="002332B8" w:rsidRPr="00256842" w:rsidRDefault="002332B8" w:rsidP="00256842">
            <w:pPr>
              <w:spacing w:after="0" w:line="240" w:lineRule="auto"/>
              <w:ind w:firstLine="680"/>
              <w:jc w:val="both"/>
              <w:rPr>
                <w:rFonts w:cs="Times New Roman"/>
                <w:szCs w:val="24"/>
              </w:rPr>
            </w:pPr>
          </w:p>
        </w:tc>
        <w:tc>
          <w:tcPr>
            <w:tcW w:w="4394" w:type="dxa"/>
            <w:shd w:val="clear" w:color="auto" w:fill="auto"/>
          </w:tcPr>
          <w:p w14:paraId="447A0293" w14:textId="77777777" w:rsidR="002332B8" w:rsidRPr="00256842" w:rsidRDefault="002332B8" w:rsidP="00D23C33">
            <w:pPr>
              <w:spacing w:after="0" w:line="240" w:lineRule="auto"/>
              <w:jc w:val="both"/>
              <w:rPr>
                <w:rFonts w:cs="Times New Roman"/>
                <w:szCs w:val="24"/>
              </w:rPr>
            </w:pPr>
            <w:r w:rsidRPr="00256842">
              <w:rPr>
                <w:rFonts w:cs="Times New Roman"/>
                <w:szCs w:val="24"/>
              </w:rPr>
              <w:t xml:space="preserve">                                  1</w:t>
            </w:r>
          </w:p>
        </w:tc>
        <w:tc>
          <w:tcPr>
            <w:tcW w:w="3260" w:type="dxa"/>
            <w:shd w:val="clear" w:color="auto" w:fill="auto"/>
          </w:tcPr>
          <w:p w14:paraId="17C18930" w14:textId="77777777" w:rsidR="002332B8" w:rsidRPr="00256842" w:rsidRDefault="002332B8" w:rsidP="00D23C33">
            <w:pPr>
              <w:spacing w:after="0" w:line="240" w:lineRule="auto"/>
              <w:jc w:val="both"/>
              <w:rPr>
                <w:rFonts w:cs="Times New Roman"/>
                <w:szCs w:val="24"/>
              </w:rPr>
            </w:pPr>
            <w:r w:rsidRPr="00256842">
              <w:rPr>
                <w:rFonts w:cs="Times New Roman"/>
                <w:szCs w:val="24"/>
              </w:rPr>
              <w:t xml:space="preserve">                           2                       </w:t>
            </w:r>
          </w:p>
        </w:tc>
      </w:tr>
      <w:tr w:rsidR="002332B8" w:rsidRPr="00256842" w14:paraId="07E05A4D" w14:textId="77777777" w:rsidTr="00256842">
        <w:tblPrEx>
          <w:tblLook w:val="0000" w:firstRow="0" w:lastRow="0" w:firstColumn="0" w:lastColumn="0" w:noHBand="0" w:noVBand="0"/>
        </w:tblPrEx>
        <w:trPr>
          <w:trHeight w:val="333"/>
        </w:trPr>
        <w:tc>
          <w:tcPr>
            <w:tcW w:w="392" w:type="dxa"/>
          </w:tcPr>
          <w:p w14:paraId="2724531E" w14:textId="77777777" w:rsidR="002332B8" w:rsidRPr="00256842" w:rsidRDefault="002332B8" w:rsidP="00256842">
            <w:pPr>
              <w:spacing w:after="0" w:line="240" w:lineRule="auto"/>
              <w:ind w:firstLine="680"/>
              <w:jc w:val="both"/>
              <w:rPr>
                <w:rFonts w:cs="Times New Roman"/>
                <w:szCs w:val="24"/>
              </w:rPr>
            </w:pPr>
          </w:p>
        </w:tc>
        <w:tc>
          <w:tcPr>
            <w:tcW w:w="4394" w:type="dxa"/>
            <w:shd w:val="clear" w:color="auto" w:fill="auto"/>
          </w:tcPr>
          <w:p w14:paraId="37957C4B" w14:textId="77777777" w:rsidR="002332B8" w:rsidRPr="00256842" w:rsidRDefault="002332B8" w:rsidP="00D23C33">
            <w:pPr>
              <w:spacing w:after="0" w:line="240" w:lineRule="auto"/>
              <w:jc w:val="both"/>
              <w:rPr>
                <w:rFonts w:cs="Times New Roman"/>
                <w:szCs w:val="24"/>
              </w:rPr>
            </w:pPr>
            <w:r w:rsidRPr="00256842">
              <w:rPr>
                <w:rFonts w:cs="Times New Roman"/>
                <w:szCs w:val="24"/>
              </w:rPr>
              <w:t>Станица Смоленская</w:t>
            </w:r>
          </w:p>
        </w:tc>
        <w:tc>
          <w:tcPr>
            <w:tcW w:w="3260" w:type="dxa"/>
            <w:shd w:val="clear" w:color="auto" w:fill="auto"/>
          </w:tcPr>
          <w:p w14:paraId="7CCE0D47" w14:textId="78A954A3" w:rsidR="002332B8" w:rsidRPr="00256842" w:rsidRDefault="002332B8" w:rsidP="00D23C33">
            <w:pPr>
              <w:spacing w:after="0" w:line="240" w:lineRule="auto"/>
              <w:jc w:val="both"/>
              <w:rPr>
                <w:rFonts w:cs="Times New Roman"/>
                <w:szCs w:val="24"/>
              </w:rPr>
            </w:pPr>
            <w:r w:rsidRPr="00256842">
              <w:rPr>
                <w:rFonts w:cs="Times New Roman"/>
                <w:szCs w:val="24"/>
              </w:rPr>
              <w:t xml:space="preserve">                     8</w:t>
            </w:r>
            <w:r w:rsidR="009802BD">
              <w:rPr>
                <w:rFonts w:cs="Times New Roman"/>
                <w:szCs w:val="24"/>
              </w:rPr>
              <w:t>327</w:t>
            </w:r>
          </w:p>
        </w:tc>
      </w:tr>
      <w:tr w:rsidR="002332B8" w:rsidRPr="00256842" w14:paraId="6FF8DACC" w14:textId="77777777" w:rsidTr="00256842">
        <w:tblPrEx>
          <w:tblLook w:val="0000" w:firstRow="0" w:lastRow="0" w:firstColumn="0" w:lastColumn="0" w:noHBand="0" w:noVBand="0"/>
        </w:tblPrEx>
        <w:trPr>
          <w:trHeight w:val="409"/>
        </w:trPr>
        <w:tc>
          <w:tcPr>
            <w:tcW w:w="392" w:type="dxa"/>
          </w:tcPr>
          <w:p w14:paraId="44F4F90A" w14:textId="77777777" w:rsidR="002332B8" w:rsidRPr="00256842" w:rsidRDefault="002332B8" w:rsidP="00256842">
            <w:pPr>
              <w:spacing w:after="0" w:line="240" w:lineRule="auto"/>
              <w:ind w:firstLine="680"/>
              <w:jc w:val="both"/>
              <w:rPr>
                <w:rFonts w:cs="Times New Roman"/>
                <w:szCs w:val="24"/>
              </w:rPr>
            </w:pPr>
          </w:p>
        </w:tc>
        <w:tc>
          <w:tcPr>
            <w:tcW w:w="4394" w:type="dxa"/>
            <w:shd w:val="clear" w:color="auto" w:fill="auto"/>
          </w:tcPr>
          <w:p w14:paraId="0502CFE6" w14:textId="77777777" w:rsidR="002332B8" w:rsidRPr="00256842" w:rsidRDefault="002332B8" w:rsidP="00D23C33">
            <w:pPr>
              <w:spacing w:after="0" w:line="240" w:lineRule="auto"/>
              <w:jc w:val="both"/>
              <w:rPr>
                <w:rFonts w:cs="Times New Roman"/>
                <w:szCs w:val="24"/>
              </w:rPr>
            </w:pPr>
            <w:r w:rsidRPr="00256842">
              <w:rPr>
                <w:rFonts w:cs="Times New Roman"/>
                <w:szCs w:val="24"/>
              </w:rPr>
              <w:t>Станица Крепостная</w:t>
            </w:r>
          </w:p>
        </w:tc>
        <w:tc>
          <w:tcPr>
            <w:tcW w:w="3260" w:type="dxa"/>
            <w:shd w:val="clear" w:color="auto" w:fill="auto"/>
          </w:tcPr>
          <w:p w14:paraId="57EE672C" w14:textId="77777777" w:rsidR="002332B8" w:rsidRPr="00256842" w:rsidRDefault="002332B8" w:rsidP="00D23C33">
            <w:pPr>
              <w:spacing w:after="0" w:line="240" w:lineRule="auto"/>
              <w:jc w:val="both"/>
              <w:rPr>
                <w:rFonts w:cs="Times New Roman"/>
                <w:szCs w:val="24"/>
              </w:rPr>
            </w:pPr>
            <w:r w:rsidRPr="00256842">
              <w:rPr>
                <w:rFonts w:cs="Times New Roman"/>
                <w:szCs w:val="24"/>
              </w:rPr>
              <w:t xml:space="preserve">                       842</w:t>
            </w:r>
          </w:p>
        </w:tc>
      </w:tr>
      <w:tr w:rsidR="002332B8" w:rsidRPr="00256842" w14:paraId="32892EE3" w14:textId="77777777" w:rsidTr="00256842">
        <w:tblPrEx>
          <w:tblLook w:val="0000" w:firstRow="0" w:lastRow="0" w:firstColumn="0" w:lastColumn="0" w:noHBand="0" w:noVBand="0"/>
        </w:tblPrEx>
        <w:trPr>
          <w:trHeight w:val="415"/>
        </w:trPr>
        <w:tc>
          <w:tcPr>
            <w:tcW w:w="392" w:type="dxa"/>
          </w:tcPr>
          <w:p w14:paraId="38EEBFD1" w14:textId="77777777" w:rsidR="002332B8" w:rsidRPr="00256842" w:rsidRDefault="002332B8" w:rsidP="00256842">
            <w:pPr>
              <w:spacing w:after="0" w:line="240" w:lineRule="auto"/>
              <w:ind w:firstLine="680"/>
              <w:jc w:val="both"/>
              <w:rPr>
                <w:rFonts w:cs="Times New Roman"/>
                <w:szCs w:val="24"/>
              </w:rPr>
            </w:pPr>
          </w:p>
        </w:tc>
        <w:tc>
          <w:tcPr>
            <w:tcW w:w="4394" w:type="dxa"/>
            <w:shd w:val="clear" w:color="auto" w:fill="auto"/>
          </w:tcPr>
          <w:p w14:paraId="3A418A92" w14:textId="77777777" w:rsidR="002332B8" w:rsidRPr="00256842" w:rsidRDefault="002332B8" w:rsidP="00D23C33">
            <w:pPr>
              <w:spacing w:after="0" w:line="240" w:lineRule="auto"/>
              <w:jc w:val="both"/>
              <w:rPr>
                <w:rFonts w:cs="Times New Roman"/>
                <w:szCs w:val="24"/>
              </w:rPr>
            </w:pPr>
            <w:r w:rsidRPr="00256842">
              <w:rPr>
                <w:rFonts w:cs="Times New Roman"/>
                <w:szCs w:val="24"/>
              </w:rPr>
              <w:t>Поселок Мирный</w:t>
            </w:r>
          </w:p>
        </w:tc>
        <w:tc>
          <w:tcPr>
            <w:tcW w:w="3260" w:type="dxa"/>
            <w:shd w:val="clear" w:color="auto" w:fill="auto"/>
          </w:tcPr>
          <w:p w14:paraId="7F6DCE1D" w14:textId="77777777" w:rsidR="002332B8" w:rsidRPr="00256842" w:rsidRDefault="002332B8" w:rsidP="00D23C33">
            <w:pPr>
              <w:spacing w:after="0" w:line="240" w:lineRule="auto"/>
              <w:jc w:val="both"/>
              <w:rPr>
                <w:rFonts w:cs="Times New Roman"/>
                <w:szCs w:val="24"/>
              </w:rPr>
            </w:pPr>
            <w:r w:rsidRPr="00256842">
              <w:rPr>
                <w:rFonts w:cs="Times New Roman"/>
                <w:szCs w:val="24"/>
              </w:rPr>
              <w:t xml:space="preserve">                       156</w:t>
            </w:r>
          </w:p>
        </w:tc>
      </w:tr>
      <w:tr w:rsidR="002332B8" w:rsidRPr="00256842" w14:paraId="12CF80F1" w14:textId="77777777" w:rsidTr="00256842">
        <w:tblPrEx>
          <w:tblLook w:val="0000" w:firstRow="0" w:lastRow="0" w:firstColumn="0" w:lastColumn="0" w:noHBand="0" w:noVBand="0"/>
        </w:tblPrEx>
        <w:trPr>
          <w:trHeight w:val="421"/>
        </w:trPr>
        <w:tc>
          <w:tcPr>
            <w:tcW w:w="392" w:type="dxa"/>
          </w:tcPr>
          <w:p w14:paraId="53D89A26" w14:textId="77777777" w:rsidR="002332B8" w:rsidRPr="00256842" w:rsidRDefault="002332B8" w:rsidP="00256842">
            <w:pPr>
              <w:spacing w:after="0" w:line="240" w:lineRule="auto"/>
              <w:ind w:firstLine="680"/>
              <w:jc w:val="both"/>
              <w:rPr>
                <w:rFonts w:cs="Times New Roman"/>
                <w:szCs w:val="24"/>
              </w:rPr>
            </w:pPr>
          </w:p>
        </w:tc>
        <w:tc>
          <w:tcPr>
            <w:tcW w:w="4394" w:type="dxa"/>
            <w:shd w:val="clear" w:color="auto" w:fill="auto"/>
          </w:tcPr>
          <w:p w14:paraId="379E7BEC" w14:textId="77777777" w:rsidR="002332B8" w:rsidRPr="00256842" w:rsidRDefault="002332B8" w:rsidP="00D23C33">
            <w:pPr>
              <w:spacing w:after="0" w:line="240" w:lineRule="auto"/>
              <w:jc w:val="both"/>
              <w:rPr>
                <w:rFonts w:cs="Times New Roman"/>
                <w:szCs w:val="24"/>
              </w:rPr>
            </w:pPr>
            <w:r w:rsidRPr="00256842">
              <w:rPr>
                <w:rFonts w:cs="Times New Roman"/>
                <w:szCs w:val="24"/>
              </w:rPr>
              <w:t xml:space="preserve">Поселок </w:t>
            </w:r>
            <w:proofErr w:type="spellStart"/>
            <w:r w:rsidRPr="00256842">
              <w:rPr>
                <w:rFonts w:cs="Times New Roman"/>
                <w:szCs w:val="24"/>
              </w:rPr>
              <w:t>Планческая</w:t>
            </w:r>
            <w:proofErr w:type="spellEnd"/>
            <w:r w:rsidRPr="00256842">
              <w:rPr>
                <w:rFonts w:cs="Times New Roman"/>
                <w:szCs w:val="24"/>
              </w:rPr>
              <w:t xml:space="preserve"> Щель</w:t>
            </w:r>
          </w:p>
        </w:tc>
        <w:tc>
          <w:tcPr>
            <w:tcW w:w="3260" w:type="dxa"/>
            <w:shd w:val="clear" w:color="auto" w:fill="auto"/>
          </w:tcPr>
          <w:p w14:paraId="5604D796" w14:textId="77777777" w:rsidR="002332B8" w:rsidRPr="00256842" w:rsidRDefault="002332B8" w:rsidP="00D23C33">
            <w:pPr>
              <w:spacing w:after="0" w:line="240" w:lineRule="auto"/>
              <w:jc w:val="both"/>
              <w:rPr>
                <w:rFonts w:cs="Times New Roman"/>
                <w:szCs w:val="24"/>
              </w:rPr>
            </w:pPr>
            <w:r w:rsidRPr="00256842">
              <w:rPr>
                <w:rFonts w:cs="Times New Roman"/>
                <w:szCs w:val="24"/>
              </w:rPr>
              <w:t xml:space="preserve">                         25</w:t>
            </w:r>
          </w:p>
        </w:tc>
      </w:tr>
      <w:tr w:rsidR="002332B8" w:rsidRPr="00256842" w14:paraId="143F19CF" w14:textId="77777777" w:rsidTr="00256842">
        <w:tblPrEx>
          <w:tblLook w:val="0000" w:firstRow="0" w:lastRow="0" w:firstColumn="0" w:lastColumn="0" w:noHBand="0" w:noVBand="0"/>
        </w:tblPrEx>
        <w:trPr>
          <w:trHeight w:val="271"/>
        </w:trPr>
        <w:tc>
          <w:tcPr>
            <w:tcW w:w="392" w:type="dxa"/>
          </w:tcPr>
          <w:p w14:paraId="3D926329" w14:textId="77777777" w:rsidR="002332B8" w:rsidRPr="00256842" w:rsidRDefault="002332B8" w:rsidP="00256842">
            <w:pPr>
              <w:spacing w:after="0" w:line="240" w:lineRule="auto"/>
              <w:ind w:firstLine="680"/>
              <w:jc w:val="both"/>
              <w:rPr>
                <w:rFonts w:cs="Times New Roman"/>
                <w:szCs w:val="24"/>
              </w:rPr>
            </w:pPr>
          </w:p>
        </w:tc>
        <w:tc>
          <w:tcPr>
            <w:tcW w:w="4394" w:type="dxa"/>
            <w:shd w:val="clear" w:color="auto" w:fill="auto"/>
          </w:tcPr>
          <w:p w14:paraId="33F2EBEB" w14:textId="0489ADCF" w:rsidR="002332B8" w:rsidRPr="00256842" w:rsidRDefault="00040FCF" w:rsidP="00D23C33">
            <w:pPr>
              <w:spacing w:after="0" w:line="240" w:lineRule="auto"/>
              <w:jc w:val="both"/>
              <w:rPr>
                <w:rFonts w:cs="Times New Roman"/>
                <w:szCs w:val="24"/>
              </w:rPr>
            </w:pPr>
            <w:r w:rsidRPr="00256842">
              <w:rPr>
                <w:rFonts w:cs="Times New Roman"/>
                <w:szCs w:val="24"/>
              </w:rPr>
              <w:t>Итого в</w:t>
            </w:r>
            <w:r w:rsidR="002332B8" w:rsidRPr="00256842">
              <w:rPr>
                <w:rFonts w:cs="Times New Roman"/>
                <w:szCs w:val="24"/>
              </w:rPr>
              <w:t xml:space="preserve"> поселении:</w:t>
            </w:r>
          </w:p>
        </w:tc>
        <w:tc>
          <w:tcPr>
            <w:tcW w:w="3260" w:type="dxa"/>
            <w:shd w:val="clear" w:color="auto" w:fill="auto"/>
          </w:tcPr>
          <w:p w14:paraId="09516FEA" w14:textId="77777777" w:rsidR="002332B8" w:rsidRPr="00256842" w:rsidRDefault="002332B8" w:rsidP="00D23C33">
            <w:pPr>
              <w:spacing w:after="0" w:line="240" w:lineRule="auto"/>
              <w:jc w:val="both"/>
              <w:rPr>
                <w:rFonts w:cs="Times New Roman"/>
                <w:szCs w:val="24"/>
              </w:rPr>
            </w:pPr>
            <w:r w:rsidRPr="00256842">
              <w:rPr>
                <w:rFonts w:cs="Times New Roman"/>
                <w:szCs w:val="24"/>
              </w:rPr>
              <w:t xml:space="preserve">                     9239</w:t>
            </w:r>
          </w:p>
        </w:tc>
      </w:tr>
    </w:tbl>
    <w:p w14:paraId="53CDDDB5"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Половозрастной состав населения сельского поселения Смоленского по состоянию на 01.01. 2010г. представляется таким образом:</w:t>
      </w:r>
    </w:p>
    <w:p w14:paraId="1BBF5BD9"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население моложе трудоспособного возраста, от 0 до 15 лет – 16 %;</w:t>
      </w:r>
    </w:p>
    <w:p w14:paraId="17334750"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население в трудоспособном возрасте – 59%, </w:t>
      </w:r>
    </w:p>
    <w:p w14:paraId="2543735F" w14:textId="4FEBD061"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в том числе женщины - 29</w:t>
      </w:r>
      <w:r w:rsidR="00750902" w:rsidRPr="00256842">
        <w:rPr>
          <w:rFonts w:cs="Times New Roman"/>
          <w:sz w:val="28"/>
          <w:szCs w:val="28"/>
        </w:rPr>
        <w:t>% и</w:t>
      </w:r>
      <w:r w:rsidRPr="00256842">
        <w:rPr>
          <w:rFonts w:cs="Times New Roman"/>
          <w:sz w:val="28"/>
          <w:szCs w:val="28"/>
        </w:rPr>
        <w:t xml:space="preserve"> мужчины - 30</w:t>
      </w:r>
      <w:r w:rsidR="00397A40" w:rsidRPr="00256842">
        <w:rPr>
          <w:rFonts w:cs="Times New Roman"/>
          <w:sz w:val="28"/>
          <w:szCs w:val="28"/>
        </w:rPr>
        <w:t>%;</w:t>
      </w:r>
    </w:p>
    <w:p w14:paraId="27ADDCE7"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население старше трудоспособного возраста – 25%.</w:t>
      </w:r>
    </w:p>
    <w:p w14:paraId="54005824" w14:textId="41CDED21"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Динамика численности населения имеет незначительную, но устойчивую тенденцию к увеличению. За последние 10 лет произошло </w:t>
      </w:r>
      <w:r w:rsidR="00750902" w:rsidRPr="00256842">
        <w:rPr>
          <w:rFonts w:cs="Times New Roman"/>
          <w:sz w:val="28"/>
          <w:szCs w:val="28"/>
        </w:rPr>
        <w:t>увеличение населения</w:t>
      </w:r>
      <w:r w:rsidRPr="00256842">
        <w:rPr>
          <w:rFonts w:cs="Times New Roman"/>
          <w:sz w:val="28"/>
          <w:szCs w:val="28"/>
        </w:rPr>
        <w:t xml:space="preserve"> </w:t>
      </w:r>
      <w:r w:rsidR="00397A40" w:rsidRPr="00256842">
        <w:rPr>
          <w:rFonts w:cs="Times New Roman"/>
          <w:sz w:val="28"/>
          <w:szCs w:val="28"/>
        </w:rPr>
        <w:t>поселения на</w:t>
      </w:r>
      <w:r w:rsidRPr="00256842">
        <w:rPr>
          <w:rFonts w:cs="Times New Roman"/>
          <w:sz w:val="28"/>
          <w:szCs w:val="28"/>
        </w:rPr>
        <w:t xml:space="preserve"> 1,3 % </w:t>
      </w:r>
      <w:r w:rsidR="00040FCF" w:rsidRPr="00256842">
        <w:rPr>
          <w:rFonts w:cs="Times New Roman"/>
          <w:sz w:val="28"/>
          <w:szCs w:val="28"/>
        </w:rPr>
        <w:t>или на</w:t>
      </w:r>
      <w:r w:rsidRPr="00256842">
        <w:rPr>
          <w:rFonts w:cs="Times New Roman"/>
          <w:sz w:val="28"/>
          <w:szCs w:val="28"/>
        </w:rPr>
        <w:t xml:space="preserve"> 120 чел. Анализ динамики численности населения показывает, что увеличение произошло в 2008 и 2009 годах.</w:t>
      </w:r>
    </w:p>
    <w:p w14:paraId="2C424F32"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Современная демографическая ситуация Смоленского сельского поселения имеет тенденции характерные для всей России, низкая рождаемость при высоком уровне смертности. На территории поселения средний коэффициент семейственности составляет только 2,7.</w:t>
      </w:r>
      <w:r w:rsidRPr="00256842">
        <w:rPr>
          <w:rFonts w:eastAsia="Arial Unicode MS" w:cs="Times New Roman"/>
          <w:sz w:val="28"/>
          <w:szCs w:val="28"/>
        </w:rPr>
        <w:t xml:space="preserve"> Характерной демографической особенностью Смоленского СП, как и Северского района в целом, является высокий механический прирост населения.</w:t>
      </w:r>
      <w:r w:rsidRPr="00256842">
        <w:rPr>
          <w:rFonts w:cs="Times New Roman"/>
          <w:sz w:val="28"/>
          <w:szCs w:val="28"/>
        </w:rPr>
        <w:t xml:space="preserve"> В формировании демографического потенциала поселения значительная роль принадлежит миграции, механическому прибытию населения.</w:t>
      </w:r>
    </w:p>
    <w:p w14:paraId="06E4FD25" w14:textId="3EB1CE46" w:rsidR="002332B8" w:rsidRPr="00256842" w:rsidRDefault="002332B8" w:rsidP="00256842">
      <w:pPr>
        <w:spacing w:after="0" w:line="240" w:lineRule="auto"/>
        <w:ind w:firstLine="680"/>
        <w:jc w:val="both"/>
        <w:rPr>
          <w:rFonts w:cs="Times New Roman"/>
          <w:sz w:val="28"/>
          <w:szCs w:val="28"/>
        </w:rPr>
      </w:pPr>
      <w:r w:rsidRPr="00256842">
        <w:rPr>
          <w:rFonts w:cs="Times New Roman"/>
          <w:b/>
          <w:sz w:val="28"/>
          <w:szCs w:val="28"/>
        </w:rPr>
        <w:t xml:space="preserve">         Трудовые ресурсы</w:t>
      </w:r>
      <w:r w:rsidRPr="00256842">
        <w:rPr>
          <w:rFonts w:cs="Times New Roman"/>
          <w:sz w:val="28"/>
          <w:szCs w:val="28"/>
        </w:rPr>
        <w:t xml:space="preserve">. Уровень рождаемости в районе значительно ниже необходимого для простого воспроизводства населения, </w:t>
      </w:r>
      <w:r w:rsidR="00750902" w:rsidRPr="00256842">
        <w:rPr>
          <w:rFonts w:cs="Times New Roman"/>
          <w:sz w:val="28"/>
          <w:szCs w:val="28"/>
        </w:rPr>
        <w:t>что, кроме того,</w:t>
      </w:r>
      <w:r w:rsidRPr="00256842">
        <w:rPr>
          <w:rFonts w:cs="Times New Roman"/>
          <w:sz w:val="28"/>
          <w:szCs w:val="28"/>
        </w:rPr>
        <w:t xml:space="preserve"> приведет к постепенному старению населения и снижению количества трудоспособного населения. В современной ситуации трудоспособное население Смоленского сельского поселения составляет 5,4 тыс. чел. или 59% от общей численности. Численность занятых в экономике поселения 3,5 тыс. чел., что составляет около 65 </w:t>
      </w:r>
      <w:r w:rsidRPr="00256842">
        <w:rPr>
          <w:rFonts w:cs="Times New Roman"/>
          <w:sz w:val="28"/>
          <w:szCs w:val="28"/>
        </w:rPr>
        <w:lastRenderedPageBreak/>
        <w:t>% всех трудоспособных. Значительная часть работающего населения, 20</w:t>
      </w:r>
      <w:r w:rsidR="00750902" w:rsidRPr="00256842">
        <w:rPr>
          <w:rFonts w:cs="Times New Roman"/>
          <w:sz w:val="28"/>
          <w:szCs w:val="28"/>
        </w:rPr>
        <w:t>%, занята</w:t>
      </w:r>
      <w:r w:rsidRPr="00256842">
        <w:rPr>
          <w:rFonts w:cs="Times New Roman"/>
          <w:sz w:val="28"/>
          <w:szCs w:val="28"/>
        </w:rPr>
        <w:t xml:space="preserve"> </w:t>
      </w:r>
      <w:r w:rsidR="00397A40" w:rsidRPr="00256842">
        <w:rPr>
          <w:rFonts w:cs="Times New Roman"/>
          <w:sz w:val="28"/>
          <w:szCs w:val="28"/>
        </w:rPr>
        <w:t>на предприятиях,</w:t>
      </w:r>
      <w:r w:rsidRPr="00256842">
        <w:rPr>
          <w:rFonts w:cs="Times New Roman"/>
          <w:sz w:val="28"/>
          <w:szCs w:val="28"/>
        </w:rPr>
        <w:t xml:space="preserve"> производящих и перерабатывающих продукцию: промышленных и агропромышленных. В бюджетной сфере трудится 6,4%, в торговле и сфере услуг – 1,6%, на предприятиях связи и транспорта только 0,4%, индивидуальной предпринимательской деятельностью занимается 5,6% человек, остальные работники заняты в других отраслях. </w:t>
      </w:r>
    </w:p>
    <w:p w14:paraId="19D02EF7" w14:textId="37D5B2F1" w:rsidR="002332B8" w:rsidRPr="00256842" w:rsidRDefault="00750902" w:rsidP="00256842">
      <w:pPr>
        <w:spacing w:after="0" w:line="240" w:lineRule="auto"/>
        <w:ind w:firstLine="680"/>
        <w:jc w:val="both"/>
        <w:rPr>
          <w:rFonts w:cs="Times New Roman"/>
          <w:sz w:val="28"/>
          <w:szCs w:val="28"/>
        </w:rPr>
      </w:pPr>
      <w:r w:rsidRPr="00256842">
        <w:rPr>
          <w:rFonts w:cs="Times New Roman"/>
          <w:sz w:val="28"/>
          <w:szCs w:val="28"/>
        </w:rPr>
        <w:t>Официальное количество безработных,</w:t>
      </w:r>
      <w:r w:rsidR="002332B8" w:rsidRPr="00256842">
        <w:rPr>
          <w:rFonts w:cs="Times New Roman"/>
          <w:sz w:val="28"/>
          <w:szCs w:val="28"/>
        </w:rPr>
        <w:t xml:space="preserve"> зарегистрированных в государственных органах последние пять </w:t>
      </w:r>
      <w:r w:rsidR="00D23C33" w:rsidRPr="00256842">
        <w:rPr>
          <w:rFonts w:cs="Times New Roman"/>
          <w:sz w:val="28"/>
          <w:szCs w:val="28"/>
        </w:rPr>
        <w:t>лет,</w:t>
      </w:r>
      <w:r w:rsidR="002332B8" w:rsidRPr="00256842">
        <w:rPr>
          <w:rFonts w:cs="Times New Roman"/>
          <w:sz w:val="28"/>
          <w:szCs w:val="28"/>
        </w:rPr>
        <w:t xml:space="preserve"> изменяется незначительно и в 2010г. составляет 40 человек или 1,1% от работающего населения. Уровень общей безработицы относительно количества экономически активного населения составляет около 16%.</w:t>
      </w:r>
    </w:p>
    <w:p w14:paraId="62A667E2" w14:textId="2B1ECD79" w:rsidR="002332B8" w:rsidRPr="00256842" w:rsidRDefault="00750902" w:rsidP="00256842">
      <w:pPr>
        <w:spacing w:after="0" w:line="240" w:lineRule="auto"/>
        <w:ind w:firstLine="680"/>
        <w:jc w:val="both"/>
        <w:rPr>
          <w:rFonts w:cs="Times New Roman"/>
          <w:sz w:val="28"/>
          <w:szCs w:val="28"/>
        </w:rPr>
      </w:pPr>
      <w:r w:rsidRPr="00256842">
        <w:rPr>
          <w:rFonts w:cs="Times New Roman"/>
          <w:sz w:val="28"/>
          <w:szCs w:val="28"/>
        </w:rPr>
        <w:t>Анализ современного</w:t>
      </w:r>
      <w:r w:rsidR="002332B8" w:rsidRPr="00256842">
        <w:rPr>
          <w:rFonts w:cs="Times New Roman"/>
          <w:sz w:val="28"/>
          <w:szCs w:val="28"/>
        </w:rPr>
        <w:t xml:space="preserve"> состояния демографических процессов и прогноз численности населения позволяют провести оценку трудового потенциала поселения на расчетный срок. Данные по половозрастной структуре трудоспособного населения приведены в таблице 3.</w:t>
      </w:r>
    </w:p>
    <w:p w14:paraId="24EC451C"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Таблица 3.</w:t>
      </w:r>
    </w:p>
    <w:p w14:paraId="17240E41" w14:textId="77777777" w:rsidR="002332B8" w:rsidRPr="00256842" w:rsidRDefault="002332B8" w:rsidP="00256842">
      <w:pPr>
        <w:spacing w:after="0" w:line="240" w:lineRule="auto"/>
        <w:ind w:firstLine="680"/>
        <w:jc w:val="both"/>
        <w:rPr>
          <w:rFonts w:cs="Times New Roman"/>
          <w:b/>
          <w:sz w:val="28"/>
          <w:szCs w:val="28"/>
        </w:rPr>
      </w:pPr>
      <w:r w:rsidRPr="00256842">
        <w:rPr>
          <w:rFonts w:cs="Times New Roman"/>
          <w:b/>
          <w:sz w:val="28"/>
          <w:szCs w:val="28"/>
        </w:rPr>
        <w:t xml:space="preserve">Прогнозная структура трудовых ресурсов </w:t>
      </w:r>
      <w:proofErr w:type="spellStart"/>
      <w:r w:rsidRPr="00256842">
        <w:rPr>
          <w:rFonts w:cs="Times New Roman"/>
          <w:b/>
          <w:sz w:val="28"/>
          <w:szCs w:val="28"/>
        </w:rPr>
        <w:t>с.п</w:t>
      </w:r>
      <w:proofErr w:type="spellEnd"/>
      <w:r w:rsidRPr="00256842">
        <w:rPr>
          <w:rFonts w:cs="Times New Roman"/>
          <w:b/>
          <w:sz w:val="28"/>
          <w:szCs w:val="28"/>
        </w:rPr>
        <w:t>. Смоленское (чел.)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1561"/>
        <w:gridCol w:w="1370"/>
        <w:gridCol w:w="1303"/>
        <w:gridCol w:w="1332"/>
        <w:gridCol w:w="1370"/>
        <w:gridCol w:w="1303"/>
        <w:gridCol w:w="1332"/>
      </w:tblGrid>
      <w:tr w:rsidR="002332B8" w:rsidRPr="00256842" w14:paraId="21087AC6" w14:textId="77777777" w:rsidTr="00256842">
        <w:trPr>
          <w:trHeight w:val="717"/>
        </w:trPr>
        <w:tc>
          <w:tcPr>
            <w:tcW w:w="1561" w:type="dxa"/>
          </w:tcPr>
          <w:p w14:paraId="5D43873D" w14:textId="77777777" w:rsidR="002332B8" w:rsidRPr="00256842" w:rsidRDefault="002332B8" w:rsidP="00D23C33">
            <w:pPr>
              <w:spacing w:after="0" w:line="240" w:lineRule="auto"/>
              <w:jc w:val="both"/>
              <w:rPr>
                <w:rFonts w:cs="Times New Roman"/>
              </w:rPr>
            </w:pPr>
            <w:r w:rsidRPr="00256842">
              <w:rPr>
                <w:rFonts w:cs="Times New Roman"/>
              </w:rPr>
              <w:t>Возрастные</w:t>
            </w:r>
          </w:p>
          <w:p w14:paraId="02A80EC6" w14:textId="77777777" w:rsidR="002332B8" w:rsidRPr="00256842" w:rsidRDefault="002332B8" w:rsidP="00D23C33">
            <w:pPr>
              <w:spacing w:after="0" w:line="240" w:lineRule="auto"/>
              <w:jc w:val="both"/>
              <w:rPr>
                <w:rFonts w:cs="Times New Roman"/>
              </w:rPr>
            </w:pPr>
            <w:r w:rsidRPr="00256842">
              <w:rPr>
                <w:rFonts w:cs="Times New Roman"/>
              </w:rPr>
              <w:t>группы</w:t>
            </w:r>
          </w:p>
        </w:tc>
        <w:tc>
          <w:tcPr>
            <w:tcW w:w="1370" w:type="dxa"/>
          </w:tcPr>
          <w:p w14:paraId="044B6CB8" w14:textId="77777777" w:rsidR="002332B8" w:rsidRPr="00256842" w:rsidRDefault="002332B8" w:rsidP="00D23C33">
            <w:pPr>
              <w:spacing w:after="0" w:line="240" w:lineRule="auto"/>
              <w:jc w:val="both"/>
              <w:rPr>
                <w:rFonts w:cs="Times New Roman"/>
              </w:rPr>
            </w:pPr>
            <w:r w:rsidRPr="00256842">
              <w:rPr>
                <w:rFonts w:cs="Times New Roman"/>
              </w:rPr>
              <w:t xml:space="preserve">Все население   </w:t>
            </w:r>
          </w:p>
        </w:tc>
        <w:tc>
          <w:tcPr>
            <w:tcW w:w="1303" w:type="dxa"/>
          </w:tcPr>
          <w:p w14:paraId="5C967775" w14:textId="77777777" w:rsidR="002332B8" w:rsidRPr="00256842" w:rsidRDefault="002332B8" w:rsidP="00D23C33">
            <w:pPr>
              <w:spacing w:after="0" w:line="240" w:lineRule="auto"/>
              <w:jc w:val="both"/>
              <w:rPr>
                <w:rFonts w:cs="Times New Roman"/>
              </w:rPr>
            </w:pPr>
            <w:r w:rsidRPr="00256842">
              <w:rPr>
                <w:rFonts w:cs="Times New Roman"/>
              </w:rPr>
              <w:t>мужчины</w:t>
            </w:r>
          </w:p>
        </w:tc>
        <w:tc>
          <w:tcPr>
            <w:tcW w:w="1332" w:type="dxa"/>
          </w:tcPr>
          <w:p w14:paraId="13719F36" w14:textId="77777777" w:rsidR="002332B8" w:rsidRPr="00256842" w:rsidRDefault="002332B8" w:rsidP="00D23C33">
            <w:pPr>
              <w:spacing w:after="0" w:line="240" w:lineRule="auto"/>
              <w:jc w:val="both"/>
              <w:rPr>
                <w:rFonts w:cs="Times New Roman"/>
              </w:rPr>
            </w:pPr>
            <w:r w:rsidRPr="00256842">
              <w:rPr>
                <w:rFonts w:cs="Times New Roman"/>
              </w:rPr>
              <w:t>женщины</w:t>
            </w:r>
          </w:p>
        </w:tc>
        <w:tc>
          <w:tcPr>
            <w:tcW w:w="1370" w:type="dxa"/>
          </w:tcPr>
          <w:p w14:paraId="08F58B66" w14:textId="77777777" w:rsidR="002332B8" w:rsidRPr="00256842" w:rsidRDefault="002332B8" w:rsidP="00D23C33">
            <w:pPr>
              <w:spacing w:after="0" w:line="240" w:lineRule="auto"/>
              <w:jc w:val="both"/>
              <w:rPr>
                <w:rFonts w:cs="Times New Roman"/>
              </w:rPr>
            </w:pPr>
            <w:r w:rsidRPr="00256842">
              <w:rPr>
                <w:rFonts w:cs="Times New Roman"/>
              </w:rPr>
              <w:t>Всё население</w:t>
            </w:r>
          </w:p>
        </w:tc>
        <w:tc>
          <w:tcPr>
            <w:tcW w:w="1303" w:type="dxa"/>
          </w:tcPr>
          <w:p w14:paraId="4EF1850C" w14:textId="77777777" w:rsidR="002332B8" w:rsidRPr="00256842" w:rsidRDefault="002332B8" w:rsidP="00D23C33">
            <w:pPr>
              <w:spacing w:after="0" w:line="240" w:lineRule="auto"/>
              <w:jc w:val="both"/>
              <w:rPr>
                <w:rFonts w:cs="Times New Roman"/>
              </w:rPr>
            </w:pPr>
            <w:r w:rsidRPr="00256842">
              <w:rPr>
                <w:rFonts w:cs="Times New Roman"/>
              </w:rPr>
              <w:t>мужчины</w:t>
            </w:r>
          </w:p>
        </w:tc>
        <w:tc>
          <w:tcPr>
            <w:tcW w:w="1332" w:type="dxa"/>
          </w:tcPr>
          <w:p w14:paraId="2289F1A8" w14:textId="77777777" w:rsidR="002332B8" w:rsidRPr="00256842" w:rsidRDefault="002332B8" w:rsidP="00D23C33">
            <w:pPr>
              <w:spacing w:after="0" w:line="240" w:lineRule="auto"/>
              <w:jc w:val="both"/>
              <w:rPr>
                <w:rFonts w:cs="Times New Roman"/>
              </w:rPr>
            </w:pPr>
            <w:r w:rsidRPr="00256842">
              <w:rPr>
                <w:rFonts w:cs="Times New Roman"/>
              </w:rPr>
              <w:t>женщины</w:t>
            </w:r>
          </w:p>
        </w:tc>
      </w:tr>
      <w:tr w:rsidR="002332B8" w:rsidRPr="00256842" w14:paraId="7FCB0CC3" w14:textId="77777777" w:rsidTr="00256842">
        <w:trPr>
          <w:trHeight w:val="287"/>
        </w:trPr>
        <w:tc>
          <w:tcPr>
            <w:tcW w:w="1561" w:type="dxa"/>
          </w:tcPr>
          <w:p w14:paraId="5D5AAF02" w14:textId="77777777" w:rsidR="002332B8" w:rsidRPr="00256842" w:rsidRDefault="002332B8" w:rsidP="00D23C33">
            <w:pPr>
              <w:spacing w:after="0" w:line="240" w:lineRule="auto"/>
              <w:jc w:val="both"/>
              <w:rPr>
                <w:rFonts w:cs="Times New Roman"/>
              </w:rPr>
            </w:pPr>
            <w:r w:rsidRPr="00256842">
              <w:rPr>
                <w:rFonts w:cs="Times New Roman"/>
              </w:rPr>
              <w:t xml:space="preserve">       1               </w:t>
            </w:r>
          </w:p>
        </w:tc>
        <w:tc>
          <w:tcPr>
            <w:tcW w:w="1370" w:type="dxa"/>
          </w:tcPr>
          <w:p w14:paraId="7AF8B897" w14:textId="77777777" w:rsidR="002332B8" w:rsidRPr="00256842" w:rsidRDefault="002332B8" w:rsidP="00D23C33">
            <w:pPr>
              <w:spacing w:after="0" w:line="240" w:lineRule="auto"/>
              <w:jc w:val="both"/>
              <w:rPr>
                <w:rFonts w:cs="Times New Roman"/>
              </w:rPr>
            </w:pPr>
            <w:r w:rsidRPr="00256842">
              <w:rPr>
                <w:rFonts w:cs="Times New Roman"/>
              </w:rPr>
              <w:t xml:space="preserve">      2          </w:t>
            </w:r>
          </w:p>
        </w:tc>
        <w:tc>
          <w:tcPr>
            <w:tcW w:w="1303" w:type="dxa"/>
          </w:tcPr>
          <w:p w14:paraId="32CE6308" w14:textId="77777777" w:rsidR="002332B8" w:rsidRPr="00256842" w:rsidRDefault="002332B8" w:rsidP="00D23C33">
            <w:pPr>
              <w:spacing w:after="0" w:line="240" w:lineRule="auto"/>
              <w:jc w:val="both"/>
              <w:rPr>
                <w:rFonts w:cs="Times New Roman"/>
              </w:rPr>
            </w:pPr>
            <w:r w:rsidRPr="00256842">
              <w:rPr>
                <w:rFonts w:cs="Times New Roman"/>
              </w:rPr>
              <w:t xml:space="preserve">      3</w:t>
            </w:r>
          </w:p>
        </w:tc>
        <w:tc>
          <w:tcPr>
            <w:tcW w:w="1332" w:type="dxa"/>
          </w:tcPr>
          <w:p w14:paraId="32B9EC38" w14:textId="77777777" w:rsidR="002332B8" w:rsidRPr="00256842" w:rsidRDefault="002332B8" w:rsidP="00D23C33">
            <w:pPr>
              <w:spacing w:after="0" w:line="240" w:lineRule="auto"/>
              <w:jc w:val="both"/>
              <w:rPr>
                <w:rFonts w:cs="Times New Roman"/>
              </w:rPr>
            </w:pPr>
            <w:r w:rsidRPr="00256842">
              <w:rPr>
                <w:rFonts w:cs="Times New Roman"/>
              </w:rPr>
              <w:t xml:space="preserve">      4</w:t>
            </w:r>
          </w:p>
        </w:tc>
        <w:tc>
          <w:tcPr>
            <w:tcW w:w="1370" w:type="dxa"/>
          </w:tcPr>
          <w:p w14:paraId="21A7F0AB" w14:textId="77777777" w:rsidR="002332B8" w:rsidRPr="00256842" w:rsidRDefault="002332B8" w:rsidP="00D23C33">
            <w:pPr>
              <w:spacing w:after="0" w:line="240" w:lineRule="auto"/>
              <w:jc w:val="both"/>
              <w:rPr>
                <w:rFonts w:cs="Times New Roman"/>
              </w:rPr>
            </w:pPr>
            <w:r w:rsidRPr="00256842">
              <w:rPr>
                <w:rFonts w:cs="Times New Roman"/>
              </w:rPr>
              <w:t xml:space="preserve">       5 </w:t>
            </w:r>
          </w:p>
        </w:tc>
        <w:tc>
          <w:tcPr>
            <w:tcW w:w="1303" w:type="dxa"/>
          </w:tcPr>
          <w:p w14:paraId="42C89F2C" w14:textId="77777777" w:rsidR="002332B8" w:rsidRPr="00256842" w:rsidRDefault="002332B8" w:rsidP="00D23C33">
            <w:pPr>
              <w:spacing w:after="0" w:line="240" w:lineRule="auto"/>
              <w:jc w:val="both"/>
              <w:rPr>
                <w:rFonts w:cs="Times New Roman"/>
              </w:rPr>
            </w:pPr>
            <w:r w:rsidRPr="00256842">
              <w:rPr>
                <w:rFonts w:cs="Times New Roman"/>
              </w:rPr>
              <w:t xml:space="preserve">     6</w:t>
            </w:r>
          </w:p>
        </w:tc>
        <w:tc>
          <w:tcPr>
            <w:tcW w:w="1332" w:type="dxa"/>
          </w:tcPr>
          <w:p w14:paraId="258F26AA" w14:textId="77777777" w:rsidR="002332B8" w:rsidRPr="00256842" w:rsidRDefault="002332B8" w:rsidP="00D23C33">
            <w:pPr>
              <w:spacing w:after="0" w:line="240" w:lineRule="auto"/>
              <w:jc w:val="both"/>
              <w:rPr>
                <w:rFonts w:cs="Times New Roman"/>
              </w:rPr>
            </w:pPr>
            <w:r w:rsidRPr="00256842">
              <w:rPr>
                <w:rFonts w:cs="Times New Roman"/>
              </w:rPr>
              <w:t xml:space="preserve">       7</w:t>
            </w:r>
          </w:p>
        </w:tc>
      </w:tr>
      <w:tr w:rsidR="002332B8" w:rsidRPr="00256842" w14:paraId="54A56B2D" w14:textId="77777777" w:rsidTr="00256842">
        <w:trPr>
          <w:trHeight w:val="291"/>
        </w:trPr>
        <w:tc>
          <w:tcPr>
            <w:tcW w:w="1561" w:type="dxa"/>
          </w:tcPr>
          <w:p w14:paraId="2BB5A035" w14:textId="77777777" w:rsidR="002332B8" w:rsidRPr="00256842" w:rsidRDefault="002332B8" w:rsidP="00D23C33">
            <w:pPr>
              <w:spacing w:after="0" w:line="240" w:lineRule="auto"/>
              <w:jc w:val="both"/>
              <w:rPr>
                <w:rFonts w:cs="Times New Roman"/>
                <w:sz w:val="28"/>
                <w:szCs w:val="28"/>
              </w:rPr>
            </w:pPr>
          </w:p>
        </w:tc>
        <w:tc>
          <w:tcPr>
            <w:tcW w:w="4005" w:type="dxa"/>
            <w:gridSpan w:val="3"/>
          </w:tcPr>
          <w:p w14:paraId="71CFE565"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Современное состояние</w:t>
            </w:r>
          </w:p>
        </w:tc>
        <w:tc>
          <w:tcPr>
            <w:tcW w:w="4005" w:type="dxa"/>
            <w:gridSpan w:val="3"/>
            <w:tcBorders>
              <w:top w:val="nil"/>
              <w:bottom w:val="nil"/>
            </w:tcBorders>
            <w:shd w:val="clear" w:color="auto" w:fill="auto"/>
          </w:tcPr>
          <w:p w14:paraId="4FA05338"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Расчетный срок – 2030г.</w:t>
            </w:r>
          </w:p>
        </w:tc>
      </w:tr>
      <w:tr w:rsidR="002332B8" w:rsidRPr="00256842" w14:paraId="0F5AB298" w14:textId="77777777" w:rsidTr="00256842">
        <w:tc>
          <w:tcPr>
            <w:tcW w:w="1561" w:type="dxa"/>
          </w:tcPr>
          <w:p w14:paraId="690D836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16-19 </w:t>
            </w:r>
          </w:p>
        </w:tc>
        <w:tc>
          <w:tcPr>
            <w:tcW w:w="1370" w:type="dxa"/>
          </w:tcPr>
          <w:p w14:paraId="4676C907"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482          </w:t>
            </w:r>
          </w:p>
        </w:tc>
        <w:tc>
          <w:tcPr>
            <w:tcW w:w="1303" w:type="dxa"/>
          </w:tcPr>
          <w:p w14:paraId="560AFDBD"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252</w:t>
            </w:r>
          </w:p>
        </w:tc>
        <w:tc>
          <w:tcPr>
            <w:tcW w:w="1332" w:type="dxa"/>
          </w:tcPr>
          <w:p w14:paraId="7EB5209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230</w:t>
            </w:r>
          </w:p>
        </w:tc>
        <w:tc>
          <w:tcPr>
            <w:tcW w:w="1370" w:type="dxa"/>
          </w:tcPr>
          <w:p w14:paraId="05B00E09"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507</w:t>
            </w:r>
          </w:p>
        </w:tc>
        <w:tc>
          <w:tcPr>
            <w:tcW w:w="1303" w:type="dxa"/>
          </w:tcPr>
          <w:p w14:paraId="4E172657"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258</w:t>
            </w:r>
          </w:p>
        </w:tc>
        <w:tc>
          <w:tcPr>
            <w:tcW w:w="1332" w:type="dxa"/>
          </w:tcPr>
          <w:p w14:paraId="6926C4D9"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249</w:t>
            </w:r>
          </w:p>
        </w:tc>
      </w:tr>
      <w:tr w:rsidR="002332B8" w:rsidRPr="00256842" w14:paraId="5E276857" w14:textId="77777777" w:rsidTr="00256842">
        <w:tc>
          <w:tcPr>
            <w:tcW w:w="1561" w:type="dxa"/>
          </w:tcPr>
          <w:p w14:paraId="25822B11"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20-24</w:t>
            </w:r>
          </w:p>
        </w:tc>
        <w:tc>
          <w:tcPr>
            <w:tcW w:w="1370" w:type="dxa"/>
          </w:tcPr>
          <w:p w14:paraId="0DBAE759"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780</w:t>
            </w:r>
          </w:p>
        </w:tc>
        <w:tc>
          <w:tcPr>
            <w:tcW w:w="1303" w:type="dxa"/>
          </w:tcPr>
          <w:p w14:paraId="5649EF5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383</w:t>
            </w:r>
          </w:p>
        </w:tc>
        <w:tc>
          <w:tcPr>
            <w:tcW w:w="1332" w:type="dxa"/>
          </w:tcPr>
          <w:p w14:paraId="6D6FA44F"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397</w:t>
            </w:r>
          </w:p>
        </w:tc>
        <w:tc>
          <w:tcPr>
            <w:tcW w:w="1370" w:type="dxa"/>
          </w:tcPr>
          <w:p w14:paraId="6EFF6461"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760</w:t>
            </w:r>
          </w:p>
        </w:tc>
        <w:tc>
          <w:tcPr>
            <w:tcW w:w="1303" w:type="dxa"/>
          </w:tcPr>
          <w:p w14:paraId="56BADCD7"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375</w:t>
            </w:r>
          </w:p>
        </w:tc>
        <w:tc>
          <w:tcPr>
            <w:tcW w:w="1332" w:type="dxa"/>
          </w:tcPr>
          <w:p w14:paraId="59B70AD5"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385</w:t>
            </w:r>
          </w:p>
        </w:tc>
      </w:tr>
      <w:tr w:rsidR="002332B8" w:rsidRPr="00256842" w14:paraId="5F0110C2" w14:textId="77777777" w:rsidTr="00256842">
        <w:tc>
          <w:tcPr>
            <w:tcW w:w="1561" w:type="dxa"/>
          </w:tcPr>
          <w:p w14:paraId="28DABF14"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25-29</w:t>
            </w:r>
          </w:p>
        </w:tc>
        <w:tc>
          <w:tcPr>
            <w:tcW w:w="1370" w:type="dxa"/>
          </w:tcPr>
          <w:p w14:paraId="6AE12433"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699</w:t>
            </w:r>
          </w:p>
        </w:tc>
        <w:tc>
          <w:tcPr>
            <w:tcW w:w="1303" w:type="dxa"/>
          </w:tcPr>
          <w:p w14:paraId="5A36B2BC"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354</w:t>
            </w:r>
          </w:p>
        </w:tc>
        <w:tc>
          <w:tcPr>
            <w:tcW w:w="1332" w:type="dxa"/>
          </w:tcPr>
          <w:p w14:paraId="7F73BA0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345</w:t>
            </w:r>
          </w:p>
        </w:tc>
        <w:tc>
          <w:tcPr>
            <w:tcW w:w="1370" w:type="dxa"/>
          </w:tcPr>
          <w:p w14:paraId="15B46F52"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727</w:t>
            </w:r>
          </w:p>
        </w:tc>
        <w:tc>
          <w:tcPr>
            <w:tcW w:w="1303" w:type="dxa"/>
          </w:tcPr>
          <w:p w14:paraId="461F4912"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354</w:t>
            </w:r>
          </w:p>
        </w:tc>
        <w:tc>
          <w:tcPr>
            <w:tcW w:w="1332" w:type="dxa"/>
          </w:tcPr>
          <w:p w14:paraId="39431ECA"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373</w:t>
            </w:r>
          </w:p>
        </w:tc>
      </w:tr>
      <w:tr w:rsidR="002332B8" w:rsidRPr="00256842" w14:paraId="6D16B26A" w14:textId="77777777" w:rsidTr="00256842">
        <w:tc>
          <w:tcPr>
            <w:tcW w:w="1561" w:type="dxa"/>
          </w:tcPr>
          <w:p w14:paraId="46ECD97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30-34</w:t>
            </w:r>
          </w:p>
        </w:tc>
        <w:tc>
          <w:tcPr>
            <w:tcW w:w="1370" w:type="dxa"/>
          </w:tcPr>
          <w:p w14:paraId="075F6ECB"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635</w:t>
            </w:r>
          </w:p>
        </w:tc>
        <w:tc>
          <w:tcPr>
            <w:tcW w:w="1303" w:type="dxa"/>
          </w:tcPr>
          <w:p w14:paraId="732A1CF0"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314</w:t>
            </w:r>
          </w:p>
        </w:tc>
        <w:tc>
          <w:tcPr>
            <w:tcW w:w="1332" w:type="dxa"/>
          </w:tcPr>
          <w:p w14:paraId="31A5100F"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321</w:t>
            </w:r>
          </w:p>
        </w:tc>
        <w:tc>
          <w:tcPr>
            <w:tcW w:w="1370" w:type="dxa"/>
          </w:tcPr>
          <w:p w14:paraId="2465E671"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767</w:t>
            </w:r>
          </w:p>
        </w:tc>
        <w:tc>
          <w:tcPr>
            <w:tcW w:w="1303" w:type="dxa"/>
          </w:tcPr>
          <w:p w14:paraId="74465277"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377</w:t>
            </w:r>
          </w:p>
        </w:tc>
        <w:tc>
          <w:tcPr>
            <w:tcW w:w="1332" w:type="dxa"/>
          </w:tcPr>
          <w:p w14:paraId="48D6A221"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390</w:t>
            </w:r>
          </w:p>
        </w:tc>
      </w:tr>
      <w:tr w:rsidR="002332B8" w:rsidRPr="00256842" w14:paraId="7B963C09" w14:textId="77777777" w:rsidTr="00256842">
        <w:tc>
          <w:tcPr>
            <w:tcW w:w="1561" w:type="dxa"/>
          </w:tcPr>
          <w:p w14:paraId="1AC771F7"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35-39</w:t>
            </w:r>
          </w:p>
        </w:tc>
        <w:tc>
          <w:tcPr>
            <w:tcW w:w="1370" w:type="dxa"/>
          </w:tcPr>
          <w:p w14:paraId="706BC21B"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568</w:t>
            </w:r>
          </w:p>
        </w:tc>
        <w:tc>
          <w:tcPr>
            <w:tcW w:w="1303" w:type="dxa"/>
          </w:tcPr>
          <w:p w14:paraId="71027A8B"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280</w:t>
            </w:r>
          </w:p>
        </w:tc>
        <w:tc>
          <w:tcPr>
            <w:tcW w:w="1332" w:type="dxa"/>
          </w:tcPr>
          <w:p w14:paraId="072426B4"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288</w:t>
            </w:r>
          </w:p>
        </w:tc>
        <w:tc>
          <w:tcPr>
            <w:tcW w:w="1370" w:type="dxa"/>
          </w:tcPr>
          <w:p w14:paraId="10ED72C7"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894</w:t>
            </w:r>
          </w:p>
        </w:tc>
        <w:tc>
          <w:tcPr>
            <w:tcW w:w="1303" w:type="dxa"/>
          </w:tcPr>
          <w:p w14:paraId="0058F64B"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435</w:t>
            </w:r>
          </w:p>
        </w:tc>
        <w:tc>
          <w:tcPr>
            <w:tcW w:w="1332" w:type="dxa"/>
          </w:tcPr>
          <w:p w14:paraId="6FED3EFC"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459</w:t>
            </w:r>
          </w:p>
        </w:tc>
      </w:tr>
      <w:tr w:rsidR="002332B8" w:rsidRPr="00256842" w14:paraId="35F75290" w14:textId="77777777" w:rsidTr="00256842">
        <w:tc>
          <w:tcPr>
            <w:tcW w:w="1561" w:type="dxa"/>
          </w:tcPr>
          <w:p w14:paraId="4D8A2279"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40-44</w:t>
            </w:r>
          </w:p>
        </w:tc>
        <w:tc>
          <w:tcPr>
            <w:tcW w:w="1370" w:type="dxa"/>
          </w:tcPr>
          <w:p w14:paraId="475969E0"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552</w:t>
            </w:r>
          </w:p>
        </w:tc>
        <w:tc>
          <w:tcPr>
            <w:tcW w:w="1303" w:type="dxa"/>
          </w:tcPr>
          <w:p w14:paraId="4C3FA21F"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267</w:t>
            </w:r>
          </w:p>
        </w:tc>
        <w:tc>
          <w:tcPr>
            <w:tcW w:w="1332" w:type="dxa"/>
          </w:tcPr>
          <w:p w14:paraId="403B60BE"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285</w:t>
            </w:r>
          </w:p>
        </w:tc>
        <w:tc>
          <w:tcPr>
            <w:tcW w:w="1370" w:type="dxa"/>
          </w:tcPr>
          <w:p w14:paraId="40FB3EED"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980</w:t>
            </w:r>
          </w:p>
        </w:tc>
        <w:tc>
          <w:tcPr>
            <w:tcW w:w="1303" w:type="dxa"/>
          </w:tcPr>
          <w:p w14:paraId="01A9E524"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477</w:t>
            </w:r>
          </w:p>
        </w:tc>
        <w:tc>
          <w:tcPr>
            <w:tcW w:w="1332" w:type="dxa"/>
          </w:tcPr>
          <w:p w14:paraId="6DC83DCA"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503</w:t>
            </w:r>
          </w:p>
        </w:tc>
      </w:tr>
      <w:tr w:rsidR="002332B8" w:rsidRPr="00256842" w14:paraId="2BAE6145" w14:textId="77777777" w:rsidTr="00256842">
        <w:tc>
          <w:tcPr>
            <w:tcW w:w="1561" w:type="dxa"/>
          </w:tcPr>
          <w:p w14:paraId="6C273E25"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45-49</w:t>
            </w:r>
          </w:p>
        </w:tc>
        <w:tc>
          <w:tcPr>
            <w:tcW w:w="1370" w:type="dxa"/>
          </w:tcPr>
          <w:p w14:paraId="3887F77F"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706</w:t>
            </w:r>
          </w:p>
        </w:tc>
        <w:tc>
          <w:tcPr>
            <w:tcW w:w="1303" w:type="dxa"/>
          </w:tcPr>
          <w:p w14:paraId="532E85E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340</w:t>
            </w:r>
          </w:p>
        </w:tc>
        <w:tc>
          <w:tcPr>
            <w:tcW w:w="1332" w:type="dxa"/>
          </w:tcPr>
          <w:p w14:paraId="3AD39C53"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366</w:t>
            </w:r>
          </w:p>
        </w:tc>
        <w:tc>
          <w:tcPr>
            <w:tcW w:w="1370" w:type="dxa"/>
          </w:tcPr>
          <w:p w14:paraId="6320F8D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884</w:t>
            </w:r>
          </w:p>
        </w:tc>
        <w:tc>
          <w:tcPr>
            <w:tcW w:w="1303" w:type="dxa"/>
          </w:tcPr>
          <w:p w14:paraId="02F71E09"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434</w:t>
            </w:r>
          </w:p>
        </w:tc>
        <w:tc>
          <w:tcPr>
            <w:tcW w:w="1332" w:type="dxa"/>
          </w:tcPr>
          <w:p w14:paraId="5D47EF2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450</w:t>
            </w:r>
          </w:p>
        </w:tc>
      </w:tr>
      <w:tr w:rsidR="002332B8" w:rsidRPr="00256842" w14:paraId="416F2C75" w14:textId="77777777" w:rsidTr="00256842">
        <w:trPr>
          <w:trHeight w:val="396"/>
        </w:trPr>
        <w:tc>
          <w:tcPr>
            <w:tcW w:w="1561" w:type="dxa"/>
          </w:tcPr>
          <w:p w14:paraId="5BD66417"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50-54</w:t>
            </w:r>
          </w:p>
        </w:tc>
        <w:tc>
          <w:tcPr>
            <w:tcW w:w="1370" w:type="dxa"/>
          </w:tcPr>
          <w:p w14:paraId="4ACA9FE5"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672</w:t>
            </w:r>
          </w:p>
        </w:tc>
        <w:tc>
          <w:tcPr>
            <w:tcW w:w="1303" w:type="dxa"/>
          </w:tcPr>
          <w:p w14:paraId="5A64F05A"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315</w:t>
            </w:r>
          </w:p>
        </w:tc>
        <w:tc>
          <w:tcPr>
            <w:tcW w:w="1332" w:type="dxa"/>
          </w:tcPr>
          <w:p w14:paraId="6D659691"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357</w:t>
            </w:r>
          </w:p>
        </w:tc>
        <w:tc>
          <w:tcPr>
            <w:tcW w:w="1370" w:type="dxa"/>
          </w:tcPr>
          <w:p w14:paraId="6D4E2BC3"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807</w:t>
            </w:r>
          </w:p>
        </w:tc>
        <w:tc>
          <w:tcPr>
            <w:tcW w:w="1303" w:type="dxa"/>
          </w:tcPr>
          <w:p w14:paraId="6AF1D80A"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386</w:t>
            </w:r>
          </w:p>
        </w:tc>
        <w:tc>
          <w:tcPr>
            <w:tcW w:w="1332" w:type="dxa"/>
          </w:tcPr>
          <w:p w14:paraId="5AF9EFBE"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421</w:t>
            </w:r>
          </w:p>
        </w:tc>
      </w:tr>
      <w:tr w:rsidR="002332B8" w:rsidRPr="00256842" w14:paraId="0634DE8E" w14:textId="77777777" w:rsidTr="00256842">
        <w:trPr>
          <w:trHeight w:val="555"/>
        </w:trPr>
        <w:tc>
          <w:tcPr>
            <w:tcW w:w="1561" w:type="dxa"/>
            <w:tcBorders>
              <w:bottom w:val="single" w:sz="4" w:space="0" w:color="auto"/>
            </w:tcBorders>
          </w:tcPr>
          <w:p w14:paraId="61095593"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55-60    </w:t>
            </w:r>
          </w:p>
        </w:tc>
        <w:tc>
          <w:tcPr>
            <w:tcW w:w="1370" w:type="dxa"/>
            <w:tcBorders>
              <w:bottom w:val="single" w:sz="4" w:space="0" w:color="auto"/>
            </w:tcBorders>
          </w:tcPr>
          <w:p w14:paraId="3E24D6C6"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297</w:t>
            </w:r>
          </w:p>
        </w:tc>
        <w:tc>
          <w:tcPr>
            <w:tcW w:w="1303" w:type="dxa"/>
            <w:tcBorders>
              <w:bottom w:val="single" w:sz="4" w:space="0" w:color="auto"/>
            </w:tcBorders>
          </w:tcPr>
          <w:p w14:paraId="265032C3"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297</w:t>
            </w:r>
          </w:p>
        </w:tc>
        <w:tc>
          <w:tcPr>
            <w:tcW w:w="1332" w:type="dxa"/>
            <w:tcBorders>
              <w:bottom w:val="single" w:sz="4" w:space="0" w:color="auto"/>
            </w:tcBorders>
          </w:tcPr>
          <w:p w14:paraId="6DB82B98"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w:t>
            </w:r>
          </w:p>
        </w:tc>
        <w:tc>
          <w:tcPr>
            <w:tcW w:w="1370" w:type="dxa"/>
            <w:tcBorders>
              <w:bottom w:val="single" w:sz="4" w:space="0" w:color="auto"/>
            </w:tcBorders>
          </w:tcPr>
          <w:p w14:paraId="4D6D4E5E"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344</w:t>
            </w:r>
          </w:p>
        </w:tc>
        <w:tc>
          <w:tcPr>
            <w:tcW w:w="1303" w:type="dxa"/>
            <w:tcBorders>
              <w:bottom w:val="single" w:sz="4" w:space="0" w:color="auto"/>
            </w:tcBorders>
          </w:tcPr>
          <w:p w14:paraId="75645891"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344</w:t>
            </w:r>
          </w:p>
        </w:tc>
        <w:tc>
          <w:tcPr>
            <w:tcW w:w="1332" w:type="dxa"/>
            <w:tcBorders>
              <w:bottom w:val="single" w:sz="4" w:space="0" w:color="auto"/>
            </w:tcBorders>
          </w:tcPr>
          <w:p w14:paraId="25A6AC83"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 xml:space="preserve">     -</w:t>
            </w:r>
          </w:p>
        </w:tc>
      </w:tr>
      <w:tr w:rsidR="002332B8" w:rsidRPr="00256842" w14:paraId="0DD7B48B" w14:textId="77777777" w:rsidTr="00256842">
        <w:tblPrEx>
          <w:tblLook w:val="0000" w:firstRow="0" w:lastRow="0" w:firstColumn="0" w:lastColumn="0" w:noHBand="0" w:noVBand="0"/>
        </w:tblPrEx>
        <w:trPr>
          <w:trHeight w:val="555"/>
        </w:trPr>
        <w:tc>
          <w:tcPr>
            <w:tcW w:w="9571" w:type="dxa"/>
            <w:gridSpan w:val="7"/>
          </w:tcPr>
          <w:p w14:paraId="354AB392" w14:textId="77777777" w:rsidR="002332B8" w:rsidRPr="00256842" w:rsidRDefault="002332B8" w:rsidP="00D23C33">
            <w:pPr>
              <w:spacing w:after="0" w:line="240" w:lineRule="auto"/>
              <w:jc w:val="both"/>
              <w:rPr>
                <w:rFonts w:cs="Times New Roman"/>
                <w:sz w:val="28"/>
                <w:szCs w:val="28"/>
              </w:rPr>
            </w:pPr>
            <w:r w:rsidRPr="00256842">
              <w:rPr>
                <w:rFonts w:cs="Times New Roman"/>
                <w:sz w:val="28"/>
                <w:szCs w:val="28"/>
              </w:rPr>
              <w:t>Всего            5391           2778         2613            6670          3440         3230</w:t>
            </w:r>
          </w:p>
        </w:tc>
      </w:tr>
    </w:tbl>
    <w:p w14:paraId="2735FD6F" w14:textId="77777777" w:rsidR="002332B8" w:rsidRPr="00256842" w:rsidRDefault="002332B8" w:rsidP="00256842">
      <w:pPr>
        <w:widowControl w:val="0"/>
        <w:suppressAutoHyphens/>
        <w:spacing w:after="0" w:line="240" w:lineRule="auto"/>
        <w:ind w:firstLine="680"/>
        <w:jc w:val="both"/>
        <w:rPr>
          <w:rFonts w:eastAsia="Arial Unicode MS" w:cs="Times New Roman"/>
          <w:sz w:val="28"/>
          <w:szCs w:val="28"/>
        </w:rPr>
      </w:pPr>
      <w:r w:rsidRPr="00256842">
        <w:rPr>
          <w:rFonts w:cs="Times New Roman"/>
          <w:sz w:val="28"/>
          <w:szCs w:val="28"/>
        </w:rPr>
        <w:t xml:space="preserve">Численность трудоспособного населения напрямую зависит от демографической ситуации в поселении. Для обеспечения условий роста занятости населения необходим комплекс мероприятий по развитию территории Смоленского сельского поселения, что также может способствовать притоку мигрантов в трудоспособном возрасте. Механическое прибытие населения для данного поселения является положительным процессом потому, что в перспективе начнется естественное сокращение количества трудоспособного населения из-за низкой рождаемости в кризисные политические и экономические периоды. Миграционный процесс способен поддерживать численность трудоспособного населения при условии закрепления мигрантов с обеспечением жильем и развитием социальной </w:t>
      </w:r>
      <w:r w:rsidRPr="00256842">
        <w:rPr>
          <w:rFonts w:cs="Times New Roman"/>
          <w:sz w:val="28"/>
          <w:szCs w:val="28"/>
        </w:rPr>
        <w:lastRenderedPageBreak/>
        <w:t>инфраструктуры. Для этого необходимы благоприятные условия реализации на территории поселения новых инвестиционных проектов</w:t>
      </w:r>
      <w:r w:rsidRPr="00256842">
        <w:rPr>
          <w:rFonts w:eastAsia="Arial Unicode MS" w:cs="Times New Roman"/>
          <w:sz w:val="28"/>
          <w:szCs w:val="28"/>
        </w:rPr>
        <w:t xml:space="preserve"> по расширению, уже действующих предприятий и  строительству новых планируемых предприятий, а также активизации различных сфер деятельности: промышленности, торговли, туризма, общественного питания, которые дадут прирост рабочих мест в сельском поселении и в районе. </w:t>
      </w:r>
    </w:p>
    <w:p w14:paraId="5D4842FF" w14:textId="637F071D" w:rsidR="002332B8" w:rsidRPr="00256842" w:rsidRDefault="002332B8" w:rsidP="00256842">
      <w:pPr>
        <w:spacing w:after="0" w:line="240" w:lineRule="auto"/>
        <w:ind w:firstLine="680"/>
        <w:jc w:val="both"/>
        <w:rPr>
          <w:rFonts w:cs="Times New Roman"/>
          <w:sz w:val="28"/>
          <w:szCs w:val="28"/>
        </w:rPr>
      </w:pPr>
      <w:r w:rsidRPr="00256842">
        <w:rPr>
          <w:rFonts w:cs="Times New Roman"/>
          <w:b/>
          <w:sz w:val="28"/>
          <w:szCs w:val="28"/>
        </w:rPr>
        <w:t>Прогноз численности</w:t>
      </w:r>
      <w:r w:rsidRPr="00256842">
        <w:rPr>
          <w:rFonts w:cs="Times New Roman"/>
          <w:sz w:val="28"/>
          <w:szCs w:val="28"/>
        </w:rPr>
        <w:t xml:space="preserve"> населения является важнейшей составляющей в </w:t>
      </w:r>
      <w:r w:rsidR="00750902" w:rsidRPr="00256842">
        <w:rPr>
          <w:rFonts w:cs="Times New Roman"/>
          <w:sz w:val="28"/>
          <w:szCs w:val="28"/>
        </w:rPr>
        <w:t xml:space="preserve">градостроительном </w:t>
      </w:r>
      <w:r w:rsidR="00397A40" w:rsidRPr="00256842">
        <w:rPr>
          <w:rFonts w:cs="Times New Roman"/>
          <w:sz w:val="28"/>
          <w:szCs w:val="28"/>
        </w:rPr>
        <w:t>планировании и</w:t>
      </w:r>
      <w:r w:rsidRPr="00256842">
        <w:rPr>
          <w:rFonts w:cs="Times New Roman"/>
          <w:sz w:val="28"/>
          <w:szCs w:val="28"/>
        </w:rPr>
        <w:t xml:space="preserve"> проектировании.  Это связано с тем, что на основе демографического прогноза определяются проектные параметры отраслевого хозяйственного комплекса, комплекса сферы социальных и бытовых услуг, жилищного строительства, формируется рынок труда.</w:t>
      </w:r>
    </w:p>
    <w:p w14:paraId="383F08E7"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Расчет прогноза численности населения Смоленского сельского поселения выполнен на расчетный срок до 2030 г. В качестве базового года для расчетов принят 2010 год. При разработке учитывалось то, что в станице Смоленской сосредоточено 90% населения сельского поселения, что данный населенный пункт по уровню социально-экономического развития и по инвестиционной привлекательности превосходит другие населенные пункты сельского поселения. Поэтому рост численности населения в станице Смоленской будет происходить интенсивнее, чем в других населенных пунктах (табл. 4, 5,6). </w:t>
      </w:r>
    </w:p>
    <w:p w14:paraId="65455EB5" w14:textId="77777777" w:rsidR="002332B8" w:rsidRPr="00256842" w:rsidRDefault="002332B8" w:rsidP="00256842">
      <w:pPr>
        <w:spacing w:after="0" w:line="240" w:lineRule="auto"/>
        <w:ind w:firstLine="680"/>
        <w:jc w:val="both"/>
        <w:rPr>
          <w:rFonts w:cs="Times New Roman"/>
          <w:sz w:val="28"/>
          <w:szCs w:val="28"/>
        </w:rPr>
      </w:pPr>
    </w:p>
    <w:p w14:paraId="314F28F6" w14:textId="77777777" w:rsidR="002332B8" w:rsidRPr="00256842" w:rsidRDefault="002332B8" w:rsidP="00256842">
      <w:pPr>
        <w:spacing w:after="0" w:line="240" w:lineRule="auto"/>
        <w:ind w:firstLine="680"/>
        <w:jc w:val="both"/>
        <w:rPr>
          <w:rFonts w:cs="Times New Roman"/>
          <w:sz w:val="28"/>
          <w:szCs w:val="28"/>
        </w:rPr>
      </w:pPr>
    </w:p>
    <w:p w14:paraId="44E32BBA"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Таблица 4.</w:t>
      </w:r>
    </w:p>
    <w:p w14:paraId="5A11478D" w14:textId="77777777" w:rsidR="002332B8" w:rsidRPr="00256842" w:rsidRDefault="002332B8" w:rsidP="00256842">
      <w:pPr>
        <w:spacing w:after="0" w:line="240" w:lineRule="auto"/>
        <w:ind w:firstLine="680"/>
        <w:jc w:val="both"/>
        <w:rPr>
          <w:rFonts w:cs="Times New Roman"/>
          <w:b/>
          <w:sz w:val="28"/>
          <w:szCs w:val="28"/>
        </w:rPr>
      </w:pPr>
      <w:r w:rsidRPr="00256842">
        <w:rPr>
          <w:rFonts w:cs="Times New Roman"/>
          <w:b/>
          <w:sz w:val="28"/>
          <w:szCs w:val="28"/>
        </w:rPr>
        <w:t>Прогноз численность населения Смоленского сельского поселения на 2030г.</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3969"/>
        <w:gridCol w:w="4457"/>
      </w:tblGrid>
      <w:tr w:rsidR="002332B8" w:rsidRPr="00256842" w14:paraId="0A0E8008" w14:textId="77777777" w:rsidTr="00040FCF">
        <w:tc>
          <w:tcPr>
            <w:tcW w:w="5608" w:type="dxa"/>
            <w:gridSpan w:val="2"/>
          </w:tcPr>
          <w:p w14:paraId="63F2C2EA"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Населенные пункты в составе поселения</w:t>
            </w:r>
          </w:p>
        </w:tc>
        <w:tc>
          <w:tcPr>
            <w:tcW w:w="4457" w:type="dxa"/>
          </w:tcPr>
          <w:p w14:paraId="732C6AEA" w14:textId="77777777" w:rsidR="002332B8" w:rsidRPr="00256842" w:rsidRDefault="002332B8" w:rsidP="00397A40">
            <w:pPr>
              <w:spacing w:after="0" w:line="240" w:lineRule="auto"/>
              <w:jc w:val="both"/>
              <w:rPr>
                <w:rFonts w:cs="Times New Roman"/>
                <w:szCs w:val="24"/>
              </w:rPr>
            </w:pPr>
            <w:r w:rsidRPr="00256842">
              <w:rPr>
                <w:rFonts w:cs="Times New Roman"/>
                <w:szCs w:val="24"/>
              </w:rPr>
              <w:t>Численность населения (чел.)</w:t>
            </w:r>
          </w:p>
        </w:tc>
      </w:tr>
      <w:tr w:rsidR="002332B8" w:rsidRPr="00256842" w14:paraId="27AA2987" w14:textId="77777777" w:rsidTr="00040FCF">
        <w:tblPrEx>
          <w:tblLook w:val="0000" w:firstRow="0" w:lastRow="0" w:firstColumn="0" w:lastColumn="0" w:noHBand="0" w:noVBand="0"/>
        </w:tblPrEx>
        <w:trPr>
          <w:trHeight w:val="387"/>
        </w:trPr>
        <w:tc>
          <w:tcPr>
            <w:tcW w:w="1639" w:type="dxa"/>
          </w:tcPr>
          <w:p w14:paraId="69527178" w14:textId="77777777" w:rsidR="002332B8" w:rsidRPr="00256842" w:rsidRDefault="002332B8" w:rsidP="00397A40">
            <w:pPr>
              <w:spacing w:after="0" w:line="240" w:lineRule="auto"/>
              <w:jc w:val="both"/>
              <w:rPr>
                <w:rFonts w:cs="Times New Roman"/>
                <w:szCs w:val="24"/>
              </w:rPr>
            </w:pPr>
          </w:p>
        </w:tc>
        <w:tc>
          <w:tcPr>
            <w:tcW w:w="3969" w:type="dxa"/>
            <w:shd w:val="clear" w:color="auto" w:fill="auto"/>
          </w:tcPr>
          <w:p w14:paraId="1AD7FC23" w14:textId="77777777" w:rsidR="002332B8" w:rsidRPr="00256842" w:rsidRDefault="002332B8" w:rsidP="00397A40">
            <w:pPr>
              <w:spacing w:after="0" w:line="240" w:lineRule="auto"/>
              <w:jc w:val="both"/>
              <w:rPr>
                <w:rFonts w:cs="Times New Roman"/>
                <w:szCs w:val="24"/>
              </w:rPr>
            </w:pPr>
            <w:r w:rsidRPr="00256842">
              <w:rPr>
                <w:rFonts w:cs="Times New Roman"/>
                <w:szCs w:val="24"/>
              </w:rPr>
              <w:t>Станица Смоленская</w:t>
            </w:r>
          </w:p>
        </w:tc>
        <w:tc>
          <w:tcPr>
            <w:tcW w:w="4457" w:type="dxa"/>
            <w:shd w:val="clear" w:color="auto" w:fill="auto"/>
          </w:tcPr>
          <w:p w14:paraId="6AF081A3"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10000</w:t>
            </w:r>
          </w:p>
        </w:tc>
      </w:tr>
      <w:tr w:rsidR="002332B8" w:rsidRPr="00256842" w14:paraId="335ACA11" w14:textId="77777777" w:rsidTr="00040FCF">
        <w:tblPrEx>
          <w:tblLook w:val="0000" w:firstRow="0" w:lastRow="0" w:firstColumn="0" w:lastColumn="0" w:noHBand="0" w:noVBand="0"/>
        </w:tblPrEx>
        <w:trPr>
          <w:trHeight w:val="421"/>
        </w:trPr>
        <w:tc>
          <w:tcPr>
            <w:tcW w:w="1639" w:type="dxa"/>
          </w:tcPr>
          <w:p w14:paraId="4607D551" w14:textId="77777777" w:rsidR="002332B8" w:rsidRPr="00256842" w:rsidRDefault="002332B8" w:rsidP="00397A40">
            <w:pPr>
              <w:spacing w:after="0" w:line="240" w:lineRule="auto"/>
              <w:jc w:val="both"/>
              <w:rPr>
                <w:rFonts w:cs="Times New Roman"/>
                <w:szCs w:val="24"/>
              </w:rPr>
            </w:pPr>
          </w:p>
        </w:tc>
        <w:tc>
          <w:tcPr>
            <w:tcW w:w="3969" w:type="dxa"/>
            <w:shd w:val="clear" w:color="auto" w:fill="auto"/>
          </w:tcPr>
          <w:p w14:paraId="358F63E3" w14:textId="77777777" w:rsidR="002332B8" w:rsidRPr="00256842" w:rsidRDefault="002332B8" w:rsidP="00397A40">
            <w:pPr>
              <w:spacing w:after="0" w:line="240" w:lineRule="auto"/>
              <w:jc w:val="both"/>
              <w:rPr>
                <w:rFonts w:cs="Times New Roman"/>
                <w:szCs w:val="24"/>
              </w:rPr>
            </w:pPr>
            <w:r w:rsidRPr="00256842">
              <w:rPr>
                <w:rFonts w:cs="Times New Roman"/>
                <w:szCs w:val="24"/>
              </w:rPr>
              <w:t>Станица Крепостная</w:t>
            </w:r>
          </w:p>
        </w:tc>
        <w:tc>
          <w:tcPr>
            <w:tcW w:w="4457" w:type="dxa"/>
            <w:shd w:val="clear" w:color="auto" w:fill="auto"/>
          </w:tcPr>
          <w:p w14:paraId="58F7BEAD"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1200</w:t>
            </w:r>
          </w:p>
        </w:tc>
      </w:tr>
      <w:tr w:rsidR="002332B8" w:rsidRPr="00256842" w14:paraId="1BD2C879" w14:textId="77777777" w:rsidTr="00040FCF">
        <w:tblPrEx>
          <w:tblLook w:val="0000" w:firstRow="0" w:lastRow="0" w:firstColumn="0" w:lastColumn="0" w:noHBand="0" w:noVBand="0"/>
        </w:tblPrEx>
        <w:trPr>
          <w:trHeight w:val="413"/>
        </w:trPr>
        <w:tc>
          <w:tcPr>
            <w:tcW w:w="1639" w:type="dxa"/>
          </w:tcPr>
          <w:p w14:paraId="3D06B223" w14:textId="77777777" w:rsidR="002332B8" w:rsidRPr="00256842" w:rsidRDefault="002332B8" w:rsidP="00397A40">
            <w:pPr>
              <w:spacing w:after="0" w:line="240" w:lineRule="auto"/>
              <w:jc w:val="both"/>
              <w:rPr>
                <w:rFonts w:cs="Times New Roman"/>
                <w:szCs w:val="24"/>
              </w:rPr>
            </w:pPr>
          </w:p>
        </w:tc>
        <w:tc>
          <w:tcPr>
            <w:tcW w:w="3969" w:type="dxa"/>
            <w:shd w:val="clear" w:color="auto" w:fill="auto"/>
          </w:tcPr>
          <w:p w14:paraId="44ECB8E3" w14:textId="77777777" w:rsidR="002332B8" w:rsidRPr="00256842" w:rsidRDefault="002332B8" w:rsidP="00397A40">
            <w:pPr>
              <w:spacing w:after="0" w:line="240" w:lineRule="auto"/>
              <w:jc w:val="both"/>
              <w:rPr>
                <w:rFonts w:cs="Times New Roman"/>
                <w:szCs w:val="24"/>
              </w:rPr>
            </w:pPr>
            <w:r w:rsidRPr="00256842">
              <w:rPr>
                <w:rFonts w:cs="Times New Roman"/>
                <w:szCs w:val="24"/>
              </w:rPr>
              <w:t>Поселок Мирный</w:t>
            </w:r>
          </w:p>
        </w:tc>
        <w:tc>
          <w:tcPr>
            <w:tcW w:w="4457" w:type="dxa"/>
            <w:shd w:val="clear" w:color="auto" w:fill="auto"/>
          </w:tcPr>
          <w:p w14:paraId="487DC3F1"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200</w:t>
            </w:r>
          </w:p>
        </w:tc>
      </w:tr>
      <w:tr w:rsidR="002332B8" w:rsidRPr="00256842" w14:paraId="7B56A292" w14:textId="77777777" w:rsidTr="00040FCF">
        <w:tblPrEx>
          <w:tblLook w:val="0000" w:firstRow="0" w:lastRow="0" w:firstColumn="0" w:lastColumn="0" w:noHBand="0" w:noVBand="0"/>
        </w:tblPrEx>
        <w:trPr>
          <w:trHeight w:val="420"/>
        </w:trPr>
        <w:tc>
          <w:tcPr>
            <w:tcW w:w="1639" w:type="dxa"/>
          </w:tcPr>
          <w:p w14:paraId="00618E39" w14:textId="77777777" w:rsidR="002332B8" w:rsidRPr="00256842" w:rsidRDefault="002332B8" w:rsidP="00397A40">
            <w:pPr>
              <w:spacing w:after="0" w:line="240" w:lineRule="auto"/>
              <w:jc w:val="both"/>
              <w:rPr>
                <w:rFonts w:cs="Times New Roman"/>
                <w:szCs w:val="24"/>
              </w:rPr>
            </w:pPr>
          </w:p>
        </w:tc>
        <w:tc>
          <w:tcPr>
            <w:tcW w:w="3969" w:type="dxa"/>
            <w:shd w:val="clear" w:color="auto" w:fill="auto"/>
          </w:tcPr>
          <w:p w14:paraId="3999C007"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Поселок </w:t>
            </w:r>
            <w:proofErr w:type="spellStart"/>
            <w:r w:rsidRPr="00256842">
              <w:rPr>
                <w:rFonts w:cs="Times New Roman"/>
                <w:szCs w:val="24"/>
              </w:rPr>
              <w:t>Планческая</w:t>
            </w:r>
            <w:proofErr w:type="spellEnd"/>
            <w:r w:rsidRPr="00256842">
              <w:rPr>
                <w:rFonts w:cs="Times New Roman"/>
                <w:szCs w:val="24"/>
              </w:rPr>
              <w:t xml:space="preserve"> Щель</w:t>
            </w:r>
          </w:p>
        </w:tc>
        <w:tc>
          <w:tcPr>
            <w:tcW w:w="4457" w:type="dxa"/>
            <w:shd w:val="clear" w:color="auto" w:fill="auto"/>
          </w:tcPr>
          <w:p w14:paraId="5A68A389"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100</w:t>
            </w:r>
          </w:p>
        </w:tc>
      </w:tr>
      <w:tr w:rsidR="002332B8" w:rsidRPr="00256842" w14:paraId="0AC3F807" w14:textId="77777777" w:rsidTr="00040FCF">
        <w:tblPrEx>
          <w:tblLook w:val="0000" w:firstRow="0" w:lastRow="0" w:firstColumn="0" w:lastColumn="0" w:noHBand="0" w:noVBand="0"/>
        </w:tblPrEx>
        <w:trPr>
          <w:trHeight w:val="411"/>
        </w:trPr>
        <w:tc>
          <w:tcPr>
            <w:tcW w:w="1639" w:type="dxa"/>
          </w:tcPr>
          <w:p w14:paraId="45A7B925" w14:textId="77777777" w:rsidR="002332B8" w:rsidRPr="00256842" w:rsidRDefault="002332B8" w:rsidP="00397A40">
            <w:pPr>
              <w:spacing w:after="0" w:line="240" w:lineRule="auto"/>
              <w:jc w:val="both"/>
              <w:rPr>
                <w:rFonts w:cs="Times New Roman"/>
                <w:szCs w:val="24"/>
              </w:rPr>
            </w:pPr>
          </w:p>
        </w:tc>
        <w:tc>
          <w:tcPr>
            <w:tcW w:w="3969" w:type="dxa"/>
            <w:shd w:val="clear" w:color="auto" w:fill="auto"/>
          </w:tcPr>
          <w:p w14:paraId="4E768EE4" w14:textId="5C484D37" w:rsidR="002332B8" w:rsidRPr="00256842" w:rsidRDefault="00D23C33" w:rsidP="00397A40">
            <w:pPr>
              <w:spacing w:after="0" w:line="240" w:lineRule="auto"/>
              <w:jc w:val="both"/>
              <w:rPr>
                <w:rFonts w:cs="Times New Roman"/>
                <w:szCs w:val="24"/>
              </w:rPr>
            </w:pPr>
            <w:r w:rsidRPr="00256842">
              <w:rPr>
                <w:rFonts w:cs="Times New Roman"/>
                <w:szCs w:val="24"/>
              </w:rPr>
              <w:t>Итого в</w:t>
            </w:r>
            <w:r w:rsidR="002332B8" w:rsidRPr="00256842">
              <w:rPr>
                <w:rFonts w:cs="Times New Roman"/>
                <w:szCs w:val="24"/>
              </w:rPr>
              <w:t xml:space="preserve"> поселении:</w:t>
            </w:r>
          </w:p>
        </w:tc>
        <w:tc>
          <w:tcPr>
            <w:tcW w:w="4457" w:type="dxa"/>
            <w:shd w:val="clear" w:color="auto" w:fill="auto"/>
          </w:tcPr>
          <w:p w14:paraId="3554A17D"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11500</w:t>
            </w:r>
          </w:p>
        </w:tc>
      </w:tr>
    </w:tbl>
    <w:p w14:paraId="1B0EE030"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Таблица 5.</w:t>
      </w:r>
    </w:p>
    <w:p w14:paraId="24BB5B65" w14:textId="77777777" w:rsidR="002332B8" w:rsidRPr="00256842" w:rsidRDefault="002332B8" w:rsidP="00256842">
      <w:pPr>
        <w:spacing w:after="0" w:line="240" w:lineRule="auto"/>
        <w:ind w:firstLine="680"/>
        <w:jc w:val="center"/>
        <w:rPr>
          <w:rFonts w:cs="Times New Roman"/>
          <w:b/>
          <w:sz w:val="28"/>
          <w:szCs w:val="28"/>
        </w:rPr>
      </w:pPr>
      <w:r w:rsidRPr="00256842">
        <w:rPr>
          <w:rFonts w:cs="Times New Roman"/>
          <w:b/>
          <w:sz w:val="28"/>
          <w:szCs w:val="28"/>
        </w:rPr>
        <w:t>Прогноз изменения численности и возрастной структуры населения Смоленского сельского поселения Северского муниципального района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8"/>
        <w:gridCol w:w="1521"/>
        <w:gridCol w:w="1725"/>
        <w:gridCol w:w="1317"/>
        <w:gridCol w:w="2744"/>
      </w:tblGrid>
      <w:tr w:rsidR="002332B8" w:rsidRPr="00256842" w14:paraId="7E3901A4" w14:textId="77777777" w:rsidTr="00040FCF">
        <w:trPr>
          <w:trHeight w:val="342"/>
        </w:trPr>
        <w:tc>
          <w:tcPr>
            <w:tcW w:w="2758" w:type="dxa"/>
            <w:vMerge w:val="restart"/>
          </w:tcPr>
          <w:p w14:paraId="42ADEFE2" w14:textId="77777777" w:rsidR="002332B8" w:rsidRPr="00256842" w:rsidRDefault="002332B8" w:rsidP="00397A40">
            <w:pPr>
              <w:spacing w:after="0" w:line="240" w:lineRule="auto"/>
              <w:jc w:val="both"/>
              <w:rPr>
                <w:rFonts w:cs="Times New Roman"/>
              </w:rPr>
            </w:pPr>
            <w:r w:rsidRPr="00256842">
              <w:rPr>
                <w:rFonts w:cs="Times New Roman"/>
              </w:rPr>
              <w:t xml:space="preserve">Наименование </w:t>
            </w:r>
          </w:p>
          <w:p w14:paraId="25D881CD" w14:textId="77777777" w:rsidR="002332B8" w:rsidRPr="00256842" w:rsidRDefault="002332B8" w:rsidP="00397A40">
            <w:pPr>
              <w:spacing w:after="0" w:line="240" w:lineRule="auto"/>
              <w:jc w:val="both"/>
              <w:rPr>
                <w:rFonts w:cs="Times New Roman"/>
              </w:rPr>
            </w:pPr>
            <w:r w:rsidRPr="00256842">
              <w:rPr>
                <w:rFonts w:cs="Times New Roman"/>
              </w:rPr>
              <w:t>показателей</w:t>
            </w:r>
          </w:p>
        </w:tc>
        <w:tc>
          <w:tcPr>
            <w:tcW w:w="3246" w:type="dxa"/>
            <w:gridSpan w:val="2"/>
          </w:tcPr>
          <w:p w14:paraId="7DF860FF" w14:textId="77777777" w:rsidR="002332B8" w:rsidRPr="00256842" w:rsidRDefault="002332B8" w:rsidP="00397A40">
            <w:pPr>
              <w:spacing w:after="0" w:line="240" w:lineRule="auto"/>
              <w:jc w:val="both"/>
              <w:rPr>
                <w:rFonts w:cs="Times New Roman"/>
              </w:rPr>
            </w:pPr>
            <w:r w:rsidRPr="00256842">
              <w:rPr>
                <w:rFonts w:cs="Times New Roman"/>
              </w:rPr>
              <w:t>Современное состояние, 2010 год</w:t>
            </w:r>
          </w:p>
        </w:tc>
        <w:tc>
          <w:tcPr>
            <w:tcW w:w="4061" w:type="dxa"/>
            <w:gridSpan w:val="2"/>
          </w:tcPr>
          <w:p w14:paraId="3CAE1A70" w14:textId="5BC8FADD" w:rsidR="002332B8" w:rsidRPr="00256842" w:rsidRDefault="002332B8" w:rsidP="00397A40">
            <w:pPr>
              <w:spacing w:after="0" w:line="240" w:lineRule="auto"/>
              <w:jc w:val="both"/>
              <w:rPr>
                <w:rFonts w:cs="Times New Roman"/>
              </w:rPr>
            </w:pPr>
            <w:r w:rsidRPr="00256842">
              <w:rPr>
                <w:rFonts w:cs="Times New Roman"/>
              </w:rPr>
              <w:t xml:space="preserve">На </w:t>
            </w:r>
            <w:r w:rsidR="00D23C33" w:rsidRPr="00256842">
              <w:rPr>
                <w:rFonts w:cs="Times New Roman"/>
              </w:rPr>
              <w:t>расчетный срок</w:t>
            </w:r>
            <w:r w:rsidRPr="00256842">
              <w:rPr>
                <w:rFonts w:cs="Times New Roman"/>
              </w:rPr>
              <w:t>, 2030год</w:t>
            </w:r>
          </w:p>
        </w:tc>
      </w:tr>
      <w:tr w:rsidR="002332B8" w:rsidRPr="00256842" w14:paraId="76CC14A6" w14:textId="77777777" w:rsidTr="00040FCF">
        <w:trPr>
          <w:trHeight w:val="275"/>
        </w:trPr>
        <w:tc>
          <w:tcPr>
            <w:tcW w:w="2758" w:type="dxa"/>
            <w:vMerge/>
          </w:tcPr>
          <w:p w14:paraId="6C00F14D" w14:textId="77777777" w:rsidR="002332B8" w:rsidRPr="00256842" w:rsidRDefault="002332B8" w:rsidP="00397A40">
            <w:pPr>
              <w:spacing w:after="0" w:line="240" w:lineRule="auto"/>
              <w:jc w:val="both"/>
              <w:rPr>
                <w:rFonts w:cs="Times New Roman"/>
              </w:rPr>
            </w:pPr>
          </w:p>
        </w:tc>
        <w:tc>
          <w:tcPr>
            <w:tcW w:w="3246" w:type="dxa"/>
            <w:gridSpan w:val="2"/>
          </w:tcPr>
          <w:p w14:paraId="7B361992" w14:textId="77777777" w:rsidR="002332B8" w:rsidRPr="00256842" w:rsidRDefault="002332B8" w:rsidP="00397A40">
            <w:pPr>
              <w:spacing w:after="0" w:line="240" w:lineRule="auto"/>
              <w:jc w:val="both"/>
              <w:rPr>
                <w:rFonts w:cs="Times New Roman"/>
              </w:rPr>
            </w:pPr>
            <w:r w:rsidRPr="00256842">
              <w:rPr>
                <w:rFonts w:cs="Times New Roman"/>
              </w:rPr>
              <w:t>Человек               %</w:t>
            </w:r>
          </w:p>
        </w:tc>
        <w:tc>
          <w:tcPr>
            <w:tcW w:w="4061" w:type="dxa"/>
            <w:gridSpan w:val="2"/>
          </w:tcPr>
          <w:p w14:paraId="657FE6F4" w14:textId="77777777" w:rsidR="002332B8" w:rsidRPr="00256842" w:rsidRDefault="002332B8" w:rsidP="00397A40">
            <w:pPr>
              <w:spacing w:after="0" w:line="240" w:lineRule="auto"/>
              <w:jc w:val="both"/>
              <w:rPr>
                <w:rFonts w:cs="Times New Roman"/>
              </w:rPr>
            </w:pPr>
            <w:r w:rsidRPr="00256842">
              <w:rPr>
                <w:rFonts w:cs="Times New Roman"/>
              </w:rPr>
              <w:t>Человек           %</w:t>
            </w:r>
          </w:p>
        </w:tc>
      </w:tr>
      <w:tr w:rsidR="002332B8" w:rsidRPr="00256842" w14:paraId="4BD4D8B9" w14:textId="77777777" w:rsidTr="00040FCF">
        <w:tc>
          <w:tcPr>
            <w:tcW w:w="2758" w:type="dxa"/>
          </w:tcPr>
          <w:p w14:paraId="0E4127BB" w14:textId="77777777" w:rsidR="002332B8" w:rsidRPr="00256842" w:rsidRDefault="002332B8" w:rsidP="00397A40">
            <w:pPr>
              <w:spacing w:after="0" w:line="240" w:lineRule="auto"/>
              <w:jc w:val="both"/>
              <w:rPr>
                <w:rFonts w:cs="Times New Roman"/>
                <w:szCs w:val="24"/>
              </w:rPr>
            </w:pPr>
            <w:r w:rsidRPr="00256842">
              <w:rPr>
                <w:rFonts w:cs="Times New Roman"/>
                <w:szCs w:val="24"/>
              </w:rPr>
              <w:t>Численность всего населения</w:t>
            </w:r>
          </w:p>
        </w:tc>
        <w:tc>
          <w:tcPr>
            <w:tcW w:w="1521" w:type="dxa"/>
          </w:tcPr>
          <w:p w14:paraId="749DFB7C"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9131</w:t>
            </w:r>
          </w:p>
        </w:tc>
        <w:tc>
          <w:tcPr>
            <w:tcW w:w="1725" w:type="dxa"/>
          </w:tcPr>
          <w:p w14:paraId="6BC5B9FB"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100</w:t>
            </w:r>
          </w:p>
        </w:tc>
        <w:tc>
          <w:tcPr>
            <w:tcW w:w="1317" w:type="dxa"/>
          </w:tcPr>
          <w:p w14:paraId="1B7CCECB"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11500</w:t>
            </w:r>
          </w:p>
        </w:tc>
        <w:tc>
          <w:tcPr>
            <w:tcW w:w="2744" w:type="dxa"/>
          </w:tcPr>
          <w:p w14:paraId="1E15F7EC"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100</w:t>
            </w:r>
          </w:p>
        </w:tc>
      </w:tr>
      <w:tr w:rsidR="002332B8" w:rsidRPr="00256842" w14:paraId="641E3350" w14:textId="77777777" w:rsidTr="00040FCF">
        <w:tc>
          <w:tcPr>
            <w:tcW w:w="2758" w:type="dxa"/>
          </w:tcPr>
          <w:p w14:paraId="3F8B0FB1" w14:textId="77777777" w:rsidR="002332B8" w:rsidRPr="00256842" w:rsidRDefault="002332B8" w:rsidP="00397A40">
            <w:pPr>
              <w:spacing w:after="0" w:line="240" w:lineRule="auto"/>
              <w:jc w:val="both"/>
              <w:rPr>
                <w:rFonts w:cs="Times New Roman"/>
                <w:szCs w:val="24"/>
              </w:rPr>
            </w:pPr>
            <w:r w:rsidRPr="00256842">
              <w:rPr>
                <w:rFonts w:cs="Times New Roman"/>
                <w:szCs w:val="24"/>
              </w:rPr>
              <w:t>В т.ч.: дети</w:t>
            </w:r>
          </w:p>
        </w:tc>
        <w:tc>
          <w:tcPr>
            <w:tcW w:w="1521" w:type="dxa"/>
          </w:tcPr>
          <w:p w14:paraId="54E5D503"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1460</w:t>
            </w:r>
          </w:p>
        </w:tc>
        <w:tc>
          <w:tcPr>
            <w:tcW w:w="1725" w:type="dxa"/>
          </w:tcPr>
          <w:p w14:paraId="1029BA85"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16,0</w:t>
            </w:r>
          </w:p>
        </w:tc>
        <w:tc>
          <w:tcPr>
            <w:tcW w:w="1317" w:type="dxa"/>
          </w:tcPr>
          <w:p w14:paraId="2BE53F68"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2070</w:t>
            </w:r>
          </w:p>
        </w:tc>
        <w:tc>
          <w:tcPr>
            <w:tcW w:w="2744" w:type="dxa"/>
          </w:tcPr>
          <w:p w14:paraId="14BE5060"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18,0</w:t>
            </w:r>
          </w:p>
        </w:tc>
      </w:tr>
      <w:tr w:rsidR="002332B8" w:rsidRPr="00256842" w14:paraId="4A4E6229" w14:textId="77777777" w:rsidTr="00040FCF">
        <w:tc>
          <w:tcPr>
            <w:tcW w:w="2758" w:type="dxa"/>
          </w:tcPr>
          <w:p w14:paraId="75A365FE" w14:textId="77777777" w:rsidR="002332B8" w:rsidRPr="00256842" w:rsidRDefault="002332B8" w:rsidP="00397A40">
            <w:pPr>
              <w:spacing w:after="0" w:line="240" w:lineRule="auto"/>
              <w:jc w:val="both"/>
              <w:rPr>
                <w:rFonts w:cs="Times New Roman"/>
                <w:szCs w:val="24"/>
              </w:rPr>
            </w:pPr>
            <w:r w:rsidRPr="00256842">
              <w:rPr>
                <w:rFonts w:cs="Times New Roman"/>
                <w:szCs w:val="24"/>
              </w:rPr>
              <w:t>Из них: 0-1год</w:t>
            </w:r>
          </w:p>
        </w:tc>
        <w:tc>
          <w:tcPr>
            <w:tcW w:w="1521" w:type="dxa"/>
          </w:tcPr>
          <w:p w14:paraId="188CAAA0"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92</w:t>
            </w:r>
          </w:p>
        </w:tc>
        <w:tc>
          <w:tcPr>
            <w:tcW w:w="1725" w:type="dxa"/>
          </w:tcPr>
          <w:p w14:paraId="677A7E96"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1,0</w:t>
            </w:r>
          </w:p>
        </w:tc>
        <w:tc>
          <w:tcPr>
            <w:tcW w:w="1317" w:type="dxa"/>
          </w:tcPr>
          <w:p w14:paraId="61571EC0"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170</w:t>
            </w:r>
          </w:p>
        </w:tc>
        <w:tc>
          <w:tcPr>
            <w:tcW w:w="2744" w:type="dxa"/>
          </w:tcPr>
          <w:p w14:paraId="664398EB"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1,5</w:t>
            </w:r>
          </w:p>
        </w:tc>
      </w:tr>
      <w:tr w:rsidR="002332B8" w:rsidRPr="00256842" w14:paraId="340001F4" w14:textId="77777777" w:rsidTr="00040FCF">
        <w:tc>
          <w:tcPr>
            <w:tcW w:w="2758" w:type="dxa"/>
          </w:tcPr>
          <w:p w14:paraId="3C18A339"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2-6 лет</w:t>
            </w:r>
          </w:p>
        </w:tc>
        <w:tc>
          <w:tcPr>
            <w:tcW w:w="1521" w:type="dxa"/>
          </w:tcPr>
          <w:p w14:paraId="183AA3DE"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460</w:t>
            </w:r>
          </w:p>
        </w:tc>
        <w:tc>
          <w:tcPr>
            <w:tcW w:w="1725" w:type="dxa"/>
          </w:tcPr>
          <w:p w14:paraId="1CAD2D2E"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5,0</w:t>
            </w:r>
          </w:p>
        </w:tc>
        <w:tc>
          <w:tcPr>
            <w:tcW w:w="1317" w:type="dxa"/>
          </w:tcPr>
          <w:p w14:paraId="3AAAF3A9"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690</w:t>
            </w:r>
          </w:p>
        </w:tc>
        <w:tc>
          <w:tcPr>
            <w:tcW w:w="2744" w:type="dxa"/>
          </w:tcPr>
          <w:p w14:paraId="4B526BD7"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6,0</w:t>
            </w:r>
          </w:p>
        </w:tc>
      </w:tr>
      <w:tr w:rsidR="002332B8" w:rsidRPr="00256842" w14:paraId="5CB692F0" w14:textId="77777777" w:rsidTr="00040FCF">
        <w:tc>
          <w:tcPr>
            <w:tcW w:w="2758" w:type="dxa"/>
          </w:tcPr>
          <w:p w14:paraId="7F57C83A"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7-15лет</w:t>
            </w:r>
          </w:p>
        </w:tc>
        <w:tc>
          <w:tcPr>
            <w:tcW w:w="1521" w:type="dxa"/>
          </w:tcPr>
          <w:p w14:paraId="65A94A0F"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908</w:t>
            </w:r>
          </w:p>
        </w:tc>
        <w:tc>
          <w:tcPr>
            <w:tcW w:w="1725" w:type="dxa"/>
          </w:tcPr>
          <w:p w14:paraId="2A8B1E5B"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10,0</w:t>
            </w:r>
          </w:p>
        </w:tc>
        <w:tc>
          <w:tcPr>
            <w:tcW w:w="1317" w:type="dxa"/>
          </w:tcPr>
          <w:p w14:paraId="36185B08"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1210</w:t>
            </w:r>
          </w:p>
        </w:tc>
        <w:tc>
          <w:tcPr>
            <w:tcW w:w="2744" w:type="dxa"/>
          </w:tcPr>
          <w:p w14:paraId="5F6910CE"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10,5</w:t>
            </w:r>
          </w:p>
        </w:tc>
      </w:tr>
      <w:tr w:rsidR="002332B8" w:rsidRPr="00256842" w14:paraId="44AEC660" w14:textId="77777777" w:rsidTr="00040FCF">
        <w:tc>
          <w:tcPr>
            <w:tcW w:w="2758" w:type="dxa"/>
          </w:tcPr>
          <w:p w14:paraId="632FF4CD" w14:textId="77777777" w:rsidR="002332B8" w:rsidRPr="00256842" w:rsidRDefault="002332B8" w:rsidP="00397A40">
            <w:pPr>
              <w:spacing w:after="0" w:line="240" w:lineRule="auto"/>
              <w:jc w:val="both"/>
              <w:rPr>
                <w:rFonts w:cs="Times New Roman"/>
                <w:szCs w:val="24"/>
              </w:rPr>
            </w:pPr>
            <w:r w:rsidRPr="00256842">
              <w:rPr>
                <w:rFonts w:cs="Times New Roman"/>
                <w:szCs w:val="24"/>
              </w:rPr>
              <w:lastRenderedPageBreak/>
              <w:t>В трудоспособном возрасте</w:t>
            </w:r>
          </w:p>
        </w:tc>
        <w:tc>
          <w:tcPr>
            <w:tcW w:w="1521" w:type="dxa"/>
          </w:tcPr>
          <w:p w14:paraId="41CF40BA"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5391</w:t>
            </w:r>
          </w:p>
        </w:tc>
        <w:tc>
          <w:tcPr>
            <w:tcW w:w="1725" w:type="dxa"/>
          </w:tcPr>
          <w:p w14:paraId="46F2FAC2"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59,0</w:t>
            </w:r>
          </w:p>
        </w:tc>
        <w:tc>
          <w:tcPr>
            <w:tcW w:w="1317" w:type="dxa"/>
          </w:tcPr>
          <w:p w14:paraId="728AC07C"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6670</w:t>
            </w:r>
          </w:p>
        </w:tc>
        <w:tc>
          <w:tcPr>
            <w:tcW w:w="2744" w:type="dxa"/>
          </w:tcPr>
          <w:p w14:paraId="50075759"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58,0</w:t>
            </w:r>
          </w:p>
        </w:tc>
      </w:tr>
      <w:tr w:rsidR="002332B8" w:rsidRPr="00256842" w14:paraId="41F0E5EF" w14:textId="77777777" w:rsidTr="00040FCF">
        <w:tc>
          <w:tcPr>
            <w:tcW w:w="2758" w:type="dxa"/>
          </w:tcPr>
          <w:p w14:paraId="7FFD30EE" w14:textId="77777777" w:rsidR="002332B8" w:rsidRPr="00256842" w:rsidRDefault="002332B8" w:rsidP="00397A40">
            <w:pPr>
              <w:spacing w:after="0" w:line="240" w:lineRule="auto"/>
              <w:jc w:val="both"/>
              <w:rPr>
                <w:rFonts w:cs="Times New Roman"/>
                <w:szCs w:val="24"/>
              </w:rPr>
            </w:pPr>
            <w:r w:rsidRPr="00256842">
              <w:rPr>
                <w:rFonts w:cs="Times New Roman"/>
                <w:szCs w:val="24"/>
              </w:rPr>
              <w:t>Старше трудоспособного возраста</w:t>
            </w:r>
          </w:p>
        </w:tc>
        <w:tc>
          <w:tcPr>
            <w:tcW w:w="1521" w:type="dxa"/>
          </w:tcPr>
          <w:p w14:paraId="2F4B156B"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2280</w:t>
            </w:r>
          </w:p>
        </w:tc>
        <w:tc>
          <w:tcPr>
            <w:tcW w:w="1725" w:type="dxa"/>
          </w:tcPr>
          <w:p w14:paraId="6E81868E"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25,0</w:t>
            </w:r>
          </w:p>
        </w:tc>
        <w:tc>
          <w:tcPr>
            <w:tcW w:w="1317" w:type="dxa"/>
          </w:tcPr>
          <w:p w14:paraId="7A13E9DF"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2760</w:t>
            </w:r>
          </w:p>
        </w:tc>
        <w:tc>
          <w:tcPr>
            <w:tcW w:w="2744" w:type="dxa"/>
          </w:tcPr>
          <w:p w14:paraId="69000C9E" w14:textId="77777777" w:rsidR="002332B8" w:rsidRPr="00256842" w:rsidRDefault="002332B8" w:rsidP="00397A40">
            <w:pPr>
              <w:spacing w:after="0" w:line="240" w:lineRule="auto"/>
              <w:jc w:val="both"/>
              <w:rPr>
                <w:rFonts w:cs="Times New Roman"/>
                <w:szCs w:val="24"/>
              </w:rPr>
            </w:pPr>
            <w:r w:rsidRPr="00256842">
              <w:rPr>
                <w:rFonts w:cs="Times New Roman"/>
                <w:szCs w:val="24"/>
              </w:rPr>
              <w:t xml:space="preserve">        24,0</w:t>
            </w:r>
          </w:p>
        </w:tc>
      </w:tr>
    </w:tbl>
    <w:p w14:paraId="51B1E82D"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Таблица 6.</w:t>
      </w:r>
    </w:p>
    <w:p w14:paraId="3124E4D5" w14:textId="77777777" w:rsidR="002332B8" w:rsidRPr="00256842" w:rsidRDefault="002332B8" w:rsidP="00256842">
      <w:pPr>
        <w:spacing w:after="0" w:line="240" w:lineRule="auto"/>
        <w:ind w:firstLine="680"/>
        <w:jc w:val="center"/>
        <w:rPr>
          <w:rFonts w:cs="Times New Roman"/>
          <w:b/>
          <w:sz w:val="28"/>
          <w:szCs w:val="28"/>
        </w:rPr>
      </w:pPr>
      <w:r w:rsidRPr="00256842">
        <w:rPr>
          <w:rFonts w:cs="Times New Roman"/>
          <w:b/>
          <w:sz w:val="28"/>
          <w:szCs w:val="28"/>
        </w:rPr>
        <w:t>Прогноз изменения численности и возрастной структуры населения станицы Смоленская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1902"/>
        <w:gridCol w:w="1902"/>
        <w:gridCol w:w="1900"/>
        <w:gridCol w:w="2089"/>
      </w:tblGrid>
      <w:tr w:rsidR="002332B8" w:rsidRPr="00256842" w14:paraId="78CD5FAE" w14:textId="77777777" w:rsidTr="00040FCF">
        <w:trPr>
          <w:trHeight w:val="279"/>
        </w:trPr>
        <w:tc>
          <w:tcPr>
            <w:tcW w:w="2267" w:type="dxa"/>
            <w:vMerge w:val="restart"/>
          </w:tcPr>
          <w:p w14:paraId="6F6B9B17" w14:textId="77777777" w:rsidR="002332B8" w:rsidRPr="00256842" w:rsidRDefault="002332B8" w:rsidP="00397A40">
            <w:pPr>
              <w:spacing w:after="0" w:line="240" w:lineRule="auto"/>
              <w:jc w:val="both"/>
              <w:rPr>
                <w:rFonts w:cs="Times New Roman"/>
              </w:rPr>
            </w:pPr>
            <w:r w:rsidRPr="00256842">
              <w:rPr>
                <w:rFonts w:cs="Times New Roman"/>
              </w:rPr>
              <w:t xml:space="preserve">Наименование </w:t>
            </w:r>
          </w:p>
          <w:p w14:paraId="0E29A7C9" w14:textId="77777777" w:rsidR="002332B8" w:rsidRPr="00256842" w:rsidRDefault="002332B8" w:rsidP="00397A40">
            <w:pPr>
              <w:spacing w:after="0" w:line="240" w:lineRule="auto"/>
              <w:jc w:val="center"/>
              <w:rPr>
                <w:rFonts w:cs="Times New Roman"/>
              </w:rPr>
            </w:pPr>
            <w:r w:rsidRPr="00256842">
              <w:rPr>
                <w:rFonts w:cs="Times New Roman"/>
              </w:rPr>
              <w:t>показателей</w:t>
            </w:r>
          </w:p>
        </w:tc>
        <w:tc>
          <w:tcPr>
            <w:tcW w:w="3804" w:type="dxa"/>
            <w:gridSpan w:val="2"/>
          </w:tcPr>
          <w:p w14:paraId="6F16892E" w14:textId="77777777" w:rsidR="002332B8" w:rsidRPr="00256842" w:rsidRDefault="002332B8" w:rsidP="00397A40">
            <w:pPr>
              <w:spacing w:after="0" w:line="240" w:lineRule="auto"/>
              <w:jc w:val="center"/>
              <w:rPr>
                <w:rFonts w:cs="Times New Roman"/>
              </w:rPr>
            </w:pPr>
            <w:r w:rsidRPr="00256842">
              <w:rPr>
                <w:rFonts w:cs="Times New Roman"/>
              </w:rPr>
              <w:t>Современное состояние, 2010 год</w:t>
            </w:r>
          </w:p>
        </w:tc>
        <w:tc>
          <w:tcPr>
            <w:tcW w:w="3989" w:type="dxa"/>
            <w:gridSpan w:val="2"/>
          </w:tcPr>
          <w:p w14:paraId="4E99AEA2" w14:textId="49346E48" w:rsidR="002332B8" w:rsidRPr="00256842" w:rsidRDefault="002332B8" w:rsidP="00397A40">
            <w:pPr>
              <w:spacing w:after="0" w:line="240" w:lineRule="auto"/>
              <w:jc w:val="center"/>
              <w:rPr>
                <w:rFonts w:cs="Times New Roman"/>
              </w:rPr>
            </w:pPr>
            <w:r w:rsidRPr="00256842">
              <w:rPr>
                <w:rFonts w:cs="Times New Roman"/>
              </w:rPr>
              <w:t xml:space="preserve">На </w:t>
            </w:r>
            <w:r w:rsidR="00D23C33" w:rsidRPr="00256842">
              <w:rPr>
                <w:rFonts w:cs="Times New Roman"/>
              </w:rPr>
              <w:t>расчетный срок</w:t>
            </w:r>
            <w:r w:rsidRPr="00256842">
              <w:rPr>
                <w:rFonts w:cs="Times New Roman"/>
              </w:rPr>
              <w:t>, 2030год</w:t>
            </w:r>
          </w:p>
        </w:tc>
      </w:tr>
      <w:tr w:rsidR="002332B8" w:rsidRPr="00256842" w14:paraId="1C6DF423" w14:textId="77777777" w:rsidTr="00040FCF">
        <w:trPr>
          <w:trHeight w:val="195"/>
        </w:trPr>
        <w:tc>
          <w:tcPr>
            <w:tcW w:w="2267" w:type="dxa"/>
            <w:vMerge/>
          </w:tcPr>
          <w:p w14:paraId="79DC8673" w14:textId="77777777" w:rsidR="002332B8" w:rsidRPr="00256842" w:rsidRDefault="002332B8" w:rsidP="00397A40">
            <w:pPr>
              <w:spacing w:after="0" w:line="240" w:lineRule="auto"/>
              <w:jc w:val="both"/>
              <w:rPr>
                <w:rFonts w:cs="Times New Roman"/>
              </w:rPr>
            </w:pPr>
          </w:p>
        </w:tc>
        <w:tc>
          <w:tcPr>
            <w:tcW w:w="3804" w:type="dxa"/>
            <w:gridSpan w:val="2"/>
          </w:tcPr>
          <w:p w14:paraId="1C1EEDE1" w14:textId="77777777" w:rsidR="002332B8" w:rsidRPr="00256842" w:rsidRDefault="002332B8" w:rsidP="00397A40">
            <w:pPr>
              <w:spacing w:after="0" w:line="240" w:lineRule="auto"/>
              <w:jc w:val="both"/>
              <w:rPr>
                <w:rFonts w:cs="Times New Roman"/>
              </w:rPr>
            </w:pPr>
            <w:r w:rsidRPr="00256842">
              <w:rPr>
                <w:rFonts w:cs="Times New Roman"/>
              </w:rPr>
              <w:t>Человек                    %</w:t>
            </w:r>
          </w:p>
        </w:tc>
        <w:tc>
          <w:tcPr>
            <w:tcW w:w="3989" w:type="dxa"/>
            <w:gridSpan w:val="2"/>
          </w:tcPr>
          <w:p w14:paraId="69988D34" w14:textId="77777777" w:rsidR="002332B8" w:rsidRPr="00256842" w:rsidRDefault="002332B8" w:rsidP="00397A40">
            <w:pPr>
              <w:spacing w:after="0" w:line="240" w:lineRule="auto"/>
              <w:jc w:val="both"/>
              <w:rPr>
                <w:rFonts w:cs="Times New Roman"/>
              </w:rPr>
            </w:pPr>
            <w:r w:rsidRPr="00256842">
              <w:rPr>
                <w:rFonts w:cs="Times New Roman"/>
              </w:rPr>
              <w:t>Человек                      %</w:t>
            </w:r>
          </w:p>
        </w:tc>
      </w:tr>
      <w:tr w:rsidR="002332B8" w:rsidRPr="00256842" w14:paraId="2E190DB1" w14:textId="77777777" w:rsidTr="00040FCF">
        <w:tc>
          <w:tcPr>
            <w:tcW w:w="2267" w:type="dxa"/>
          </w:tcPr>
          <w:p w14:paraId="413B99F0" w14:textId="77777777" w:rsidR="002332B8" w:rsidRPr="00256842" w:rsidRDefault="002332B8" w:rsidP="00397A40">
            <w:pPr>
              <w:spacing w:after="0" w:line="240" w:lineRule="auto"/>
              <w:jc w:val="both"/>
              <w:rPr>
                <w:rFonts w:cs="Times New Roman"/>
              </w:rPr>
            </w:pPr>
            <w:r w:rsidRPr="00256842">
              <w:rPr>
                <w:rFonts w:cs="Times New Roman"/>
              </w:rPr>
              <w:t>Численность всего населения</w:t>
            </w:r>
          </w:p>
        </w:tc>
        <w:tc>
          <w:tcPr>
            <w:tcW w:w="1902" w:type="dxa"/>
          </w:tcPr>
          <w:p w14:paraId="268D6102"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8111</w:t>
            </w:r>
          </w:p>
        </w:tc>
        <w:tc>
          <w:tcPr>
            <w:tcW w:w="1902" w:type="dxa"/>
          </w:tcPr>
          <w:p w14:paraId="18CF54E2"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100</w:t>
            </w:r>
          </w:p>
        </w:tc>
        <w:tc>
          <w:tcPr>
            <w:tcW w:w="1900" w:type="dxa"/>
          </w:tcPr>
          <w:p w14:paraId="64F81CB2"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10000</w:t>
            </w:r>
          </w:p>
        </w:tc>
        <w:tc>
          <w:tcPr>
            <w:tcW w:w="2089" w:type="dxa"/>
          </w:tcPr>
          <w:p w14:paraId="1D71B427"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100</w:t>
            </w:r>
          </w:p>
        </w:tc>
      </w:tr>
      <w:tr w:rsidR="002332B8" w:rsidRPr="00256842" w14:paraId="37327D5F" w14:textId="77777777" w:rsidTr="00040FCF">
        <w:tc>
          <w:tcPr>
            <w:tcW w:w="2267" w:type="dxa"/>
          </w:tcPr>
          <w:p w14:paraId="122F0AC2" w14:textId="77777777" w:rsidR="002332B8" w:rsidRPr="00256842" w:rsidRDefault="002332B8" w:rsidP="00397A40">
            <w:pPr>
              <w:spacing w:after="0" w:line="240" w:lineRule="auto"/>
              <w:jc w:val="both"/>
              <w:rPr>
                <w:rFonts w:cs="Times New Roman"/>
              </w:rPr>
            </w:pPr>
            <w:r w:rsidRPr="00256842">
              <w:rPr>
                <w:rFonts w:cs="Times New Roman"/>
              </w:rPr>
              <w:t>В т.ч.: дети</w:t>
            </w:r>
          </w:p>
        </w:tc>
        <w:tc>
          <w:tcPr>
            <w:tcW w:w="1902" w:type="dxa"/>
          </w:tcPr>
          <w:p w14:paraId="31BC6495"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1330</w:t>
            </w:r>
          </w:p>
        </w:tc>
        <w:tc>
          <w:tcPr>
            <w:tcW w:w="1902" w:type="dxa"/>
          </w:tcPr>
          <w:p w14:paraId="236B7322"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16,4</w:t>
            </w:r>
          </w:p>
        </w:tc>
        <w:tc>
          <w:tcPr>
            <w:tcW w:w="1900" w:type="dxa"/>
          </w:tcPr>
          <w:p w14:paraId="6C2CB25F"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1850</w:t>
            </w:r>
          </w:p>
        </w:tc>
        <w:tc>
          <w:tcPr>
            <w:tcW w:w="2089" w:type="dxa"/>
          </w:tcPr>
          <w:p w14:paraId="09C3CA3F"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18,5</w:t>
            </w:r>
          </w:p>
        </w:tc>
      </w:tr>
      <w:tr w:rsidR="002332B8" w:rsidRPr="00256842" w14:paraId="558784AA" w14:textId="77777777" w:rsidTr="00040FCF">
        <w:tc>
          <w:tcPr>
            <w:tcW w:w="2267" w:type="dxa"/>
          </w:tcPr>
          <w:p w14:paraId="27007EFA" w14:textId="77777777" w:rsidR="002332B8" w:rsidRPr="00256842" w:rsidRDefault="002332B8" w:rsidP="00397A40">
            <w:pPr>
              <w:spacing w:after="0" w:line="240" w:lineRule="auto"/>
              <w:jc w:val="both"/>
              <w:rPr>
                <w:rFonts w:cs="Times New Roman"/>
              </w:rPr>
            </w:pPr>
            <w:r w:rsidRPr="00256842">
              <w:rPr>
                <w:rFonts w:cs="Times New Roman"/>
              </w:rPr>
              <w:t>Из них: 0-1год</w:t>
            </w:r>
          </w:p>
        </w:tc>
        <w:tc>
          <w:tcPr>
            <w:tcW w:w="1902" w:type="dxa"/>
          </w:tcPr>
          <w:p w14:paraId="59141203"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82</w:t>
            </w:r>
          </w:p>
        </w:tc>
        <w:tc>
          <w:tcPr>
            <w:tcW w:w="1902" w:type="dxa"/>
          </w:tcPr>
          <w:p w14:paraId="7203EB15"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1,0</w:t>
            </w:r>
          </w:p>
        </w:tc>
        <w:tc>
          <w:tcPr>
            <w:tcW w:w="1900" w:type="dxa"/>
          </w:tcPr>
          <w:p w14:paraId="1B5E7759"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150</w:t>
            </w:r>
          </w:p>
        </w:tc>
        <w:tc>
          <w:tcPr>
            <w:tcW w:w="2089" w:type="dxa"/>
          </w:tcPr>
          <w:p w14:paraId="12154868"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1,5</w:t>
            </w:r>
          </w:p>
        </w:tc>
      </w:tr>
      <w:tr w:rsidR="002332B8" w:rsidRPr="00256842" w14:paraId="075B1FB3" w14:textId="77777777" w:rsidTr="00040FCF">
        <w:tc>
          <w:tcPr>
            <w:tcW w:w="2267" w:type="dxa"/>
          </w:tcPr>
          <w:p w14:paraId="4AF94127" w14:textId="77777777" w:rsidR="002332B8" w:rsidRPr="00256842" w:rsidRDefault="002332B8" w:rsidP="00397A40">
            <w:pPr>
              <w:spacing w:after="0" w:line="240" w:lineRule="auto"/>
              <w:jc w:val="both"/>
              <w:rPr>
                <w:rFonts w:cs="Times New Roman"/>
              </w:rPr>
            </w:pPr>
            <w:r w:rsidRPr="00256842">
              <w:rPr>
                <w:rFonts w:cs="Times New Roman"/>
              </w:rPr>
              <w:t xml:space="preserve">            2-6 лет</w:t>
            </w:r>
          </w:p>
        </w:tc>
        <w:tc>
          <w:tcPr>
            <w:tcW w:w="1902" w:type="dxa"/>
          </w:tcPr>
          <w:p w14:paraId="57455560"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425</w:t>
            </w:r>
          </w:p>
        </w:tc>
        <w:tc>
          <w:tcPr>
            <w:tcW w:w="1902" w:type="dxa"/>
          </w:tcPr>
          <w:p w14:paraId="19E92669"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5,3</w:t>
            </w:r>
          </w:p>
        </w:tc>
        <w:tc>
          <w:tcPr>
            <w:tcW w:w="1900" w:type="dxa"/>
          </w:tcPr>
          <w:p w14:paraId="20733827"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630</w:t>
            </w:r>
          </w:p>
        </w:tc>
        <w:tc>
          <w:tcPr>
            <w:tcW w:w="2089" w:type="dxa"/>
          </w:tcPr>
          <w:p w14:paraId="7F3DF7DF"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6,3</w:t>
            </w:r>
          </w:p>
        </w:tc>
      </w:tr>
      <w:tr w:rsidR="002332B8" w:rsidRPr="00256842" w14:paraId="4D4C262E" w14:textId="77777777" w:rsidTr="00040FCF">
        <w:tc>
          <w:tcPr>
            <w:tcW w:w="2267" w:type="dxa"/>
          </w:tcPr>
          <w:p w14:paraId="4DDBC8E7" w14:textId="77777777" w:rsidR="002332B8" w:rsidRPr="00256842" w:rsidRDefault="002332B8" w:rsidP="00397A40">
            <w:pPr>
              <w:spacing w:after="0" w:line="240" w:lineRule="auto"/>
              <w:jc w:val="both"/>
              <w:rPr>
                <w:rFonts w:cs="Times New Roman"/>
              </w:rPr>
            </w:pPr>
            <w:r w:rsidRPr="00256842">
              <w:rPr>
                <w:rFonts w:cs="Times New Roman"/>
              </w:rPr>
              <w:t xml:space="preserve">            7-15лет</w:t>
            </w:r>
          </w:p>
        </w:tc>
        <w:tc>
          <w:tcPr>
            <w:tcW w:w="1902" w:type="dxa"/>
          </w:tcPr>
          <w:p w14:paraId="03B72C93"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823</w:t>
            </w:r>
          </w:p>
        </w:tc>
        <w:tc>
          <w:tcPr>
            <w:tcW w:w="1902" w:type="dxa"/>
          </w:tcPr>
          <w:p w14:paraId="2535B109"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10,1</w:t>
            </w:r>
          </w:p>
        </w:tc>
        <w:tc>
          <w:tcPr>
            <w:tcW w:w="1900" w:type="dxa"/>
          </w:tcPr>
          <w:p w14:paraId="17D57180"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1050</w:t>
            </w:r>
          </w:p>
        </w:tc>
        <w:tc>
          <w:tcPr>
            <w:tcW w:w="2089" w:type="dxa"/>
          </w:tcPr>
          <w:p w14:paraId="726FFD0F"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10,5</w:t>
            </w:r>
          </w:p>
        </w:tc>
      </w:tr>
      <w:tr w:rsidR="002332B8" w:rsidRPr="00256842" w14:paraId="05C611AE" w14:textId="77777777" w:rsidTr="00040FCF">
        <w:tc>
          <w:tcPr>
            <w:tcW w:w="2267" w:type="dxa"/>
          </w:tcPr>
          <w:p w14:paraId="7D6184C1" w14:textId="77777777" w:rsidR="002332B8" w:rsidRPr="00256842" w:rsidRDefault="002332B8" w:rsidP="00397A40">
            <w:pPr>
              <w:spacing w:after="0" w:line="240" w:lineRule="auto"/>
              <w:jc w:val="both"/>
              <w:rPr>
                <w:rFonts w:cs="Times New Roman"/>
              </w:rPr>
            </w:pPr>
            <w:r w:rsidRPr="00256842">
              <w:rPr>
                <w:rFonts w:cs="Times New Roman"/>
              </w:rPr>
              <w:t>В трудоспособном возрасте</w:t>
            </w:r>
          </w:p>
        </w:tc>
        <w:tc>
          <w:tcPr>
            <w:tcW w:w="1902" w:type="dxa"/>
          </w:tcPr>
          <w:p w14:paraId="212EDC59"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4930</w:t>
            </w:r>
          </w:p>
        </w:tc>
        <w:tc>
          <w:tcPr>
            <w:tcW w:w="1902" w:type="dxa"/>
          </w:tcPr>
          <w:p w14:paraId="1DC7FC1B"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60,8</w:t>
            </w:r>
          </w:p>
        </w:tc>
        <w:tc>
          <w:tcPr>
            <w:tcW w:w="1900" w:type="dxa"/>
          </w:tcPr>
          <w:p w14:paraId="1C1F4D03"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5920</w:t>
            </w:r>
          </w:p>
        </w:tc>
        <w:tc>
          <w:tcPr>
            <w:tcW w:w="2089" w:type="dxa"/>
          </w:tcPr>
          <w:p w14:paraId="77DA1E37"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59,0</w:t>
            </w:r>
          </w:p>
        </w:tc>
      </w:tr>
      <w:tr w:rsidR="002332B8" w:rsidRPr="00256842" w14:paraId="38F85AAF" w14:textId="77777777" w:rsidTr="00040FCF">
        <w:tc>
          <w:tcPr>
            <w:tcW w:w="2267" w:type="dxa"/>
          </w:tcPr>
          <w:p w14:paraId="1AA0F0B1" w14:textId="77777777" w:rsidR="002332B8" w:rsidRPr="00256842" w:rsidRDefault="002332B8" w:rsidP="00397A40">
            <w:pPr>
              <w:spacing w:after="0" w:line="240" w:lineRule="auto"/>
              <w:jc w:val="both"/>
              <w:rPr>
                <w:rFonts w:cs="Times New Roman"/>
              </w:rPr>
            </w:pPr>
            <w:r w:rsidRPr="00256842">
              <w:rPr>
                <w:rFonts w:cs="Times New Roman"/>
              </w:rPr>
              <w:t>Старше трудоспособного возраста</w:t>
            </w:r>
          </w:p>
        </w:tc>
        <w:tc>
          <w:tcPr>
            <w:tcW w:w="1902" w:type="dxa"/>
          </w:tcPr>
          <w:p w14:paraId="2B3E7DC9"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1851</w:t>
            </w:r>
          </w:p>
        </w:tc>
        <w:tc>
          <w:tcPr>
            <w:tcW w:w="1902" w:type="dxa"/>
          </w:tcPr>
          <w:p w14:paraId="176C4670"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23,6</w:t>
            </w:r>
          </w:p>
        </w:tc>
        <w:tc>
          <w:tcPr>
            <w:tcW w:w="1900" w:type="dxa"/>
          </w:tcPr>
          <w:p w14:paraId="2FD6F5EE"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2230</w:t>
            </w:r>
          </w:p>
        </w:tc>
        <w:tc>
          <w:tcPr>
            <w:tcW w:w="2089" w:type="dxa"/>
          </w:tcPr>
          <w:p w14:paraId="64A56AA0" w14:textId="77777777" w:rsidR="002332B8" w:rsidRPr="00256842" w:rsidRDefault="002332B8" w:rsidP="00397A40">
            <w:pPr>
              <w:spacing w:after="0" w:line="240" w:lineRule="auto"/>
              <w:jc w:val="center"/>
              <w:rPr>
                <w:rFonts w:cs="Times New Roman"/>
                <w:sz w:val="28"/>
                <w:szCs w:val="28"/>
              </w:rPr>
            </w:pPr>
            <w:r w:rsidRPr="00256842">
              <w:rPr>
                <w:rFonts w:cs="Times New Roman"/>
                <w:sz w:val="28"/>
                <w:szCs w:val="28"/>
              </w:rPr>
              <w:t>22,5</w:t>
            </w:r>
          </w:p>
        </w:tc>
      </w:tr>
    </w:tbl>
    <w:p w14:paraId="2ABBCE42" w14:textId="6FB55BFA"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Прогноз численности населения сельского поселения Смоленское предусматривает тенденции демографического развития по результатам проведения эффективной демографической и миграционной политики в регионе. Предполагается повышение уровня рождаемости, снижение смертности и рост миграционных потоков. В целом рост численности населения может быть достигнут за счет </w:t>
      </w:r>
      <w:r w:rsidR="00750902" w:rsidRPr="00256842">
        <w:rPr>
          <w:rFonts w:cs="Times New Roman"/>
          <w:sz w:val="28"/>
          <w:szCs w:val="28"/>
        </w:rPr>
        <w:t>улучшения социально</w:t>
      </w:r>
      <w:r w:rsidRPr="00256842">
        <w:rPr>
          <w:rFonts w:cs="Times New Roman"/>
          <w:sz w:val="28"/>
          <w:szCs w:val="28"/>
        </w:rPr>
        <w:t>-экономической и демографической ситуации.</w:t>
      </w:r>
    </w:p>
    <w:p w14:paraId="01E475EC"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расчете численности населения сельского поселения Смоленское на перспективу до 2030 года заложены прогнозные параметры расчетного срока. Численность населения сельского поселения на долгосрочную перспективу может составить 11500 человек, а плотность населения увеличится до 23 чел. на 1 кв. км.                                                                                                         </w:t>
      </w:r>
    </w:p>
    <w:p w14:paraId="348C9E33" w14:textId="77777777" w:rsidR="002332B8" w:rsidRPr="00256842" w:rsidRDefault="002332B8" w:rsidP="00256842">
      <w:pPr>
        <w:widowControl w:val="0"/>
        <w:suppressAutoHyphens/>
        <w:spacing w:after="0" w:line="240" w:lineRule="auto"/>
        <w:ind w:firstLine="680"/>
        <w:jc w:val="both"/>
        <w:rPr>
          <w:rFonts w:eastAsia="Arial Unicode MS" w:cs="Times New Roman"/>
          <w:sz w:val="28"/>
          <w:szCs w:val="28"/>
        </w:rPr>
      </w:pPr>
    </w:p>
    <w:p w14:paraId="119DDE9A" w14:textId="77777777" w:rsidR="002332B8" w:rsidRPr="00256842" w:rsidRDefault="002332B8" w:rsidP="006B525D">
      <w:pPr>
        <w:pStyle w:val="3"/>
      </w:pPr>
      <w:bookmarkStart w:id="22" w:name="_Toc161064173"/>
      <w:r w:rsidRPr="00256842">
        <w:t>1.5.2. Производственная сфера</w:t>
      </w:r>
      <w:bookmarkEnd w:id="22"/>
    </w:p>
    <w:p w14:paraId="70717CC7" w14:textId="3CA5C15E"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Экономика Смоленского сельского поселения представлена производственными объектами строительной, нефтеперерабатывающей, нефтегазодобывающей промышленности и рядом других отраслей. Предприятиями поселения производятся нефтепродукты, строительные нерудные материалы, продукция лесной и деревообрабатывающей </w:t>
      </w:r>
      <w:r w:rsidR="00750902" w:rsidRPr="00256842">
        <w:rPr>
          <w:rFonts w:cs="Times New Roman"/>
          <w:sz w:val="28"/>
          <w:szCs w:val="28"/>
        </w:rPr>
        <w:t>промышленности, пищевой</w:t>
      </w:r>
      <w:r w:rsidRPr="00256842">
        <w:rPr>
          <w:rFonts w:cs="Times New Roman"/>
          <w:sz w:val="28"/>
          <w:szCs w:val="28"/>
        </w:rPr>
        <w:t xml:space="preserve"> промышленности.</w:t>
      </w:r>
    </w:p>
    <w:p w14:paraId="4CCCDF65" w14:textId="77777777" w:rsidR="002332B8" w:rsidRPr="00256842" w:rsidRDefault="002332B8" w:rsidP="00256842">
      <w:pPr>
        <w:spacing w:after="0" w:line="240" w:lineRule="auto"/>
        <w:ind w:firstLine="680"/>
        <w:jc w:val="right"/>
        <w:rPr>
          <w:rFonts w:cs="Times New Roman"/>
          <w:sz w:val="28"/>
          <w:szCs w:val="28"/>
        </w:rPr>
      </w:pPr>
      <w:r w:rsidRPr="00256842">
        <w:rPr>
          <w:rFonts w:cs="Times New Roman"/>
          <w:sz w:val="28"/>
          <w:szCs w:val="28"/>
        </w:rPr>
        <w:t>Таблица 7.</w:t>
      </w:r>
    </w:p>
    <w:p w14:paraId="6AA2FE54" w14:textId="77777777" w:rsidR="002332B8" w:rsidRPr="00256842" w:rsidRDefault="002332B8" w:rsidP="00256842">
      <w:pPr>
        <w:spacing w:after="0" w:line="240" w:lineRule="auto"/>
        <w:ind w:firstLine="680"/>
        <w:jc w:val="right"/>
        <w:rPr>
          <w:rFonts w:cs="Times New Roman"/>
          <w:b/>
          <w:sz w:val="28"/>
          <w:szCs w:val="28"/>
        </w:rPr>
      </w:pPr>
      <w:r w:rsidRPr="00256842">
        <w:rPr>
          <w:rFonts w:cs="Times New Roman"/>
          <w:b/>
          <w:sz w:val="28"/>
          <w:szCs w:val="28"/>
        </w:rPr>
        <w:t xml:space="preserve">Перечень ведущих предприятий </w:t>
      </w:r>
      <w:r w:rsidRPr="00256842">
        <w:rPr>
          <w:rFonts w:cs="Times New Roman"/>
          <w:b/>
          <w:spacing w:val="-2"/>
          <w:sz w:val="28"/>
          <w:szCs w:val="28"/>
        </w:rPr>
        <w:t xml:space="preserve">Смоленского сельского </w:t>
      </w:r>
      <w:r w:rsidRPr="00256842">
        <w:rPr>
          <w:rFonts w:cs="Times New Roman"/>
          <w:b/>
          <w:sz w:val="28"/>
          <w:szCs w:val="28"/>
        </w:rPr>
        <w:t xml:space="preserve">поселения </w:t>
      </w:r>
    </w:p>
    <w:p w14:paraId="0A03D827" w14:textId="77777777" w:rsidR="002332B8" w:rsidRPr="00256842" w:rsidRDefault="002332B8" w:rsidP="00256842">
      <w:pPr>
        <w:spacing w:after="0" w:line="240" w:lineRule="auto"/>
        <w:ind w:firstLine="680"/>
        <w:jc w:val="right"/>
        <w:rPr>
          <w:rFonts w:cs="Times New Roman"/>
        </w:rPr>
      </w:pPr>
      <w:r w:rsidRPr="00256842">
        <w:rPr>
          <w:rFonts w:cs="Times New Roman"/>
          <w:sz w:val="28"/>
          <w:szCs w:val="28"/>
        </w:rPr>
        <w:t>(по состоянию на 1 сентября 2020 года</w:t>
      </w:r>
      <w:r w:rsidRPr="00256842">
        <w:rPr>
          <w:rFonts w:cs="Times New Roman"/>
        </w:rPr>
        <w:t>)</w:t>
      </w:r>
    </w:p>
    <w:p w14:paraId="5087F867" w14:textId="77777777" w:rsidR="002332B8" w:rsidRPr="00256842" w:rsidRDefault="002332B8" w:rsidP="00256842">
      <w:pPr>
        <w:spacing w:after="0" w:line="240" w:lineRule="auto"/>
        <w:ind w:firstLine="680"/>
        <w:jc w:val="center"/>
        <w:rPr>
          <w:rFonts w:cs="Times New Roman"/>
          <w:b/>
          <w:sz w:val="28"/>
          <w:szCs w:val="28"/>
        </w:rPr>
      </w:pPr>
    </w:p>
    <w:p w14:paraId="0B517604" w14:textId="77777777" w:rsidR="002332B8" w:rsidRPr="00256842" w:rsidRDefault="002332B8" w:rsidP="00256842">
      <w:pPr>
        <w:spacing w:after="0" w:line="240" w:lineRule="auto"/>
        <w:ind w:firstLine="680"/>
        <w:jc w:val="center"/>
        <w:rPr>
          <w:rFonts w:cs="Times New Roman"/>
          <w:b/>
          <w:highlight w:val="yellow"/>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
        <w:gridCol w:w="2103"/>
        <w:gridCol w:w="11"/>
        <w:gridCol w:w="1548"/>
        <w:gridCol w:w="1690"/>
        <w:gridCol w:w="11"/>
        <w:gridCol w:w="3998"/>
      </w:tblGrid>
      <w:tr w:rsidR="002332B8" w:rsidRPr="00256842" w14:paraId="41295B9D" w14:textId="77777777" w:rsidTr="00040FCF">
        <w:trPr>
          <w:cantSplit/>
          <w:trHeight w:val="1402"/>
          <w:tblHeader/>
        </w:trPr>
        <w:tc>
          <w:tcPr>
            <w:tcW w:w="591" w:type="dxa"/>
            <w:gridSpan w:val="2"/>
            <w:vMerge w:val="restart"/>
            <w:vAlign w:val="center"/>
          </w:tcPr>
          <w:p w14:paraId="4F292ED3" w14:textId="77777777" w:rsidR="002332B8" w:rsidRPr="00256842" w:rsidRDefault="002332B8" w:rsidP="00D23C33">
            <w:pPr>
              <w:spacing w:after="0" w:line="240" w:lineRule="auto"/>
              <w:jc w:val="center"/>
              <w:rPr>
                <w:rFonts w:cs="Times New Roman"/>
                <w:szCs w:val="24"/>
              </w:rPr>
            </w:pPr>
            <w:r w:rsidRPr="00256842">
              <w:rPr>
                <w:rFonts w:cs="Times New Roman"/>
                <w:szCs w:val="24"/>
              </w:rPr>
              <w:lastRenderedPageBreak/>
              <w:t>№ п/п</w:t>
            </w:r>
          </w:p>
        </w:tc>
        <w:tc>
          <w:tcPr>
            <w:tcW w:w="2114" w:type="dxa"/>
            <w:gridSpan w:val="2"/>
            <w:vMerge w:val="restart"/>
            <w:vAlign w:val="center"/>
          </w:tcPr>
          <w:p w14:paraId="79F63768" w14:textId="77777777" w:rsidR="002332B8" w:rsidRPr="00256842" w:rsidRDefault="002332B8" w:rsidP="00D23C33">
            <w:pPr>
              <w:spacing w:after="0" w:line="240" w:lineRule="auto"/>
              <w:jc w:val="center"/>
              <w:rPr>
                <w:rFonts w:cs="Times New Roman"/>
                <w:szCs w:val="24"/>
              </w:rPr>
            </w:pPr>
            <w:r w:rsidRPr="00256842">
              <w:rPr>
                <w:rFonts w:cs="Times New Roman"/>
                <w:szCs w:val="24"/>
              </w:rPr>
              <w:t xml:space="preserve"> Наименование </w:t>
            </w:r>
          </w:p>
        </w:tc>
        <w:tc>
          <w:tcPr>
            <w:tcW w:w="1548" w:type="dxa"/>
            <w:vMerge w:val="restart"/>
            <w:vAlign w:val="center"/>
          </w:tcPr>
          <w:p w14:paraId="75B87A0D" w14:textId="77777777" w:rsidR="002332B8" w:rsidRPr="00256842" w:rsidRDefault="002332B8" w:rsidP="00D23C33">
            <w:pPr>
              <w:spacing w:after="0" w:line="240" w:lineRule="auto"/>
              <w:jc w:val="center"/>
              <w:rPr>
                <w:rFonts w:cs="Times New Roman"/>
                <w:szCs w:val="24"/>
              </w:rPr>
            </w:pPr>
            <w:r w:rsidRPr="00256842">
              <w:rPr>
                <w:rFonts w:cs="Times New Roman"/>
                <w:szCs w:val="24"/>
              </w:rPr>
              <w:t xml:space="preserve">Категория предприятия </w:t>
            </w:r>
          </w:p>
        </w:tc>
        <w:tc>
          <w:tcPr>
            <w:tcW w:w="1690" w:type="dxa"/>
            <w:vMerge w:val="restart"/>
            <w:vAlign w:val="center"/>
          </w:tcPr>
          <w:p w14:paraId="412F4CDE" w14:textId="77777777" w:rsidR="002332B8" w:rsidRPr="00256842" w:rsidRDefault="002332B8" w:rsidP="00D23C33">
            <w:pPr>
              <w:spacing w:after="0" w:line="240" w:lineRule="auto"/>
              <w:jc w:val="center"/>
              <w:rPr>
                <w:rFonts w:cs="Times New Roman"/>
                <w:szCs w:val="24"/>
              </w:rPr>
            </w:pPr>
            <w:r w:rsidRPr="00256842">
              <w:rPr>
                <w:rFonts w:cs="Times New Roman"/>
                <w:szCs w:val="24"/>
              </w:rPr>
              <w:t>Количество работающих, чел.</w:t>
            </w:r>
          </w:p>
        </w:tc>
        <w:tc>
          <w:tcPr>
            <w:tcW w:w="4009" w:type="dxa"/>
            <w:gridSpan w:val="2"/>
            <w:vMerge w:val="restart"/>
            <w:vAlign w:val="center"/>
          </w:tcPr>
          <w:p w14:paraId="4EA4BC23" w14:textId="77777777" w:rsidR="002332B8" w:rsidRPr="00256842" w:rsidRDefault="002332B8" w:rsidP="00D23C33">
            <w:pPr>
              <w:spacing w:after="0" w:line="240" w:lineRule="auto"/>
              <w:jc w:val="center"/>
              <w:rPr>
                <w:rFonts w:cs="Times New Roman"/>
                <w:szCs w:val="24"/>
              </w:rPr>
            </w:pPr>
            <w:r w:rsidRPr="00256842">
              <w:rPr>
                <w:rFonts w:cs="Times New Roman"/>
                <w:szCs w:val="24"/>
              </w:rPr>
              <w:t xml:space="preserve">Основные виды выпускаемой продукции </w:t>
            </w:r>
          </w:p>
          <w:p w14:paraId="20D25C3D" w14:textId="77777777" w:rsidR="002332B8" w:rsidRPr="00256842" w:rsidRDefault="002332B8" w:rsidP="00D23C33">
            <w:pPr>
              <w:spacing w:after="0" w:line="240" w:lineRule="auto"/>
              <w:jc w:val="center"/>
              <w:rPr>
                <w:rFonts w:cs="Times New Roman"/>
                <w:szCs w:val="24"/>
              </w:rPr>
            </w:pPr>
            <w:r w:rsidRPr="00256842">
              <w:rPr>
                <w:rFonts w:cs="Times New Roman"/>
                <w:szCs w:val="24"/>
              </w:rPr>
              <w:t>(работ, услуг)</w:t>
            </w:r>
          </w:p>
        </w:tc>
      </w:tr>
      <w:tr w:rsidR="002332B8" w:rsidRPr="00256842" w14:paraId="716E4496" w14:textId="77777777" w:rsidTr="00040FCF">
        <w:trPr>
          <w:cantSplit/>
          <w:trHeight w:val="458"/>
          <w:tblHeader/>
        </w:trPr>
        <w:tc>
          <w:tcPr>
            <w:tcW w:w="591" w:type="dxa"/>
            <w:gridSpan w:val="2"/>
            <w:vMerge/>
            <w:vAlign w:val="center"/>
          </w:tcPr>
          <w:p w14:paraId="6AAC6C80" w14:textId="77777777" w:rsidR="002332B8" w:rsidRPr="00256842" w:rsidRDefault="002332B8" w:rsidP="00397A40">
            <w:pPr>
              <w:spacing w:after="0" w:line="240" w:lineRule="auto"/>
              <w:jc w:val="center"/>
              <w:rPr>
                <w:rFonts w:cs="Times New Roman"/>
                <w:szCs w:val="24"/>
              </w:rPr>
            </w:pPr>
          </w:p>
        </w:tc>
        <w:tc>
          <w:tcPr>
            <w:tcW w:w="2114" w:type="dxa"/>
            <w:gridSpan w:val="2"/>
            <w:vMerge/>
            <w:vAlign w:val="center"/>
          </w:tcPr>
          <w:p w14:paraId="73CB5BDD" w14:textId="77777777" w:rsidR="002332B8" w:rsidRPr="00256842" w:rsidRDefault="002332B8" w:rsidP="00397A40">
            <w:pPr>
              <w:spacing w:after="0" w:line="240" w:lineRule="auto"/>
              <w:jc w:val="center"/>
              <w:rPr>
                <w:rFonts w:cs="Times New Roman"/>
                <w:szCs w:val="24"/>
              </w:rPr>
            </w:pPr>
          </w:p>
        </w:tc>
        <w:tc>
          <w:tcPr>
            <w:tcW w:w="1548" w:type="dxa"/>
            <w:vMerge/>
            <w:vAlign w:val="center"/>
          </w:tcPr>
          <w:p w14:paraId="5B9026AB" w14:textId="77777777" w:rsidR="002332B8" w:rsidRPr="00256842" w:rsidRDefault="002332B8" w:rsidP="00397A40">
            <w:pPr>
              <w:spacing w:after="0" w:line="240" w:lineRule="auto"/>
              <w:jc w:val="center"/>
              <w:rPr>
                <w:rFonts w:cs="Times New Roman"/>
                <w:szCs w:val="24"/>
              </w:rPr>
            </w:pPr>
          </w:p>
        </w:tc>
        <w:tc>
          <w:tcPr>
            <w:tcW w:w="1690" w:type="dxa"/>
            <w:vMerge/>
            <w:vAlign w:val="center"/>
          </w:tcPr>
          <w:p w14:paraId="442851DA" w14:textId="77777777" w:rsidR="002332B8" w:rsidRPr="00256842" w:rsidRDefault="002332B8" w:rsidP="00397A40">
            <w:pPr>
              <w:spacing w:after="0" w:line="240" w:lineRule="auto"/>
              <w:jc w:val="center"/>
              <w:rPr>
                <w:rFonts w:cs="Times New Roman"/>
                <w:szCs w:val="24"/>
              </w:rPr>
            </w:pPr>
          </w:p>
        </w:tc>
        <w:tc>
          <w:tcPr>
            <w:tcW w:w="4009" w:type="dxa"/>
            <w:gridSpan w:val="2"/>
            <w:vMerge/>
            <w:vAlign w:val="center"/>
          </w:tcPr>
          <w:p w14:paraId="59D8E8F7" w14:textId="77777777" w:rsidR="002332B8" w:rsidRPr="00256842" w:rsidRDefault="002332B8" w:rsidP="00397A40">
            <w:pPr>
              <w:spacing w:after="0" w:line="240" w:lineRule="auto"/>
              <w:jc w:val="center"/>
              <w:rPr>
                <w:rFonts w:cs="Times New Roman"/>
                <w:szCs w:val="24"/>
              </w:rPr>
            </w:pPr>
          </w:p>
        </w:tc>
      </w:tr>
      <w:tr w:rsidR="002332B8" w:rsidRPr="00256842" w14:paraId="0310E762" w14:textId="77777777" w:rsidTr="00040FCF">
        <w:trPr>
          <w:trHeight w:val="276"/>
          <w:tblHeader/>
        </w:trPr>
        <w:tc>
          <w:tcPr>
            <w:tcW w:w="591" w:type="dxa"/>
            <w:gridSpan w:val="2"/>
            <w:vMerge/>
          </w:tcPr>
          <w:p w14:paraId="2E4A2E2C" w14:textId="77777777" w:rsidR="002332B8" w:rsidRPr="00256842" w:rsidRDefault="002332B8" w:rsidP="00397A40">
            <w:pPr>
              <w:spacing w:after="0" w:line="240" w:lineRule="auto"/>
              <w:jc w:val="both"/>
              <w:rPr>
                <w:rFonts w:cs="Times New Roman"/>
                <w:szCs w:val="24"/>
              </w:rPr>
            </w:pPr>
          </w:p>
        </w:tc>
        <w:tc>
          <w:tcPr>
            <w:tcW w:w="2114" w:type="dxa"/>
            <w:gridSpan w:val="2"/>
            <w:vMerge/>
          </w:tcPr>
          <w:p w14:paraId="6EDA153D" w14:textId="77777777" w:rsidR="002332B8" w:rsidRPr="00256842" w:rsidRDefault="002332B8" w:rsidP="00397A40">
            <w:pPr>
              <w:spacing w:after="0" w:line="240" w:lineRule="auto"/>
              <w:jc w:val="both"/>
              <w:rPr>
                <w:rFonts w:cs="Times New Roman"/>
                <w:szCs w:val="24"/>
              </w:rPr>
            </w:pPr>
          </w:p>
        </w:tc>
        <w:tc>
          <w:tcPr>
            <w:tcW w:w="1548" w:type="dxa"/>
            <w:vMerge/>
          </w:tcPr>
          <w:p w14:paraId="3F6DBB66" w14:textId="77777777" w:rsidR="002332B8" w:rsidRPr="00256842" w:rsidRDefault="002332B8" w:rsidP="00397A40">
            <w:pPr>
              <w:spacing w:after="0" w:line="240" w:lineRule="auto"/>
              <w:jc w:val="both"/>
              <w:rPr>
                <w:rFonts w:cs="Times New Roman"/>
                <w:szCs w:val="24"/>
              </w:rPr>
            </w:pPr>
          </w:p>
        </w:tc>
        <w:tc>
          <w:tcPr>
            <w:tcW w:w="1690" w:type="dxa"/>
            <w:vMerge/>
          </w:tcPr>
          <w:p w14:paraId="6FBB03CE" w14:textId="77777777" w:rsidR="002332B8" w:rsidRPr="00256842" w:rsidRDefault="002332B8" w:rsidP="00397A40">
            <w:pPr>
              <w:spacing w:after="0" w:line="240" w:lineRule="auto"/>
              <w:jc w:val="both"/>
              <w:rPr>
                <w:rFonts w:cs="Times New Roman"/>
                <w:szCs w:val="24"/>
              </w:rPr>
            </w:pPr>
          </w:p>
        </w:tc>
        <w:tc>
          <w:tcPr>
            <w:tcW w:w="4009" w:type="dxa"/>
            <w:gridSpan w:val="2"/>
            <w:vMerge/>
          </w:tcPr>
          <w:p w14:paraId="748DE82C" w14:textId="77777777" w:rsidR="002332B8" w:rsidRPr="00256842" w:rsidRDefault="002332B8" w:rsidP="00397A40">
            <w:pPr>
              <w:spacing w:after="0" w:line="240" w:lineRule="auto"/>
              <w:jc w:val="both"/>
              <w:rPr>
                <w:rFonts w:cs="Times New Roman"/>
                <w:szCs w:val="24"/>
              </w:rPr>
            </w:pPr>
          </w:p>
        </w:tc>
      </w:tr>
      <w:tr w:rsidR="002332B8" w:rsidRPr="00256842" w14:paraId="4C426CEB" w14:textId="77777777" w:rsidTr="00040FCF">
        <w:trPr>
          <w:trHeight w:val="70"/>
        </w:trPr>
        <w:tc>
          <w:tcPr>
            <w:tcW w:w="567" w:type="dxa"/>
            <w:vAlign w:val="center"/>
          </w:tcPr>
          <w:p w14:paraId="3A8956C5" w14:textId="77777777" w:rsidR="002332B8" w:rsidRPr="00256842" w:rsidRDefault="002332B8" w:rsidP="00397A40">
            <w:pPr>
              <w:spacing w:after="0" w:line="240" w:lineRule="auto"/>
              <w:rPr>
                <w:rFonts w:cs="Times New Roman"/>
                <w:szCs w:val="24"/>
              </w:rPr>
            </w:pPr>
            <w:r w:rsidRPr="00256842">
              <w:rPr>
                <w:rFonts w:cs="Times New Roman"/>
                <w:szCs w:val="24"/>
              </w:rPr>
              <w:t>1</w:t>
            </w:r>
          </w:p>
        </w:tc>
        <w:tc>
          <w:tcPr>
            <w:tcW w:w="2127" w:type="dxa"/>
            <w:gridSpan w:val="2"/>
            <w:shd w:val="clear" w:color="auto" w:fill="auto"/>
          </w:tcPr>
          <w:p w14:paraId="41D297F0"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ООО «Смоленское»</w:t>
            </w:r>
          </w:p>
        </w:tc>
        <w:tc>
          <w:tcPr>
            <w:tcW w:w="1559" w:type="dxa"/>
            <w:gridSpan w:val="2"/>
            <w:shd w:val="clear" w:color="auto" w:fill="auto"/>
          </w:tcPr>
          <w:p w14:paraId="471BB0E6"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Смешанное сельское хозяйство</w:t>
            </w:r>
          </w:p>
        </w:tc>
        <w:tc>
          <w:tcPr>
            <w:tcW w:w="1701" w:type="dxa"/>
            <w:gridSpan w:val="2"/>
            <w:shd w:val="clear" w:color="auto" w:fill="auto"/>
            <w:vAlign w:val="center"/>
          </w:tcPr>
          <w:p w14:paraId="0C5E31D0" w14:textId="77777777" w:rsidR="002332B8" w:rsidRPr="00256842" w:rsidRDefault="002332B8" w:rsidP="00397A40">
            <w:pPr>
              <w:spacing w:after="0" w:line="240" w:lineRule="auto"/>
              <w:jc w:val="center"/>
              <w:rPr>
                <w:rFonts w:cs="Times New Roman"/>
                <w:color w:val="000000"/>
                <w:szCs w:val="24"/>
              </w:rPr>
            </w:pPr>
            <w:r w:rsidRPr="00256842">
              <w:rPr>
                <w:rFonts w:cs="Times New Roman"/>
                <w:color w:val="000000"/>
                <w:szCs w:val="24"/>
              </w:rPr>
              <w:t>211</w:t>
            </w:r>
          </w:p>
        </w:tc>
        <w:tc>
          <w:tcPr>
            <w:tcW w:w="3998" w:type="dxa"/>
            <w:shd w:val="clear" w:color="auto" w:fill="auto"/>
          </w:tcPr>
          <w:p w14:paraId="14A9AC44"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 xml:space="preserve">Сельскохозяйственная продукция </w:t>
            </w:r>
          </w:p>
        </w:tc>
      </w:tr>
      <w:tr w:rsidR="002332B8" w:rsidRPr="00256842" w14:paraId="682166FE" w14:textId="77777777" w:rsidTr="00040FCF">
        <w:trPr>
          <w:trHeight w:val="70"/>
        </w:trPr>
        <w:tc>
          <w:tcPr>
            <w:tcW w:w="567" w:type="dxa"/>
          </w:tcPr>
          <w:p w14:paraId="2B594066" w14:textId="77777777" w:rsidR="002332B8" w:rsidRPr="00256842" w:rsidRDefault="002332B8" w:rsidP="00397A40">
            <w:pPr>
              <w:spacing w:after="0" w:line="240" w:lineRule="auto"/>
              <w:jc w:val="both"/>
              <w:rPr>
                <w:rFonts w:cs="Times New Roman"/>
                <w:color w:val="000000"/>
                <w:szCs w:val="24"/>
              </w:rPr>
            </w:pPr>
            <w:r w:rsidRPr="00256842">
              <w:rPr>
                <w:rFonts w:cs="Times New Roman"/>
                <w:color w:val="000000"/>
                <w:szCs w:val="24"/>
              </w:rPr>
              <w:t>2</w:t>
            </w:r>
          </w:p>
        </w:tc>
        <w:tc>
          <w:tcPr>
            <w:tcW w:w="2127" w:type="dxa"/>
            <w:gridSpan w:val="2"/>
            <w:shd w:val="clear" w:color="auto" w:fill="auto"/>
          </w:tcPr>
          <w:p w14:paraId="1A085868" w14:textId="77777777" w:rsidR="002332B8" w:rsidRPr="00256842" w:rsidRDefault="002332B8" w:rsidP="00397A40">
            <w:pPr>
              <w:spacing w:after="0" w:line="240" w:lineRule="auto"/>
              <w:rPr>
                <w:rFonts w:cs="Times New Roman"/>
                <w:color w:val="000000"/>
                <w:szCs w:val="24"/>
              </w:rPr>
            </w:pPr>
            <w:proofErr w:type="spellStart"/>
            <w:r w:rsidRPr="00256842">
              <w:rPr>
                <w:rFonts w:cs="Times New Roman"/>
                <w:color w:val="000000"/>
                <w:szCs w:val="24"/>
              </w:rPr>
              <w:t>Фл</w:t>
            </w:r>
            <w:proofErr w:type="spellEnd"/>
            <w:r w:rsidRPr="00256842">
              <w:rPr>
                <w:rFonts w:cs="Times New Roman"/>
                <w:color w:val="000000"/>
                <w:szCs w:val="24"/>
              </w:rPr>
              <w:t xml:space="preserve"> Смоленское УАВР ООО "Газпром трансгаз Краснодар</w:t>
            </w:r>
          </w:p>
        </w:tc>
        <w:tc>
          <w:tcPr>
            <w:tcW w:w="1559" w:type="dxa"/>
            <w:gridSpan w:val="2"/>
            <w:shd w:val="clear" w:color="auto" w:fill="auto"/>
          </w:tcPr>
          <w:p w14:paraId="4D344EF8"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Механический завод</w:t>
            </w:r>
          </w:p>
        </w:tc>
        <w:tc>
          <w:tcPr>
            <w:tcW w:w="1701" w:type="dxa"/>
            <w:gridSpan w:val="2"/>
            <w:shd w:val="clear" w:color="auto" w:fill="auto"/>
            <w:vAlign w:val="center"/>
          </w:tcPr>
          <w:p w14:paraId="6AC65AFB" w14:textId="77777777" w:rsidR="002332B8" w:rsidRPr="00256842" w:rsidRDefault="002332B8" w:rsidP="00397A40">
            <w:pPr>
              <w:spacing w:after="0" w:line="240" w:lineRule="auto"/>
              <w:jc w:val="center"/>
              <w:rPr>
                <w:rFonts w:cs="Times New Roman"/>
                <w:color w:val="000000"/>
                <w:szCs w:val="24"/>
              </w:rPr>
            </w:pPr>
            <w:r w:rsidRPr="00256842">
              <w:rPr>
                <w:rFonts w:cs="Times New Roman"/>
                <w:color w:val="000000"/>
                <w:szCs w:val="24"/>
              </w:rPr>
              <w:t>294</w:t>
            </w:r>
          </w:p>
        </w:tc>
        <w:tc>
          <w:tcPr>
            <w:tcW w:w="3998" w:type="dxa"/>
            <w:shd w:val="clear" w:color="auto" w:fill="auto"/>
          </w:tcPr>
          <w:p w14:paraId="569D35AF"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Предоставление услуг по монтажу, ремонту и</w:t>
            </w:r>
            <w:r w:rsidRPr="00256842">
              <w:rPr>
                <w:rFonts w:cs="Times New Roman"/>
                <w:color w:val="333333"/>
                <w:szCs w:val="24"/>
                <w:shd w:val="clear" w:color="auto" w:fill="FFFFFF"/>
              </w:rPr>
              <w:t xml:space="preserve"> </w:t>
            </w:r>
            <w:r w:rsidRPr="00256842">
              <w:rPr>
                <w:rFonts w:cs="Times New Roman"/>
                <w:color w:val="000000"/>
                <w:szCs w:val="24"/>
              </w:rPr>
              <w:t>техническому обслуживанию прочего оборудования общего назначения, не включенного в другие группировки</w:t>
            </w:r>
          </w:p>
        </w:tc>
      </w:tr>
      <w:tr w:rsidR="002332B8" w:rsidRPr="00256842" w14:paraId="7AD68CE6" w14:textId="77777777" w:rsidTr="00040FCF">
        <w:trPr>
          <w:trHeight w:val="70"/>
        </w:trPr>
        <w:tc>
          <w:tcPr>
            <w:tcW w:w="567" w:type="dxa"/>
          </w:tcPr>
          <w:p w14:paraId="6479181B" w14:textId="77777777" w:rsidR="002332B8" w:rsidRPr="00256842" w:rsidRDefault="002332B8" w:rsidP="00397A40">
            <w:pPr>
              <w:spacing w:after="0" w:line="240" w:lineRule="auto"/>
              <w:jc w:val="both"/>
              <w:rPr>
                <w:rFonts w:cs="Times New Roman"/>
                <w:color w:val="000000"/>
                <w:szCs w:val="24"/>
              </w:rPr>
            </w:pPr>
            <w:r w:rsidRPr="00256842">
              <w:rPr>
                <w:rFonts w:cs="Times New Roman"/>
                <w:color w:val="000000"/>
                <w:szCs w:val="24"/>
              </w:rPr>
              <w:t>3</w:t>
            </w:r>
          </w:p>
        </w:tc>
        <w:tc>
          <w:tcPr>
            <w:tcW w:w="2127" w:type="dxa"/>
            <w:gridSpan w:val="2"/>
            <w:shd w:val="clear" w:color="auto" w:fill="auto"/>
          </w:tcPr>
          <w:p w14:paraId="149EAAFD"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КС «Краснодарская»</w:t>
            </w:r>
          </w:p>
        </w:tc>
        <w:tc>
          <w:tcPr>
            <w:tcW w:w="1559" w:type="dxa"/>
            <w:gridSpan w:val="2"/>
            <w:shd w:val="clear" w:color="auto" w:fill="auto"/>
          </w:tcPr>
          <w:p w14:paraId="261263F5"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Природные ресурсы</w:t>
            </w:r>
          </w:p>
        </w:tc>
        <w:tc>
          <w:tcPr>
            <w:tcW w:w="1701" w:type="dxa"/>
            <w:gridSpan w:val="2"/>
            <w:shd w:val="clear" w:color="auto" w:fill="auto"/>
            <w:vAlign w:val="center"/>
          </w:tcPr>
          <w:p w14:paraId="2A9182C0" w14:textId="77777777" w:rsidR="002332B8" w:rsidRPr="00256842" w:rsidRDefault="002332B8" w:rsidP="00397A40">
            <w:pPr>
              <w:spacing w:after="0" w:line="240" w:lineRule="auto"/>
              <w:jc w:val="center"/>
              <w:rPr>
                <w:rFonts w:cs="Times New Roman"/>
                <w:color w:val="000000"/>
                <w:szCs w:val="24"/>
              </w:rPr>
            </w:pPr>
            <w:r w:rsidRPr="00256842">
              <w:rPr>
                <w:rFonts w:cs="Times New Roman"/>
                <w:color w:val="000000"/>
                <w:szCs w:val="24"/>
              </w:rPr>
              <w:t>200</w:t>
            </w:r>
          </w:p>
        </w:tc>
        <w:tc>
          <w:tcPr>
            <w:tcW w:w="3998" w:type="dxa"/>
            <w:shd w:val="clear" w:color="auto" w:fill="auto"/>
          </w:tcPr>
          <w:p w14:paraId="2B51C3F0"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Подготовка газа к транспортировке по газопроводу «Голубой поток»</w:t>
            </w:r>
          </w:p>
        </w:tc>
      </w:tr>
      <w:tr w:rsidR="002332B8" w:rsidRPr="00256842" w14:paraId="679A6903" w14:textId="77777777" w:rsidTr="00040FCF">
        <w:trPr>
          <w:trHeight w:val="70"/>
        </w:trPr>
        <w:tc>
          <w:tcPr>
            <w:tcW w:w="567" w:type="dxa"/>
          </w:tcPr>
          <w:p w14:paraId="13E85509" w14:textId="77777777" w:rsidR="002332B8" w:rsidRPr="00256842" w:rsidRDefault="002332B8" w:rsidP="00397A40">
            <w:pPr>
              <w:spacing w:after="0" w:line="240" w:lineRule="auto"/>
              <w:jc w:val="both"/>
              <w:rPr>
                <w:rFonts w:cs="Times New Roman"/>
                <w:color w:val="000000"/>
                <w:szCs w:val="24"/>
              </w:rPr>
            </w:pPr>
            <w:r w:rsidRPr="00256842">
              <w:rPr>
                <w:rFonts w:cs="Times New Roman"/>
                <w:color w:val="000000"/>
                <w:szCs w:val="24"/>
              </w:rPr>
              <w:t>4</w:t>
            </w:r>
          </w:p>
        </w:tc>
        <w:tc>
          <w:tcPr>
            <w:tcW w:w="2127" w:type="dxa"/>
            <w:gridSpan w:val="2"/>
            <w:shd w:val="clear" w:color="auto" w:fill="auto"/>
          </w:tcPr>
          <w:p w14:paraId="5312E8F3"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ООО «Аргон»</w:t>
            </w:r>
          </w:p>
        </w:tc>
        <w:tc>
          <w:tcPr>
            <w:tcW w:w="1559" w:type="dxa"/>
            <w:gridSpan w:val="2"/>
            <w:shd w:val="clear" w:color="auto" w:fill="auto"/>
          </w:tcPr>
          <w:p w14:paraId="177F9257"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Торговля оптовая промышленными химикатами</w:t>
            </w:r>
          </w:p>
        </w:tc>
        <w:tc>
          <w:tcPr>
            <w:tcW w:w="1701" w:type="dxa"/>
            <w:gridSpan w:val="2"/>
            <w:shd w:val="clear" w:color="auto" w:fill="auto"/>
            <w:vAlign w:val="center"/>
          </w:tcPr>
          <w:p w14:paraId="141DC1D7" w14:textId="77777777" w:rsidR="002332B8" w:rsidRPr="00256842" w:rsidRDefault="002332B8" w:rsidP="00397A40">
            <w:pPr>
              <w:spacing w:after="0" w:line="240" w:lineRule="auto"/>
              <w:jc w:val="center"/>
              <w:rPr>
                <w:rFonts w:cs="Times New Roman"/>
                <w:color w:val="000000"/>
                <w:szCs w:val="24"/>
              </w:rPr>
            </w:pPr>
            <w:r w:rsidRPr="00256842">
              <w:rPr>
                <w:rFonts w:cs="Times New Roman"/>
                <w:color w:val="000000"/>
                <w:szCs w:val="24"/>
              </w:rPr>
              <w:t>74</w:t>
            </w:r>
          </w:p>
        </w:tc>
        <w:tc>
          <w:tcPr>
            <w:tcW w:w="3998" w:type="dxa"/>
            <w:shd w:val="clear" w:color="auto" w:fill="auto"/>
          </w:tcPr>
          <w:p w14:paraId="54A20B5A" w14:textId="77777777" w:rsidR="002332B8" w:rsidRPr="00256842" w:rsidRDefault="002332B8" w:rsidP="00397A40">
            <w:pPr>
              <w:spacing w:after="0" w:line="240" w:lineRule="auto"/>
              <w:rPr>
                <w:rFonts w:cs="Times New Roman"/>
                <w:color w:val="000000"/>
                <w:szCs w:val="24"/>
              </w:rPr>
            </w:pPr>
            <w:r w:rsidRPr="00256842">
              <w:rPr>
                <w:rFonts w:cs="Times New Roman"/>
                <w:color w:val="000000"/>
                <w:szCs w:val="24"/>
              </w:rPr>
              <w:t>Продажа сварного оборудования, освидетельствование и ремонт ГБО, заправка баллонов сжатыми газами.</w:t>
            </w:r>
          </w:p>
        </w:tc>
      </w:tr>
    </w:tbl>
    <w:p w14:paraId="29BB98D1" w14:textId="77777777" w:rsidR="002332B8" w:rsidRPr="00256842" w:rsidRDefault="002332B8" w:rsidP="00256842">
      <w:pPr>
        <w:pStyle w:val="af7"/>
        <w:spacing w:after="0"/>
        <w:ind w:left="0" w:firstLine="680"/>
        <w:jc w:val="both"/>
        <w:rPr>
          <w:sz w:val="28"/>
          <w:szCs w:val="28"/>
        </w:rPr>
      </w:pPr>
    </w:p>
    <w:p w14:paraId="1CE26604" w14:textId="77777777" w:rsidR="002332B8" w:rsidRPr="00256842" w:rsidRDefault="002332B8" w:rsidP="00256842">
      <w:pPr>
        <w:pStyle w:val="af7"/>
        <w:spacing w:after="0"/>
        <w:ind w:left="0" w:firstLine="680"/>
        <w:jc w:val="both"/>
        <w:rPr>
          <w:sz w:val="28"/>
          <w:szCs w:val="28"/>
        </w:rPr>
      </w:pPr>
      <w:r w:rsidRPr="00256842">
        <w:rPr>
          <w:sz w:val="28"/>
          <w:szCs w:val="28"/>
        </w:rPr>
        <w:t>Наблюдающийся в настоящее время устойчивый рост мировых цен на нефть оказывает позитивное влияние на рост рынка нефтепродуктов, увеличение доходности добывающих и нефтеперерабатывающих производств, стимулирует развитие и вложение денежных средств в основные средства предприятий данной отрасли. В связи с этим можно прогнозировать развитие предприятий нефтедобычи, переработки нефти и производства нефтепромыслового оборудования.</w:t>
      </w:r>
    </w:p>
    <w:p w14:paraId="347063FF" w14:textId="5FCDCE1A"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числе наиболее перспективных инвестиционных проектов, реализуемых на территории поселения, необходимо отметить соглашение между администрацией муниципального образования Северский район </w:t>
      </w:r>
      <w:r w:rsidR="00A15545" w:rsidRPr="00256842">
        <w:rPr>
          <w:rFonts w:cs="Times New Roman"/>
          <w:sz w:val="28"/>
          <w:szCs w:val="28"/>
        </w:rPr>
        <w:t>и итальянским</w:t>
      </w:r>
      <w:r w:rsidRPr="00256842">
        <w:rPr>
          <w:rFonts w:cs="Times New Roman"/>
          <w:sz w:val="28"/>
          <w:szCs w:val="28"/>
        </w:rPr>
        <w:t xml:space="preserve"> инвестором о разбивке на территории Смоленского сельского поселения сада фруктовых деревьев. Проект оценен в сумму 300 млн. рублей. Однако его значимость состоит в том, что на создаваемом предприятии ООО «</w:t>
      </w:r>
      <w:proofErr w:type="spellStart"/>
      <w:r w:rsidRPr="00256842">
        <w:rPr>
          <w:rFonts w:cs="Times New Roman"/>
          <w:sz w:val="28"/>
          <w:szCs w:val="28"/>
        </w:rPr>
        <w:t>Агроинвест</w:t>
      </w:r>
      <w:proofErr w:type="spellEnd"/>
      <w:r w:rsidRPr="00256842">
        <w:rPr>
          <w:rFonts w:cs="Times New Roman"/>
          <w:sz w:val="28"/>
          <w:szCs w:val="28"/>
        </w:rPr>
        <w:t xml:space="preserve"> Смоленская» будет создано более 100 рабочих мест. Реализация проекта позволит увеличить объемы предприятий </w:t>
      </w:r>
      <w:proofErr w:type="spellStart"/>
      <w:r w:rsidRPr="00256842">
        <w:rPr>
          <w:rFonts w:cs="Times New Roman"/>
          <w:sz w:val="28"/>
          <w:szCs w:val="28"/>
        </w:rPr>
        <w:t>пищепереработки</w:t>
      </w:r>
      <w:proofErr w:type="spellEnd"/>
      <w:r w:rsidRPr="00256842">
        <w:rPr>
          <w:rFonts w:cs="Times New Roman"/>
          <w:sz w:val="28"/>
          <w:szCs w:val="28"/>
        </w:rPr>
        <w:t>: ООО «</w:t>
      </w:r>
      <w:proofErr w:type="spellStart"/>
      <w:r w:rsidRPr="00256842">
        <w:rPr>
          <w:rFonts w:cs="Times New Roman"/>
          <w:sz w:val="28"/>
          <w:szCs w:val="28"/>
        </w:rPr>
        <w:t>Ильское</w:t>
      </w:r>
      <w:proofErr w:type="spellEnd"/>
      <w:r w:rsidRPr="00256842">
        <w:rPr>
          <w:rFonts w:cs="Times New Roman"/>
          <w:sz w:val="28"/>
          <w:szCs w:val="28"/>
        </w:rPr>
        <w:t xml:space="preserve"> плодоперерабатывающее предприятие» (пос. </w:t>
      </w:r>
      <w:proofErr w:type="spellStart"/>
      <w:r w:rsidRPr="00256842">
        <w:rPr>
          <w:rFonts w:cs="Times New Roman"/>
          <w:sz w:val="28"/>
          <w:szCs w:val="28"/>
        </w:rPr>
        <w:t>Ильский</w:t>
      </w:r>
      <w:proofErr w:type="spellEnd"/>
      <w:r w:rsidRPr="00256842">
        <w:rPr>
          <w:rFonts w:cs="Times New Roman"/>
          <w:sz w:val="28"/>
          <w:szCs w:val="28"/>
        </w:rPr>
        <w:t xml:space="preserve">), ООО «Авангард» (ст. Смоленская), специализирующееся на розливе соков и выпуске фруктовых консервов. </w:t>
      </w:r>
    </w:p>
    <w:p w14:paraId="56B8FE7C" w14:textId="77777777" w:rsidR="002332B8" w:rsidRPr="00256842" w:rsidRDefault="002332B8" w:rsidP="00256842">
      <w:pPr>
        <w:spacing w:after="0" w:line="240" w:lineRule="auto"/>
        <w:ind w:firstLine="680"/>
        <w:jc w:val="center"/>
        <w:rPr>
          <w:rFonts w:cs="Times New Roman"/>
          <w:b/>
          <w:sz w:val="28"/>
          <w:szCs w:val="28"/>
          <w:u w:val="single"/>
        </w:rPr>
      </w:pPr>
      <w:r w:rsidRPr="00256842">
        <w:rPr>
          <w:rFonts w:cs="Times New Roman"/>
          <w:b/>
          <w:sz w:val="28"/>
          <w:szCs w:val="28"/>
          <w:u w:val="single"/>
        </w:rPr>
        <w:t>Сельскохозяйственное производство</w:t>
      </w:r>
    </w:p>
    <w:p w14:paraId="1207B484"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Агропромышленный комплекс поселения представляют ОАО «Предгорье Кавказа», подсобные и крестьянские (крестьянско-фермерские) хозяйства.</w:t>
      </w:r>
    </w:p>
    <w:p w14:paraId="4CA4DAC8" w14:textId="50CA3BB3" w:rsidR="002332B8" w:rsidRPr="00256842" w:rsidRDefault="002332B8" w:rsidP="00256842">
      <w:pPr>
        <w:tabs>
          <w:tab w:val="left" w:pos="-540"/>
        </w:tabs>
        <w:spacing w:after="0" w:line="240" w:lineRule="auto"/>
        <w:ind w:firstLine="680"/>
        <w:jc w:val="both"/>
        <w:rPr>
          <w:rFonts w:cs="Times New Roman"/>
          <w:sz w:val="28"/>
          <w:szCs w:val="28"/>
        </w:rPr>
      </w:pPr>
      <w:r w:rsidRPr="00256842">
        <w:rPr>
          <w:rFonts w:cs="Times New Roman"/>
          <w:sz w:val="28"/>
          <w:szCs w:val="28"/>
        </w:rPr>
        <w:tab/>
        <w:t xml:space="preserve">Период с 1996 по 1999 годы определился как кризисный для сельского хозяйства района. Сложившаяся социально-экономическая ситуация, а </w:t>
      </w:r>
      <w:r w:rsidR="00397A40" w:rsidRPr="00256842">
        <w:rPr>
          <w:rFonts w:cs="Times New Roman"/>
          <w:sz w:val="28"/>
          <w:szCs w:val="28"/>
        </w:rPr>
        <w:t>также</w:t>
      </w:r>
      <w:r w:rsidRPr="00256842">
        <w:rPr>
          <w:rFonts w:cs="Times New Roman"/>
          <w:sz w:val="28"/>
          <w:szCs w:val="28"/>
        </w:rPr>
        <w:t xml:space="preserve"> неблагоприятные погодные условия привели к обвальному снижению основных </w:t>
      </w:r>
      <w:r w:rsidRPr="00256842">
        <w:rPr>
          <w:rFonts w:cs="Times New Roman"/>
          <w:sz w:val="28"/>
          <w:szCs w:val="28"/>
        </w:rPr>
        <w:lastRenderedPageBreak/>
        <w:t xml:space="preserve">показателей работы сельскохозяйственных предприятий. Отсутствие материально-технических ресурсов, 80 %- </w:t>
      </w:r>
      <w:proofErr w:type="spellStart"/>
      <w:r w:rsidRPr="00256842">
        <w:rPr>
          <w:rFonts w:cs="Times New Roman"/>
          <w:sz w:val="28"/>
          <w:szCs w:val="28"/>
        </w:rPr>
        <w:t>ый</w:t>
      </w:r>
      <w:proofErr w:type="spellEnd"/>
      <w:r w:rsidRPr="00256842">
        <w:rPr>
          <w:rFonts w:cs="Times New Roman"/>
          <w:sz w:val="28"/>
          <w:szCs w:val="28"/>
        </w:rPr>
        <w:t xml:space="preserve"> износ машинно-тракторного парка, резкое сокращение численности механизаторов и падение трудовой дисциплины в связи с невыплатой заработной платы в течение полутора лет, полное разрушение финансовой системы ряда  хозяйств   негативно отразились на общем состоянии агропромышленного комплекса поселения.</w:t>
      </w:r>
    </w:p>
    <w:p w14:paraId="6B6A18A6" w14:textId="77777777" w:rsidR="002332B8" w:rsidRPr="00256842" w:rsidRDefault="002332B8" w:rsidP="00256842">
      <w:pPr>
        <w:spacing w:after="0" w:line="240" w:lineRule="auto"/>
        <w:ind w:firstLine="680"/>
        <w:jc w:val="both"/>
        <w:rPr>
          <w:rFonts w:cs="Times New Roman"/>
          <w:szCs w:val="24"/>
        </w:rPr>
      </w:pPr>
      <w:r w:rsidRPr="00256842">
        <w:rPr>
          <w:rFonts w:cs="Times New Roman"/>
          <w:szCs w:val="24"/>
        </w:rPr>
        <w:t xml:space="preserve">                                                                                                                                 </w:t>
      </w:r>
    </w:p>
    <w:p w14:paraId="60408B05" w14:textId="77777777" w:rsidR="002332B8" w:rsidRPr="00256842" w:rsidRDefault="002332B8" w:rsidP="00256842">
      <w:pPr>
        <w:spacing w:after="0" w:line="240" w:lineRule="auto"/>
        <w:ind w:firstLine="680"/>
        <w:jc w:val="both"/>
        <w:rPr>
          <w:rFonts w:cs="Times New Roman"/>
          <w:szCs w:val="24"/>
        </w:rPr>
      </w:pPr>
    </w:p>
    <w:p w14:paraId="27221C41" w14:textId="77777777" w:rsidR="002332B8" w:rsidRPr="00256842" w:rsidRDefault="002332B8" w:rsidP="00256842">
      <w:pPr>
        <w:spacing w:after="0" w:line="240" w:lineRule="auto"/>
        <w:ind w:firstLine="680"/>
        <w:jc w:val="both"/>
        <w:rPr>
          <w:rFonts w:cs="Times New Roman"/>
          <w:szCs w:val="24"/>
        </w:rPr>
      </w:pPr>
    </w:p>
    <w:p w14:paraId="62A2B07E" w14:textId="77777777" w:rsidR="002332B8" w:rsidRPr="00256842" w:rsidRDefault="002332B8" w:rsidP="00256842">
      <w:pPr>
        <w:spacing w:after="0" w:line="240" w:lineRule="auto"/>
        <w:ind w:firstLine="680"/>
        <w:jc w:val="both"/>
        <w:rPr>
          <w:rFonts w:cs="Times New Roman"/>
          <w:szCs w:val="24"/>
        </w:rPr>
      </w:pPr>
    </w:p>
    <w:p w14:paraId="1659CB89" w14:textId="77777777" w:rsidR="002332B8" w:rsidRPr="00256842" w:rsidRDefault="002332B8" w:rsidP="00256842">
      <w:pPr>
        <w:spacing w:after="0" w:line="240" w:lineRule="auto"/>
        <w:ind w:firstLine="680"/>
        <w:jc w:val="both"/>
        <w:rPr>
          <w:rFonts w:cs="Times New Roman"/>
          <w:szCs w:val="24"/>
        </w:rPr>
      </w:pPr>
    </w:p>
    <w:p w14:paraId="0DE2009E" w14:textId="77777777" w:rsidR="002332B8" w:rsidRPr="00256842" w:rsidRDefault="002332B8" w:rsidP="00256842">
      <w:pPr>
        <w:spacing w:after="0" w:line="240" w:lineRule="auto"/>
        <w:ind w:firstLine="680"/>
        <w:jc w:val="right"/>
        <w:rPr>
          <w:rFonts w:cs="Times New Roman"/>
          <w:szCs w:val="24"/>
        </w:rPr>
      </w:pPr>
      <w:r w:rsidRPr="00256842">
        <w:rPr>
          <w:rFonts w:cs="Times New Roman"/>
          <w:szCs w:val="24"/>
        </w:rPr>
        <w:t xml:space="preserve">   </w:t>
      </w:r>
      <w:r w:rsidRPr="00256842">
        <w:rPr>
          <w:rFonts w:cs="Times New Roman"/>
          <w:sz w:val="28"/>
          <w:szCs w:val="28"/>
        </w:rPr>
        <w:t>Таблица 8.</w:t>
      </w:r>
      <w:r w:rsidRPr="00256842">
        <w:rPr>
          <w:rFonts w:cs="Times New Roman"/>
          <w:szCs w:val="24"/>
        </w:rPr>
        <w:t xml:space="preserve">                                                        </w:t>
      </w:r>
    </w:p>
    <w:p w14:paraId="323E6991" w14:textId="77777777" w:rsidR="002332B8" w:rsidRPr="00256842" w:rsidRDefault="002332B8" w:rsidP="00256842">
      <w:pPr>
        <w:spacing w:after="0" w:line="240" w:lineRule="auto"/>
        <w:ind w:firstLine="680"/>
        <w:jc w:val="center"/>
        <w:rPr>
          <w:rFonts w:cs="Times New Roman"/>
          <w:b/>
          <w:sz w:val="28"/>
          <w:szCs w:val="28"/>
        </w:rPr>
      </w:pPr>
      <w:r w:rsidRPr="00256842">
        <w:rPr>
          <w:rFonts w:cs="Times New Roman"/>
          <w:b/>
          <w:sz w:val="28"/>
          <w:szCs w:val="28"/>
        </w:rPr>
        <w:t>Объем производства основных видов сельхозпродукции</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2"/>
        <w:gridCol w:w="1681"/>
        <w:gridCol w:w="1701"/>
        <w:gridCol w:w="1701"/>
      </w:tblGrid>
      <w:tr w:rsidR="002332B8" w:rsidRPr="00256842" w14:paraId="6448777F" w14:textId="77777777" w:rsidTr="00040FCF">
        <w:tc>
          <w:tcPr>
            <w:tcW w:w="4982" w:type="dxa"/>
            <w:vMerge w:val="restart"/>
            <w:tcBorders>
              <w:top w:val="single" w:sz="4" w:space="0" w:color="auto"/>
              <w:left w:val="single" w:sz="4" w:space="0" w:color="auto"/>
              <w:bottom w:val="single" w:sz="4" w:space="0" w:color="auto"/>
              <w:right w:val="single" w:sz="4" w:space="0" w:color="auto"/>
            </w:tcBorders>
          </w:tcPr>
          <w:p w14:paraId="1F64B40C"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Наименование показателей</w:t>
            </w:r>
          </w:p>
        </w:tc>
        <w:tc>
          <w:tcPr>
            <w:tcW w:w="5083" w:type="dxa"/>
            <w:gridSpan w:val="3"/>
            <w:tcBorders>
              <w:top w:val="single" w:sz="4" w:space="0" w:color="auto"/>
              <w:left w:val="single" w:sz="4" w:space="0" w:color="auto"/>
              <w:bottom w:val="single" w:sz="4" w:space="0" w:color="auto"/>
              <w:right w:val="single" w:sz="4" w:space="0" w:color="auto"/>
            </w:tcBorders>
          </w:tcPr>
          <w:p w14:paraId="755BF810"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годы</w:t>
            </w:r>
          </w:p>
        </w:tc>
      </w:tr>
      <w:tr w:rsidR="002332B8" w:rsidRPr="00256842" w14:paraId="00FAD1DA" w14:textId="77777777" w:rsidTr="00040FCF">
        <w:tc>
          <w:tcPr>
            <w:tcW w:w="4982" w:type="dxa"/>
            <w:vMerge/>
            <w:tcBorders>
              <w:top w:val="single" w:sz="4" w:space="0" w:color="auto"/>
              <w:left w:val="single" w:sz="4" w:space="0" w:color="auto"/>
              <w:bottom w:val="single" w:sz="4" w:space="0" w:color="auto"/>
              <w:right w:val="single" w:sz="4" w:space="0" w:color="auto"/>
            </w:tcBorders>
            <w:vAlign w:val="center"/>
          </w:tcPr>
          <w:p w14:paraId="4B1D1C60" w14:textId="77777777" w:rsidR="002332B8" w:rsidRPr="00256842" w:rsidRDefault="002332B8" w:rsidP="00D23C33">
            <w:pPr>
              <w:spacing w:after="0" w:line="240" w:lineRule="auto"/>
              <w:rPr>
                <w:rFonts w:cs="Times New Roman"/>
                <w:sz w:val="28"/>
                <w:szCs w:val="28"/>
              </w:rPr>
            </w:pPr>
          </w:p>
        </w:tc>
        <w:tc>
          <w:tcPr>
            <w:tcW w:w="1681" w:type="dxa"/>
            <w:tcBorders>
              <w:top w:val="single" w:sz="4" w:space="0" w:color="auto"/>
              <w:left w:val="single" w:sz="4" w:space="0" w:color="auto"/>
              <w:bottom w:val="single" w:sz="4" w:space="0" w:color="auto"/>
              <w:right w:val="single" w:sz="4" w:space="0" w:color="auto"/>
            </w:tcBorders>
          </w:tcPr>
          <w:p w14:paraId="36D67587"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2007</w:t>
            </w:r>
          </w:p>
        </w:tc>
        <w:tc>
          <w:tcPr>
            <w:tcW w:w="1701" w:type="dxa"/>
            <w:tcBorders>
              <w:top w:val="single" w:sz="4" w:space="0" w:color="auto"/>
              <w:left w:val="single" w:sz="4" w:space="0" w:color="auto"/>
              <w:bottom w:val="single" w:sz="4" w:space="0" w:color="auto"/>
              <w:right w:val="single" w:sz="4" w:space="0" w:color="auto"/>
            </w:tcBorders>
          </w:tcPr>
          <w:p w14:paraId="5C679009"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2008</w:t>
            </w:r>
          </w:p>
        </w:tc>
        <w:tc>
          <w:tcPr>
            <w:tcW w:w="1701" w:type="dxa"/>
            <w:tcBorders>
              <w:top w:val="single" w:sz="4" w:space="0" w:color="auto"/>
              <w:left w:val="single" w:sz="4" w:space="0" w:color="auto"/>
              <w:bottom w:val="single" w:sz="4" w:space="0" w:color="auto"/>
              <w:right w:val="single" w:sz="4" w:space="0" w:color="auto"/>
            </w:tcBorders>
          </w:tcPr>
          <w:p w14:paraId="0C0D9ADD"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2009</w:t>
            </w:r>
          </w:p>
        </w:tc>
      </w:tr>
      <w:tr w:rsidR="002332B8" w:rsidRPr="00256842" w14:paraId="49220529" w14:textId="77777777" w:rsidTr="00040FCF">
        <w:tc>
          <w:tcPr>
            <w:tcW w:w="4982" w:type="dxa"/>
            <w:tcBorders>
              <w:top w:val="single" w:sz="4" w:space="0" w:color="auto"/>
              <w:left w:val="single" w:sz="4" w:space="0" w:color="auto"/>
              <w:bottom w:val="single" w:sz="4" w:space="0" w:color="auto"/>
              <w:right w:val="single" w:sz="4" w:space="0" w:color="auto"/>
            </w:tcBorders>
          </w:tcPr>
          <w:p w14:paraId="31514933"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1</w:t>
            </w:r>
          </w:p>
        </w:tc>
        <w:tc>
          <w:tcPr>
            <w:tcW w:w="1681" w:type="dxa"/>
            <w:tcBorders>
              <w:top w:val="single" w:sz="4" w:space="0" w:color="auto"/>
              <w:left w:val="single" w:sz="4" w:space="0" w:color="auto"/>
              <w:bottom w:val="single" w:sz="4" w:space="0" w:color="auto"/>
              <w:right w:val="single" w:sz="4" w:space="0" w:color="auto"/>
            </w:tcBorders>
          </w:tcPr>
          <w:p w14:paraId="1671FB6E"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2</w:t>
            </w:r>
          </w:p>
        </w:tc>
        <w:tc>
          <w:tcPr>
            <w:tcW w:w="1701" w:type="dxa"/>
            <w:tcBorders>
              <w:top w:val="single" w:sz="4" w:space="0" w:color="auto"/>
              <w:left w:val="single" w:sz="4" w:space="0" w:color="auto"/>
              <w:bottom w:val="single" w:sz="4" w:space="0" w:color="auto"/>
              <w:right w:val="single" w:sz="4" w:space="0" w:color="auto"/>
            </w:tcBorders>
          </w:tcPr>
          <w:p w14:paraId="2DC75808"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3</w:t>
            </w:r>
          </w:p>
        </w:tc>
        <w:tc>
          <w:tcPr>
            <w:tcW w:w="1701" w:type="dxa"/>
            <w:tcBorders>
              <w:top w:val="single" w:sz="4" w:space="0" w:color="auto"/>
              <w:left w:val="single" w:sz="4" w:space="0" w:color="auto"/>
              <w:bottom w:val="single" w:sz="4" w:space="0" w:color="auto"/>
              <w:right w:val="single" w:sz="4" w:space="0" w:color="auto"/>
            </w:tcBorders>
          </w:tcPr>
          <w:p w14:paraId="5388FB6A"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4</w:t>
            </w:r>
          </w:p>
        </w:tc>
      </w:tr>
      <w:tr w:rsidR="002332B8" w:rsidRPr="00256842" w14:paraId="7462CFFB" w14:textId="77777777" w:rsidTr="00040FCF">
        <w:tc>
          <w:tcPr>
            <w:tcW w:w="4982" w:type="dxa"/>
            <w:tcBorders>
              <w:top w:val="single" w:sz="4" w:space="0" w:color="auto"/>
              <w:left w:val="single" w:sz="4" w:space="0" w:color="auto"/>
              <w:bottom w:val="single" w:sz="4" w:space="0" w:color="auto"/>
              <w:right w:val="single" w:sz="4" w:space="0" w:color="auto"/>
            </w:tcBorders>
          </w:tcPr>
          <w:p w14:paraId="392CCA6A" w14:textId="493F372A" w:rsidR="002332B8" w:rsidRPr="00256842" w:rsidRDefault="00A15545" w:rsidP="00D23C33">
            <w:pPr>
              <w:spacing w:after="0" w:line="240" w:lineRule="auto"/>
              <w:rPr>
                <w:rFonts w:cs="Times New Roman"/>
                <w:sz w:val="28"/>
                <w:szCs w:val="28"/>
              </w:rPr>
            </w:pPr>
            <w:r w:rsidRPr="00256842">
              <w:rPr>
                <w:rFonts w:cs="Times New Roman"/>
                <w:sz w:val="28"/>
                <w:szCs w:val="28"/>
              </w:rPr>
              <w:t>Продукция сельского</w:t>
            </w:r>
            <w:r w:rsidR="002332B8" w:rsidRPr="00256842">
              <w:rPr>
                <w:rFonts w:cs="Times New Roman"/>
                <w:sz w:val="28"/>
                <w:szCs w:val="28"/>
              </w:rPr>
              <w:t xml:space="preserve"> хозяйства во всех категориях хозяйств, млн. руб.</w:t>
            </w:r>
          </w:p>
        </w:tc>
        <w:tc>
          <w:tcPr>
            <w:tcW w:w="1681" w:type="dxa"/>
            <w:tcBorders>
              <w:top w:val="single" w:sz="4" w:space="0" w:color="auto"/>
              <w:left w:val="single" w:sz="4" w:space="0" w:color="auto"/>
              <w:bottom w:val="single" w:sz="4" w:space="0" w:color="auto"/>
              <w:right w:val="single" w:sz="4" w:space="0" w:color="auto"/>
            </w:tcBorders>
          </w:tcPr>
          <w:p w14:paraId="065E1A28"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169,4</w:t>
            </w:r>
          </w:p>
        </w:tc>
        <w:tc>
          <w:tcPr>
            <w:tcW w:w="1701" w:type="dxa"/>
            <w:tcBorders>
              <w:top w:val="single" w:sz="4" w:space="0" w:color="auto"/>
              <w:left w:val="single" w:sz="4" w:space="0" w:color="auto"/>
              <w:bottom w:val="single" w:sz="4" w:space="0" w:color="auto"/>
              <w:right w:val="single" w:sz="4" w:space="0" w:color="auto"/>
            </w:tcBorders>
          </w:tcPr>
          <w:p w14:paraId="631E153F"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202,0</w:t>
            </w:r>
          </w:p>
        </w:tc>
        <w:tc>
          <w:tcPr>
            <w:tcW w:w="1701" w:type="dxa"/>
            <w:tcBorders>
              <w:top w:val="single" w:sz="4" w:space="0" w:color="auto"/>
              <w:left w:val="single" w:sz="4" w:space="0" w:color="auto"/>
              <w:bottom w:val="single" w:sz="4" w:space="0" w:color="auto"/>
              <w:right w:val="single" w:sz="4" w:space="0" w:color="auto"/>
            </w:tcBorders>
          </w:tcPr>
          <w:p w14:paraId="1421EBE1"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205,5</w:t>
            </w:r>
          </w:p>
        </w:tc>
      </w:tr>
      <w:tr w:rsidR="002332B8" w:rsidRPr="00256842" w14:paraId="5BC1FDEC" w14:textId="77777777" w:rsidTr="00040FCF">
        <w:tc>
          <w:tcPr>
            <w:tcW w:w="4982" w:type="dxa"/>
            <w:tcBorders>
              <w:top w:val="single" w:sz="4" w:space="0" w:color="auto"/>
              <w:left w:val="single" w:sz="4" w:space="0" w:color="auto"/>
              <w:bottom w:val="single" w:sz="4" w:space="0" w:color="auto"/>
              <w:right w:val="single" w:sz="4" w:space="0" w:color="auto"/>
            </w:tcBorders>
          </w:tcPr>
          <w:p w14:paraId="0DD1C7B3"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Производство основных видов сельхозпродукции</w:t>
            </w:r>
          </w:p>
        </w:tc>
        <w:tc>
          <w:tcPr>
            <w:tcW w:w="1681" w:type="dxa"/>
            <w:tcBorders>
              <w:top w:val="single" w:sz="4" w:space="0" w:color="auto"/>
              <w:left w:val="single" w:sz="4" w:space="0" w:color="auto"/>
              <w:bottom w:val="single" w:sz="4" w:space="0" w:color="auto"/>
              <w:right w:val="single" w:sz="4" w:space="0" w:color="auto"/>
            </w:tcBorders>
          </w:tcPr>
          <w:p w14:paraId="43E6C6B7" w14:textId="77777777" w:rsidR="002332B8" w:rsidRPr="00256842" w:rsidRDefault="002332B8" w:rsidP="00D23C33">
            <w:pPr>
              <w:spacing w:after="0" w:line="240" w:lineRule="auto"/>
              <w:jc w:val="center"/>
              <w:rPr>
                <w:rFonts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14:paraId="07622629" w14:textId="77777777" w:rsidR="002332B8" w:rsidRPr="00256842" w:rsidRDefault="002332B8" w:rsidP="00D23C33">
            <w:pPr>
              <w:spacing w:after="0" w:line="240" w:lineRule="auto"/>
              <w:jc w:val="center"/>
              <w:rPr>
                <w:rFonts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B5EB7E7" w14:textId="77777777" w:rsidR="002332B8" w:rsidRPr="00256842" w:rsidRDefault="002332B8" w:rsidP="00D23C33">
            <w:pPr>
              <w:spacing w:after="0" w:line="240" w:lineRule="auto"/>
              <w:jc w:val="center"/>
              <w:rPr>
                <w:rFonts w:cs="Times New Roman"/>
                <w:sz w:val="28"/>
                <w:szCs w:val="28"/>
              </w:rPr>
            </w:pPr>
          </w:p>
        </w:tc>
      </w:tr>
      <w:tr w:rsidR="002332B8" w:rsidRPr="00256842" w14:paraId="23911BAB" w14:textId="77777777" w:rsidTr="00040FCF">
        <w:tc>
          <w:tcPr>
            <w:tcW w:w="4982" w:type="dxa"/>
            <w:tcBorders>
              <w:top w:val="single" w:sz="4" w:space="0" w:color="auto"/>
              <w:left w:val="single" w:sz="4" w:space="0" w:color="auto"/>
              <w:bottom w:val="single" w:sz="4" w:space="0" w:color="auto"/>
              <w:right w:val="single" w:sz="4" w:space="0" w:color="auto"/>
            </w:tcBorders>
          </w:tcPr>
          <w:p w14:paraId="3C371AE1"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В том числе:</w:t>
            </w:r>
          </w:p>
        </w:tc>
        <w:tc>
          <w:tcPr>
            <w:tcW w:w="1681" w:type="dxa"/>
            <w:tcBorders>
              <w:top w:val="single" w:sz="4" w:space="0" w:color="auto"/>
              <w:left w:val="single" w:sz="4" w:space="0" w:color="auto"/>
              <w:bottom w:val="single" w:sz="4" w:space="0" w:color="auto"/>
              <w:right w:val="single" w:sz="4" w:space="0" w:color="auto"/>
            </w:tcBorders>
          </w:tcPr>
          <w:p w14:paraId="290F02E8" w14:textId="77777777" w:rsidR="002332B8" w:rsidRPr="00256842" w:rsidRDefault="002332B8" w:rsidP="00D23C33">
            <w:pPr>
              <w:spacing w:after="0" w:line="240" w:lineRule="auto"/>
              <w:jc w:val="center"/>
              <w:rPr>
                <w:rFonts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14:paraId="3FEF379A" w14:textId="77777777" w:rsidR="002332B8" w:rsidRPr="00256842" w:rsidRDefault="002332B8" w:rsidP="00D23C33">
            <w:pPr>
              <w:spacing w:after="0" w:line="240" w:lineRule="auto"/>
              <w:jc w:val="center"/>
              <w:rPr>
                <w:rFonts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14:paraId="5734E70F" w14:textId="77777777" w:rsidR="002332B8" w:rsidRPr="00256842" w:rsidRDefault="002332B8" w:rsidP="00D23C33">
            <w:pPr>
              <w:spacing w:after="0" w:line="240" w:lineRule="auto"/>
              <w:jc w:val="center"/>
              <w:rPr>
                <w:rFonts w:cs="Times New Roman"/>
                <w:sz w:val="28"/>
                <w:szCs w:val="28"/>
              </w:rPr>
            </w:pPr>
          </w:p>
        </w:tc>
      </w:tr>
      <w:tr w:rsidR="002332B8" w:rsidRPr="00256842" w14:paraId="3AB0D053" w14:textId="77777777" w:rsidTr="00040FCF">
        <w:tc>
          <w:tcPr>
            <w:tcW w:w="4982" w:type="dxa"/>
            <w:tcBorders>
              <w:top w:val="single" w:sz="4" w:space="0" w:color="auto"/>
              <w:left w:val="single" w:sz="4" w:space="0" w:color="auto"/>
              <w:bottom w:val="single" w:sz="4" w:space="0" w:color="auto"/>
              <w:right w:val="single" w:sz="4" w:space="0" w:color="auto"/>
            </w:tcBorders>
          </w:tcPr>
          <w:p w14:paraId="10DF3435"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Зерно, тыс. т</w:t>
            </w:r>
          </w:p>
        </w:tc>
        <w:tc>
          <w:tcPr>
            <w:tcW w:w="1681" w:type="dxa"/>
            <w:tcBorders>
              <w:top w:val="single" w:sz="4" w:space="0" w:color="auto"/>
              <w:left w:val="single" w:sz="4" w:space="0" w:color="auto"/>
              <w:bottom w:val="single" w:sz="4" w:space="0" w:color="auto"/>
              <w:right w:val="single" w:sz="4" w:space="0" w:color="auto"/>
            </w:tcBorders>
          </w:tcPr>
          <w:p w14:paraId="5DE29ADC"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4,31</w:t>
            </w:r>
          </w:p>
        </w:tc>
        <w:tc>
          <w:tcPr>
            <w:tcW w:w="1701" w:type="dxa"/>
            <w:tcBorders>
              <w:top w:val="single" w:sz="4" w:space="0" w:color="auto"/>
              <w:left w:val="single" w:sz="4" w:space="0" w:color="auto"/>
              <w:bottom w:val="single" w:sz="4" w:space="0" w:color="auto"/>
              <w:right w:val="single" w:sz="4" w:space="0" w:color="auto"/>
            </w:tcBorders>
          </w:tcPr>
          <w:p w14:paraId="595BE04F"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5,80</w:t>
            </w:r>
          </w:p>
        </w:tc>
        <w:tc>
          <w:tcPr>
            <w:tcW w:w="1701" w:type="dxa"/>
            <w:tcBorders>
              <w:top w:val="single" w:sz="4" w:space="0" w:color="auto"/>
              <w:left w:val="single" w:sz="4" w:space="0" w:color="auto"/>
              <w:bottom w:val="single" w:sz="4" w:space="0" w:color="auto"/>
              <w:right w:val="single" w:sz="4" w:space="0" w:color="auto"/>
            </w:tcBorders>
          </w:tcPr>
          <w:p w14:paraId="34B9103D"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4,7</w:t>
            </w:r>
          </w:p>
        </w:tc>
      </w:tr>
      <w:tr w:rsidR="002332B8" w:rsidRPr="00256842" w14:paraId="52B7A4F9" w14:textId="77777777" w:rsidTr="00040FCF">
        <w:trPr>
          <w:trHeight w:val="265"/>
        </w:trPr>
        <w:tc>
          <w:tcPr>
            <w:tcW w:w="4982" w:type="dxa"/>
            <w:tcBorders>
              <w:top w:val="single" w:sz="4" w:space="0" w:color="auto"/>
              <w:left w:val="single" w:sz="4" w:space="0" w:color="auto"/>
              <w:bottom w:val="single" w:sz="4" w:space="0" w:color="auto"/>
              <w:right w:val="single" w:sz="4" w:space="0" w:color="auto"/>
            </w:tcBorders>
          </w:tcPr>
          <w:p w14:paraId="2C34C3AA"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 xml:space="preserve">Подсолнечник, тыс. т.   </w:t>
            </w:r>
          </w:p>
        </w:tc>
        <w:tc>
          <w:tcPr>
            <w:tcW w:w="1681" w:type="dxa"/>
            <w:tcBorders>
              <w:top w:val="single" w:sz="4" w:space="0" w:color="auto"/>
              <w:left w:val="single" w:sz="4" w:space="0" w:color="auto"/>
              <w:bottom w:val="single" w:sz="4" w:space="0" w:color="auto"/>
              <w:right w:val="single" w:sz="4" w:space="0" w:color="auto"/>
            </w:tcBorders>
          </w:tcPr>
          <w:p w14:paraId="7F431D7B"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0,30</w:t>
            </w:r>
          </w:p>
        </w:tc>
        <w:tc>
          <w:tcPr>
            <w:tcW w:w="1701" w:type="dxa"/>
            <w:tcBorders>
              <w:top w:val="single" w:sz="4" w:space="0" w:color="auto"/>
              <w:left w:val="single" w:sz="4" w:space="0" w:color="auto"/>
              <w:bottom w:val="single" w:sz="4" w:space="0" w:color="auto"/>
              <w:right w:val="single" w:sz="4" w:space="0" w:color="auto"/>
            </w:tcBorders>
          </w:tcPr>
          <w:p w14:paraId="4CCEF7E3"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0,37</w:t>
            </w:r>
          </w:p>
        </w:tc>
        <w:tc>
          <w:tcPr>
            <w:tcW w:w="1701" w:type="dxa"/>
            <w:tcBorders>
              <w:top w:val="single" w:sz="4" w:space="0" w:color="auto"/>
              <w:left w:val="single" w:sz="4" w:space="0" w:color="auto"/>
              <w:bottom w:val="single" w:sz="4" w:space="0" w:color="auto"/>
              <w:right w:val="single" w:sz="4" w:space="0" w:color="auto"/>
            </w:tcBorders>
          </w:tcPr>
          <w:p w14:paraId="3B089136"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0,1</w:t>
            </w:r>
          </w:p>
        </w:tc>
      </w:tr>
      <w:tr w:rsidR="002332B8" w:rsidRPr="00256842" w14:paraId="4CFE502E" w14:textId="77777777" w:rsidTr="00040FCF">
        <w:trPr>
          <w:trHeight w:val="126"/>
        </w:trPr>
        <w:tc>
          <w:tcPr>
            <w:tcW w:w="4982" w:type="dxa"/>
            <w:tcBorders>
              <w:top w:val="single" w:sz="4" w:space="0" w:color="auto"/>
              <w:left w:val="single" w:sz="4" w:space="0" w:color="auto"/>
              <w:bottom w:val="single" w:sz="4" w:space="0" w:color="auto"/>
              <w:right w:val="single" w:sz="4" w:space="0" w:color="auto"/>
            </w:tcBorders>
          </w:tcPr>
          <w:p w14:paraId="6A40D4EC"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Картофель, </w:t>
            </w:r>
            <w:proofErr w:type="spellStart"/>
            <w:r w:rsidRPr="00256842">
              <w:rPr>
                <w:rFonts w:cs="Times New Roman"/>
                <w:sz w:val="28"/>
                <w:szCs w:val="28"/>
              </w:rPr>
              <w:t>тыс.т</w:t>
            </w:r>
            <w:proofErr w:type="spellEnd"/>
            <w:r w:rsidRPr="00256842">
              <w:rPr>
                <w:rFonts w:cs="Times New Roman"/>
                <w:sz w:val="28"/>
                <w:szCs w:val="28"/>
              </w:rPr>
              <w:t>.</w:t>
            </w:r>
          </w:p>
        </w:tc>
        <w:tc>
          <w:tcPr>
            <w:tcW w:w="1681" w:type="dxa"/>
            <w:tcBorders>
              <w:top w:val="single" w:sz="4" w:space="0" w:color="auto"/>
              <w:left w:val="single" w:sz="4" w:space="0" w:color="auto"/>
              <w:bottom w:val="single" w:sz="4" w:space="0" w:color="auto"/>
              <w:right w:val="single" w:sz="4" w:space="0" w:color="auto"/>
            </w:tcBorders>
          </w:tcPr>
          <w:p w14:paraId="54355439"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2,16</w:t>
            </w:r>
          </w:p>
        </w:tc>
        <w:tc>
          <w:tcPr>
            <w:tcW w:w="1701" w:type="dxa"/>
            <w:tcBorders>
              <w:top w:val="single" w:sz="4" w:space="0" w:color="auto"/>
              <w:left w:val="single" w:sz="4" w:space="0" w:color="auto"/>
              <w:bottom w:val="single" w:sz="4" w:space="0" w:color="auto"/>
              <w:right w:val="single" w:sz="4" w:space="0" w:color="auto"/>
            </w:tcBorders>
          </w:tcPr>
          <w:p w14:paraId="1CECFD87"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2,26</w:t>
            </w:r>
          </w:p>
        </w:tc>
        <w:tc>
          <w:tcPr>
            <w:tcW w:w="1701" w:type="dxa"/>
            <w:tcBorders>
              <w:top w:val="single" w:sz="4" w:space="0" w:color="auto"/>
              <w:left w:val="single" w:sz="4" w:space="0" w:color="auto"/>
              <w:bottom w:val="single" w:sz="4" w:space="0" w:color="auto"/>
              <w:right w:val="single" w:sz="4" w:space="0" w:color="auto"/>
            </w:tcBorders>
          </w:tcPr>
          <w:p w14:paraId="4AC6F052"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2,30</w:t>
            </w:r>
          </w:p>
        </w:tc>
      </w:tr>
      <w:tr w:rsidR="002332B8" w:rsidRPr="00256842" w14:paraId="2047975D" w14:textId="77777777" w:rsidTr="00040FCF">
        <w:trPr>
          <w:trHeight w:val="330"/>
        </w:trPr>
        <w:tc>
          <w:tcPr>
            <w:tcW w:w="4982" w:type="dxa"/>
            <w:tcBorders>
              <w:top w:val="single" w:sz="4" w:space="0" w:color="auto"/>
              <w:left w:val="single" w:sz="4" w:space="0" w:color="auto"/>
              <w:bottom w:val="single" w:sz="4" w:space="0" w:color="auto"/>
              <w:right w:val="single" w:sz="4" w:space="0" w:color="auto"/>
            </w:tcBorders>
          </w:tcPr>
          <w:p w14:paraId="5356DF1C"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Овощи,  </w:t>
            </w:r>
            <w:proofErr w:type="spellStart"/>
            <w:r w:rsidRPr="00256842">
              <w:rPr>
                <w:rFonts w:cs="Times New Roman"/>
                <w:sz w:val="28"/>
                <w:szCs w:val="28"/>
              </w:rPr>
              <w:t>тыс.т</w:t>
            </w:r>
            <w:proofErr w:type="spellEnd"/>
            <w:r w:rsidRPr="00256842">
              <w:rPr>
                <w:rFonts w:cs="Times New Roman"/>
                <w:sz w:val="28"/>
                <w:szCs w:val="28"/>
              </w:rPr>
              <w:t>.</w:t>
            </w:r>
          </w:p>
        </w:tc>
        <w:tc>
          <w:tcPr>
            <w:tcW w:w="1681" w:type="dxa"/>
            <w:tcBorders>
              <w:top w:val="single" w:sz="4" w:space="0" w:color="auto"/>
              <w:left w:val="single" w:sz="4" w:space="0" w:color="auto"/>
              <w:bottom w:val="single" w:sz="4" w:space="0" w:color="auto"/>
              <w:right w:val="single" w:sz="4" w:space="0" w:color="auto"/>
            </w:tcBorders>
          </w:tcPr>
          <w:p w14:paraId="46BA0C50"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0,71</w:t>
            </w:r>
          </w:p>
        </w:tc>
        <w:tc>
          <w:tcPr>
            <w:tcW w:w="1701" w:type="dxa"/>
            <w:tcBorders>
              <w:top w:val="single" w:sz="4" w:space="0" w:color="auto"/>
              <w:left w:val="single" w:sz="4" w:space="0" w:color="auto"/>
              <w:bottom w:val="single" w:sz="4" w:space="0" w:color="auto"/>
              <w:right w:val="single" w:sz="4" w:space="0" w:color="auto"/>
            </w:tcBorders>
          </w:tcPr>
          <w:p w14:paraId="6A773C6A"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0,71</w:t>
            </w:r>
          </w:p>
        </w:tc>
        <w:tc>
          <w:tcPr>
            <w:tcW w:w="1701" w:type="dxa"/>
            <w:tcBorders>
              <w:top w:val="single" w:sz="4" w:space="0" w:color="auto"/>
              <w:left w:val="single" w:sz="4" w:space="0" w:color="auto"/>
              <w:bottom w:val="single" w:sz="4" w:space="0" w:color="auto"/>
              <w:right w:val="single" w:sz="4" w:space="0" w:color="auto"/>
            </w:tcBorders>
          </w:tcPr>
          <w:p w14:paraId="7B55A92A"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0,50</w:t>
            </w:r>
          </w:p>
        </w:tc>
      </w:tr>
      <w:tr w:rsidR="002332B8" w:rsidRPr="00256842" w14:paraId="6A40405E" w14:textId="77777777" w:rsidTr="00040FCF">
        <w:trPr>
          <w:trHeight w:val="340"/>
        </w:trPr>
        <w:tc>
          <w:tcPr>
            <w:tcW w:w="4982" w:type="dxa"/>
            <w:tcBorders>
              <w:top w:val="single" w:sz="4" w:space="0" w:color="auto"/>
              <w:left w:val="single" w:sz="4" w:space="0" w:color="auto"/>
              <w:right w:val="single" w:sz="4" w:space="0" w:color="auto"/>
            </w:tcBorders>
          </w:tcPr>
          <w:p w14:paraId="75867BDC"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Плоды и ягоды, тыс. т.</w:t>
            </w:r>
          </w:p>
        </w:tc>
        <w:tc>
          <w:tcPr>
            <w:tcW w:w="1681" w:type="dxa"/>
            <w:tcBorders>
              <w:top w:val="single" w:sz="4" w:space="0" w:color="auto"/>
              <w:left w:val="single" w:sz="4" w:space="0" w:color="auto"/>
              <w:right w:val="single" w:sz="4" w:space="0" w:color="auto"/>
            </w:tcBorders>
          </w:tcPr>
          <w:p w14:paraId="434AA626"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0,15</w:t>
            </w:r>
          </w:p>
        </w:tc>
        <w:tc>
          <w:tcPr>
            <w:tcW w:w="1701" w:type="dxa"/>
            <w:tcBorders>
              <w:top w:val="single" w:sz="4" w:space="0" w:color="auto"/>
              <w:left w:val="single" w:sz="4" w:space="0" w:color="auto"/>
              <w:right w:val="single" w:sz="4" w:space="0" w:color="auto"/>
            </w:tcBorders>
          </w:tcPr>
          <w:p w14:paraId="21D4EA21"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0,15</w:t>
            </w:r>
          </w:p>
        </w:tc>
        <w:tc>
          <w:tcPr>
            <w:tcW w:w="1701" w:type="dxa"/>
            <w:tcBorders>
              <w:top w:val="single" w:sz="4" w:space="0" w:color="auto"/>
              <w:left w:val="single" w:sz="4" w:space="0" w:color="auto"/>
              <w:right w:val="single" w:sz="4" w:space="0" w:color="auto"/>
            </w:tcBorders>
          </w:tcPr>
          <w:p w14:paraId="0026C42A"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0,20</w:t>
            </w:r>
          </w:p>
        </w:tc>
      </w:tr>
      <w:tr w:rsidR="002332B8" w:rsidRPr="00256842" w14:paraId="09C4B4F5" w14:textId="77777777" w:rsidTr="00040FCF">
        <w:trPr>
          <w:trHeight w:val="415"/>
        </w:trPr>
        <w:tc>
          <w:tcPr>
            <w:tcW w:w="4982" w:type="dxa"/>
            <w:tcBorders>
              <w:top w:val="single" w:sz="4" w:space="0" w:color="auto"/>
              <w:left w:val="single" w:sz="4" w:space="0" w:color="auto"/>
              <w:right w:val="single" w:sz="4" w:space="0" w:color="auto"/>
            </w:tcBorders>
          </w:tcPr>
          <w:p w14:paraId="3DF2506F"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Виноград, тыс. т.</w:t>
            </w:r>
          </w:p>
        </w:tc>
        <w:tc>
          <w:tcPr>
            <w:tcW w:w="1681" w:type="dxa"/>
            <w:tcBorders>
              <w:top w:val="single" w:sz="4" w:space="0" w:color="auto"/>
              <w:left w:val="single" w:sz="4" w:space="0" w:color="auto"/>
              <w:right w:val="single" w:sz="4" w:space="0" w:color="auto"/>
            </w:tcBorders>
          </w:tcPr>
          <w:p w14:paraId="140484F9"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0,07</w:t>
            </w:r>
          </w:p>
        </w:tc>
        <w:tc>
          <w:tcPr>
            <w:tcW w:w="1701" w:type="dxa"/>
            <w:tcBorders>
              <w:top w:val="single" w:sz="4" w:space="0" w:color="auto"/>
              <w:left w:val="single" w:sz="4" w:space="0" w:color="auto"/>
              <w:right w:val="single" w:sz="4" w:space="0" w:color="auto"/>
            </w:tcBorders>
          </w:tcPr>
          <w:p w14:paraId="0C6E0559"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0,06</w:t>
            </w:r>
          </w:p>
        </w:tc>
        <w:tc>
          <w:tcPr>
            <w:tcW w:w="1701" w:type="dxa"/>
            <w:tcBorders>
              <w:top w:val="single" w:sz="4" w:space="0" w:color="auto"/>
              <w:left w:val="single" w:sz="4" w:space="0" w:color="auto"/>
              <w:right w:val="single" w:sz="4" w:space="0" w:color="auto"/>
            </w:tcBorders>
          </w:tcPr>
          <w:p w14:paraId="73CFE658"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0,03</w:t>
            </w:r>
          </w:p>
        </w:tc>
      </w:tr>
      <w:tr w:rsidR="002332B8" w:rsidRPr="00256842" w14:paraId="08EE2E40" w14:textId="77777777" w:rsidTr="00040FCF">
        <w:trPr>
          <w:trHeight w:val="252"/>
        </w:trPr>
        <w:tc>
          <w:tcPr>
            <w:tcW w:w="4982" w:type="dxa"/>
            <w:tcBorders>
              <w:top w:val="single" w:sz="4" w:space="0" w:color="auto"/>
              <w:left w:val="single" w:sz="4" w:space="0" w:color="auto"/>
              <w:right w:val="single" w:sz="4" w:space="0" w:color="auto"/>
            </w:tcBorders>
          </w:tcPr>
          <w:p w14:paraId="5A5EDF90"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 xml:space="preserve">Скот и птица, тыс. т.                </w:t>
            </w:r>
          </w:p>
        </w:tc>
        <w:tc>
          <w:tcPr>
            <w:tcW w:w="1681" w:type="dxa"/>
            <w:tcBorders>
              <w:top w:val="single" w:sz="4" w:space="0" w:color="auto"/>
              <w:left w:val="single" w:sz="4" w:space="0" w:color="auto"/>
              <w:right w:val="single" w:sz="4" w:space="0" w:color="auto"/>
            </w:tcBorders>
          </w:tcPr>
          <w:p w14:paraId="04B378E0"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0,44</w:t>
            </w:r>
          </w:p>
        </w:tc>
        <w:tc>
          <w:tcPr>
            <w:tcW w:w="1701" w:type="dxa"/>
            <w:tcBorders>
              <w:top w:val="single" w:sz="4" w:space="0" w:color="auto"/>
              <w:left w:val="single" w:sz="4" w:space="0" w:color="auto"/>
              <w:right w:val="single" w:sz="4" w:space="0" w:color="auto"/>
            </w:tcBorders>
          </w:tcPr>
          <w:p w14:paraId="7430C984"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0,55</w:t>
            </w:r>
          </w:p>
        </w:tc>
        <w:tc>
          <w:tcPr>
            <w:tcW w:w="1701" w:type="dxa"/>
            <w:tcBorders>
              <w:top w:val="single" w:sz="4" w:space="0" w:color="auto"/>
              <w:left w:val="single" w:sz="4" w:space="0" w:color="auto"/>
              <w:right w:val="single" w:sz="4" w:space="0" w:color="auto"/>
            </w:tcBorders>
          </w:tcPr>
          <w:p w14:paraId="0EAFCA3D"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0,40</w:t>
            </w:r>
          </w:p>
        </w:tc>
      </w:tr>
      <w:tr w:rsidR="002332B8" w:rsidRPr="00256842" w14:paraId="274D4B21" w14:textId="77777777" w:rsidTr="00040FCF">
        <w:trPr>
          <w:trHeight w:val="285"/>
        </w:trPr>
        <w:tc>
          <w:tcPr>
            <w:tcW w:w="4982" w:type="dxa"/>
            <w:tcBorders>
              <w:top w:val="single" w:sz="4" w:space="0" w:color="auto"/>
              <w:left w:val="single" w:sz="4" w:space="0" w:color="auto"/>
              <w:right w:val="single" w:sz="4" w:space="0" w:color="auto"/>
            </w:tcBorders>
          </w:tcPr>
          <w:p w14:paraId="3471078C"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Молоко, тыс. т.</w:t>
            </w:r>
          </w:p>
        </w:tc>
        <w:tc>
          <w:tcPr>
            <w:tcW w:w="1681" w:type="dxa"/>
            <w:tcBorders>
              <w:top w:val="single" w:sz="4" w:space="0" w:color="auto"/>
              <w:left w:val="single" w:sz="4" w:space="0" w:color="auto"/>
              <w:right w:val="single" w:sz="4" w:space="0" w:color="auto"/>
            </w:tcBorders>
          </w:tcPr>
          <w:p w14:paraId="6F3B4579"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3,47</w:t>
            </w:r>
          </w:p>
        </w:tc>
        <w:tc>
          <w:tcPr>
            <w:tcW w:w="1701" w:type="dxa"/>
            <w:tcBorders>
              <w:top w:val="single" w:sz="4" w:space="0" w:color="auto"/>
              <w:left w:val="single" w:sz="4" w:space="0" w:color="auto"/>
              <w:right w:val="single" w:sz="4" w:space="0" w:color="auto"/>
            </w:tcBorders>
          </w:tcPr>
          <w:p w14:paraId="4FE514F6"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4,29</w:t>
            </w:r>
          </w:p>
        </w:tc>
        <w:tc>
          <w:tcPr>
            <w:tcW w:w="1701" w:type="dxa"/>
            <w:tcBorders>
              <w:top w:val="single" w:sz="4" w:space="0" w:color="auto"/>
              <w:left w:val="single" w:sz="4" w:space="0" w:color="auto"/>
              <w:right w:val="single" w:sz="4" w:space="0" w:color="auto"/>
            </w:tcBorders>
          </w:tcPr>
          <w:p w14:paraId="226211B0"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4,20</w:t>
            </w:r>
          </w:p>
        </w:tc>
      </w:tr>
      <w:tr w:rsidR="002332B8" w:rsidRPr="00256842" w14:paraId="1E5CAEA2" w14:textId="77777777" w:rsidTr="00040FCF">
        <w:trPr>
          <w:trHeight w:val="276"/>
        </w:trPr>
        <w:tc>
          <w:tcPr>
            <w:tcW w:w="4982" w:type="dxa"/>
            <w:tcBorders>
              <w:left w:val="single" w:sz="4" w:space="0" w:color="auto"/>
              <w:bottom w:val="single" w:sz="4" w:space="0" w:color="auto"/>
              <w:right w:val="single" w:sz="4" w:space="0" w:color="auto"/>
            </w:tcBorders>
          </w:tcPr>
          <w:p w14:paraId="5B4801AF"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Яйца, млн. штук</w:t>
            </w:r>
          </w:p>
        </w:tc>
        <w:tc>
          <w:tcPr>
            <w:tcW w:w="1681" w:type="dxa"/>
            <w:tcBorders>
              <w:top w:val="single" w:sz="4" w:space="0" w:color="auto"/>
              <w:left w:val="single" w:sz="4" w:space="0" w:color="auto"/>
              <w:right w:val="single" w:sz="4" w:space="0" w:color="auto"/>
            </w:tcBorders>
          </w:tcPr>
          <w:p w14:paraId="74758876" w14:textId="77777777" w:rsidR="002332B8" w:rsidRPr="00256842" w:rsidRDefault="002332B8" w:rsidP="00D23C33">
            <w:pPr>
              <w:spacing w:after="0" w:line="240" w:lineRule="auto"/>
              <w:rPr>
                <w:rFonts w:cs="Times New Roman"/>
                <w:sz w:val="28"/>
                <w:szCs w:val="28"/>
              </w:rPr>
            </w:pPr>
            <w:r w:rsidRPr="00256842">
              <w:rPr>
                <w:rFonts w:cs="Times New Roman"/>
                <w:sz w:val="28"/>
                <w:szCs w:val="28"/>
              </w:rPr>
              <w:t xml:space="preserve">   1,50</w:t>
            </w:r>
          </w:p>
        </w:tc>
        <w:tc>
          <w:tcPr>
            <w:tcW w:w="1701" w:type="dxa"/>
            <w:tcBorders>
              <w:top w:val="single" w:sz="4" w:space="0" w:color="auto"/>
              <w:left w:val="single" w:sz="4" w:space="0" w:color="auto"/>
              <w:right w:val="single" w:sz="4" w:space="0" w:color="auto"/>
            </w:tcBorders>
          </w:tcPr>
          <w:p w14:paraId="5C011AAA"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1,68</w:t>
            </w:r>
          </w:p>
        </w:tc>
        <w:tc>
          <w:tcPr>
            <w:tcW w:w="1701" w:type="dxa"/>
            <w:tcBorders>
              <w:top w:val="single" w:sz="4" w:space="0" w:color="auto"/>
              <w:left w:val="single" w:sz="4" w:space="0" w:color="auto"/>
              <w:right w:val="single" w:sz="4" w:space="0" w:color="auto"/>
            </w:tcBorders>
          </w:tcPr>
          <w:p w14:paraId="3168D914" w14:textId="77777777" w:rsidR="002332B8" w:rsidRPr="00256842" w:rsidRDefault="002332B8" w:rsidP="00D23C33">
            <w:pPr>
              <w:spacing w:after="0" w:line="240" w:lineRule="auto"/>
              <w:jc w:val="center"/>
              <w:rPr>
                <w:rFonts w:cs="Times New Roman"/>
                <w:sz w:val="28"/>
                <w:szCs w:val="28"/>
              </w:rPr>
            </w:pPr>
            <w:r w:rsidRPr="00256842">
              <w:rPr>
                <w:rFonts w:cs="Times New Roman"/>
                <w:sz w:val="28"/>
                <w:szCs w:val="28"/>
              </w:rPr>
              <w:t>1,60</w:t>
            </w:r>
          </w:p>
        </w:tc>
      </w:tr>
    </w:tbl>
    <w:p w14:paraId="64A43293" w14:textId="77777777" w:rsidR="002332B8" w:rsidRPr="00256842" w:rsidRDefault="002332B8" w:rsidP="00256842">
      <w:pPr>
        <w:spacing w:after="0" w:line="240" w:lineRule="auto"/>
        <w:ind w:firstLine="680"/>
        <w:jc w:val="both"/>
        <w:rPr>
          <w:rFonts w:cs="Times New Roman"/>
          <w:sz w:val="28"/>
          <w:szCs w:val="28"/>
        </w:rPr>
      </w:pPr>
    </w:p>
    <w:p w14:paraId="0A351450"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ab/>
        <w:t xml:space="preserve">В объеме произведенной валовой продукции сельского хозяйства по всем категориям хозяйств, продукция ЛПХ занимает значительный удельный вес. Поэтому сегодня особое внимание со стороны администрации Смоленского сельского поселения уделяется развитию личных подсобных хозяйств населения. </w:t>
      </w:r>
    </w:p>
    <w:p w14:paraId="3158EB8C" w14:textId="7FC030C0"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ab/>
        <w:t xml:space="preserve">Развитие ЛПХ решает проблемы в обеспечении населения доступными и качественными продуктами питания, а </w:t>
      </w:r>
      <w:r w:rsidR="00A15545" w:rsidRPr="00256842">
        <w:rPr>
          <w:rFonts w:cs="Times New Roman"/>
          <w:sz w:val="28"/>
          <w:szCs w:val="28"/>
        </w:rPr>
        <w:t>также</w:t>
      </w:r>
      <w:r w:rsidRPr="00256842">
        <w:rPr>
          <w:rFonts w:cs="Times New Roman"/>
          <w:sz w:val="28"/>
          <w:szCs w:val="28"/>
        </w:rPr>
        <w:t xml:space="preserve"> способствует занятости населения.  </w:t>
      </w:r>
    </w:p>
    <w:p w14:paraId="3B513353"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ab/>
        <w:t xml:space="preserve">Основными причинами, сдерживающих развитие сельскохозяйственного производства в крестьянских (фермерских) хозяйствах являются, прежде всего, отсутствие собственных средств для развития, как следствие – недостаточная материально-техническая база и низкий уровень доходов малых форм хозяйствования. Привлечение инвестиций для развития крупных форм </w:t>
      </w:r>
      <w:r w:rsidRPr="00256842">
        <w:rPr>
          <w:rFonts w:cs="Times New Roman"/>
          <w:sz w:val="28"/>
          <w:szCs w:val="28"/>
        </w:rPr>
        <w:lastRenderedPageBreak/>
        <w:t>хозяйствования проблемно в связи с большим периодом окупаемости вложенных средств.</w:t>
      </w:r>
    </w:p>
    <w:p w14:paraId="352ACC59" w14:textId="74464303"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ab/>
        <w:t xml:space="preserve">Как показал анализ </w:t>
      </w:r>
      <w:r w:rsidR="00A15545" w:rsidRPr="00256842">
        <w:rPr>
          <w:rFonts w:cs="Times New Roman"/>
          <w:sz w:val="28"/>
          <w:szCs w:val="28"/>
        </w:rPr>
        <w:t>ситуации, большинство</w:t>
      </w:r>
      <w:r w:rsidRPr="00256842">
        <w:rPr>
          <w:rFonts w:cs="Times New Roman"/>
          <w:sz w:val="28"/>
          <w:szCs w:val="28"/>
        </w:rPr>
        <w:t xml:space="preserve"> фермерских хозяйств района оказались за рамками участия в Приоритетном национальном проекте «Развитие АПК», многие фермерские хозяйства не смогли получить кредит в банках по </w:t>
      </w:r>
      <w:r w:rsidR="00397A40" w:rsidRPr="00256842">
        <w:rPr>
          <w:rFonts w:cs="Times New Roman"/>
          <w:sz w:val="28"/>
          <w:szCs w:val="28"/>
        </w:rPr>
        <w:t>следующим причинам</w:t>
      </w:r>
      <w:r w:rsidRPr="00256842">
        <w:rPr>
          <w:rFonts w:cs="Times New Roman"/>
          <w:sz w:val="28"/>
          <w:szCs w:val="28"/>
        </w:rPr>
        <w:t>:</w:t>
      </w:r>
    </w:p>
    <w:p w14:paraId="45EE39F7"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-КФХ не подтверждают получение доходов от производственной деятельности в связи с ненадлежащей организацией бухгалтерской отчетности;</w:t>
      </w:r>
    </w:p>
    <w:p w14:paraId="5F328515"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отсутствие залоговой базы в связи с неполным оформлением используемых земель;</w:t>
      </w:r>
    </w:p>
    <w:p w14:paraId="302853FE"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малоземельность фермерских хозяйств (средняя площадь земельного участка составляет от 3 до 10 га).</w:t>
      </w:r>
    </w:p>
    <w:p w14:paraId="162AF731" w14:textId="77777777" w:rsidR="002332B8" w:rsidRPr="00256842" w:rsidRDefault="002332B8" w:rsidP="00256842">
      <w:pPr>
        <w:pStyle w:val="af7"/>
        <w:spacing w:after="0"/>
        <w:ind w:left="0" w:firstLine="680"/>
        <w:jc w:val="both"/>
        <w:rPr>
          <w:sz w:val="28"/>
          <w:szCs w:val="28"/>
        </w:rPr>
      </w:pPr>
      <w:r w:rsidRPr="00256842">
        <w:rPr>
          <w:sz w:val="28"/>
          <w:szCs w:val="28"/>
        </w:rPr>
        <w:t xml:space="preserve">В 2006 году в рамках национального проекта «Развитие АПК» на территории Северского района получили кредит в банковских учреждениях всего 2 крестьянских хозяйства на общую сумму 1,1 млн. рублей. </w:t>
      </w:r>
    </w:p>
    <w:p w14:paraId="0959C3F5" w14:textId="77777777" w:rsidR="002332B8" w:rsidRPr="00256842" w:rsidRDefault="002332B8" w:rsidP="00256842">
      <w:pPr>
        <w:pStyle w:val="af7"/>
        <w:spacing w:after="0"/>
        <w:ind w:left="0" w:firstLine="680"/>
        <w:jc w:val="both"/>
        <w:rPr>
          <w:sz w:val="28"/>
          <w:szCs w:val="28"/>
        </w:rPr>
      </w:pPr>
      <w:r w:rsidRPr="00256842">
        <w:rPr>
          <w:sz w:val="28"/>
          <w:szCs w:val="28"/>
        </w:rPr>
        <w:t xml:space="preserve">Одним их способов решения проблемы является объединение фермеров в сельскохозяйственный кооператив, что позволит создать залоговую базу для получения кредитов в банке с целью развития и наращивания сельскохозяйственного производства в малых формах хозяйствования. </w:t>
      </w:r>
    </w:p>
    <w:p w14:paraId="53BF4779"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Как показывает опыт других районов ряд проблем крестьянских (фермерских) хозяйств и других малых предприятий по организации производства сельскохозяйственной продукции, ее реализации и переработки могут быть успешно решены путем развития их кооперации и интеграции.</w:t>
      </w:r>
    </w:p>
    <w:p w14:paraId="6C25D302"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Природный потенциал получения достаточного количества сельскохозяйственной продукции в районе может быть полностью использован только на базе высокой культуры земледелия. Почвозащитная система земледелия с контурно-мелиоративной организацией территории должна найти здесь самое широкое применение на всей площади эродированных и потенциально эрозионно-опасных земель.</w:t>
      </w:r>
    </w:p>
    <w:p w14:paraId="021CDCB5" w14:textId="158BF28C" w:rsidR="002332B8" w:rsidRPr="00256842" w:rsidRDefault="002332B8" w:rsidP="00256842">
      <w:pPr>
        <w:shd w:val="clear" w:color="auto" w:fill="FFFFFF"/>
        <w:spacing w:after="0" w:line="240" w:lineRule="auto"/>
        <w:ind w:firstLine="680"/>
        <w:jc w:val="both"/>
        <w:rPr>
          <w:rFonts w:cs="Times New Roman"/>
          <w:sz w:val="28"/>
          <w:szCs w:val="28"/>
        </w:rPr>
      </w:pPr>
      <w:r w:rsidRPr="00256842">
        <w:rPr>
          <w:rFonts w:cs="Times New Roman"/>
          <w:spacing w:val="-9"/>
          <w:sz w:val="28"/>
          <w:szCs w:val="28"/>
        </w:rPr>
        <w:t xml:space="preserve">Существенным недостатком в освоенной в настоящее время системе </w:t>
      </w:r>
      <w:r w:rsidRPr="00256842">
        <w:rPr>
          <w:rFonts w:cs="Times New Roman"/>
          <w:spacing w:val="-12"/>
          <w:sz w:val="28"/>
          <w:szCs w:val="28"/>
        </w:rPr>
        <w:t>земледелия в Краснодарском крае является увеличение среднего размера поля в сево</w:t>
      </w:r>
      <w:r w:rsidRPr="00256842">
        <w:rPr>
          <w:rFonts w:cs="Times New Roman"/>
          <w:spacing w:val="-12"/>
          <w:sz w:val="28"/>
          <w:szCs w:val="28"/>
        </w:rPr>
        <w:softHyphen/>
      </w:r>
      <w:r w:rsidRPr="00256842">
        <w:rPr>
          <w:rFonts w:cs="Times New Roman"/>
          <w:spacing w:val="-11"/>
          <w:sz w:val="28"/>
          <w:szCs w:val="28"/>
        </w:rPr>
        <w:t xml:space="preserve">обороте, которое захватывает несколько различных элементов ландшафта (водораздел, </w:t>
      </w:r>
      <w:r w:rsidRPr="00256842">
        <w:rPr>
          <w:rFonts w:cs="Times New Roman"/>
          <w:spacing w:val="-14"/>
          <w:sz w:val="28"/>
          <w:szCs w:val="28"/>
        </w:rPr>
        <w:t xml:space="preserve">склоны). Это приводит к развитию эрозионных процессов, падению плодородия, ухудшению </w:t>
      </w:r>
      <w:r w:rsidRPr="00256842">
        <w:rPr>
          <w:rFonts w:cs="Times New Roman"/>
          <w:spacing w:val="-13"/>
          <w:sz w:val="28"/>
          <w:szCs w:val="28"/>
        </w:rPr>
        <w:t xml:space="preserve">экологической обстановки. </w:t>
      </w:r>
      <w:r w:rsidR="00397A40" w:rsidRPr="00256842">
        <w:rPr>
          <w:rFonts w:cs="Times New Roman"/>
          <w:spacing w:val="-13"/>
          <w:sz w:val="28"/>
          <w:szCs w:val="28"/>
        </w:rPr>
        <w:t>Все негативные</w:t>
      </w:r>
      <w:r w:rsidRPr="00256842">
        <w:rPr>
          <w:rFonts w:cs="Times New Roman"/>
          <w:spacing w:val="-13"/>
          <w:sz w:val="28"/>
          <w:szCs w:val="28"/>
        </w:rPr>
        <w:t xml:space="preserve"> стороны существующей системы «сухого» </w:t>
      </w:r>
      <w:r w:rsidRPr="00256842">
        <w:rPr>
          <w:rFonts w:cs="Times New Roman"/>
          <w:spacing w:val="-14"/>
          <w:sz w:val="28"/>
          <w:szCs w:val="28"/>
        </w:rPr>
        <w:t xml:space="preserve">земледелия и севооборотов могут быть решены на </w:t>
      </w:r>
      <w:proofErr w:type="spellStart"/>
      <w:r w:rsidRPr="00256842">
        <w:rPr>
          <w:rFonts w:cs="Times New Roman"/>
          <w:spacing w:val="-14"/>
          <w:sz w:val="28"/>
          <w:szCs w:val="28"/>
        </w:rPr>
        <w:t>агроландшафтной</w:t>
      </w:r>
      <w:proofErr w:type="spellEnd"/>
      <w:r w:rsidRPr="00256842">
        <w:rPr>
          <w:rFonts w:cs="Times New Roman"/>
          <w:spacing w:val="-14"/>
          <w:sz w:val="28"/>
          <w:szCs w:val="28"/>
        </w:rPr>
        <w:t xml:space="preserve"> экологической основе. </w:t>
      </w:r>
      <w:r w:rsidRPr="00256842">
        <w:rPr>
          <w:rFonts w:cs="Times New Roman"/>
          <w:spacing w:val="-5"/>
          <w:sz w:val="28"/>
          <w:szCs w:val="28"/>
        </w:rPr>
        <w:t xml:space="preserve">Ландшафтно-экологические системы земледелия основываются, прежде всего, на </w:t>
      </w:r>
      <w:r w:rsidRPr="00256842">
        <w:rPr>
          <w:rFonts w:cs="Times New Roman"/>
          <w:spacing w:val="-9"/>
          <w:sz w:val="28"/>
          <w:szCs w:val="28"/>
        </w:rPr>
        <w:t xml:space="preserve">соответствии биологических требований культурных растений природным фактором </w:t>
      </w:r>
      <w:r w:rsidRPr="00256842">
        <w:rPr>
          <w:rFonts w:cs="Times New Roman"/>
          <w:spacing w:val="-16"/>
          <w:sz w:val="28"/>
          <w:szCs w:val="28"/>
        </w:rPr>
        <w:t xml:space="preserve">аграрного ландшафта. </w:t>
      </w:r>
      <w:proofErr w:type="spellStart"/>
      <w:r w:rsidRPr="00256842">
        <w:rPr>
          <w:rFonts w:cs="Times New Roman"/>
          <w:spacing w:val="-16"/>
          <w:sz w:val="28"/>
          <w:szCs w:val="28"/>
        </w:rPr>
        <w:t>Агроландшафтный</w:t>
      </w:r>
      <w:proofErr w:type="spellEnd"/>
      <w:r w:rsidRPr="00256842">
        <w:rPr>
          <w:rFonts w:cs="Times New Roman"/>
          <w:spacing w:val="-16"/>
          <w:sz w:val="28"/>
          <w:szCs w:val="28"/>
        </w:rPr>
        <w:t xml:space="preserve"> подход не только не устраняет необходимости правильного </w:t>
      </w:r>
      <w:r w:rsidRPr="00256842">
        <w:rPr>
          <w:rFonts w:cs="Times New Roman"/>
          <w:spacing w:val="-15"/>
          <w:sz w:val="28"/>
          <w:szCs w:val="28"/>
        </w:rPr>
        <w:t>чередования культур, но и предлагает более строгую дифференциацию земель по рельефу, почвенному плодородию, способам его восстановления и повышения.</w:t>
      </w:r>
    </w:p>
    <w:p w14:paraId="284BAB4D" w14:textId="77777777" w:rsidR="002332B8" w:rsidRPr="00256842" w:rsidRDefault="002332B8" w:rsidP="00256842">
      <w:pPr>
        <w:shd w:val="clear" w:color="auto" w:fill="FFFFFF"/>
        <w:spacing w:after="0" w:line="240" w:lineRule="auto"/>
        <w:ind w:firstLine="680"/>
        <w:jc w:val="both"/>
        <w:rPr>
          <w:rFonts w:cs="Times New Roman"/>
          <w:sz w:val="28"/>
          <w:szCs w:val="28"/>
        </w:rPr>
      </w:pPr>
      <w:r w:rsidRPr="00256842">
        <w:rPr>
          <w:rFonts w:cs="Times New Roman"/>
          <w:spacing w:val="-15"/>
          <w:sz w:val="28"/>
          <w:szCs w:val="28"/>
        </w:rPr>
        <w:t xml:space="preserve">В системе ландшафтного земледелия все поля следует располагать длинной стороной </w:t>
      </w:r>
      <w:r w:rsidRPr="00256842">
        <w:rPr>
          <w:rFonts w:cs="Times New Roman"/>
          <w:sz w:val="28"/>
          <w:szCs w:val="28"/>
        </w:rPr>
        <w:t>поперек склона или по направлению горизонталей. При сложной конфигурации склона -</w:t>
      </w:r>
      <w:r w:rsidRPr="00256842">
        <w:rPr>
          <w:rFonts w:cs="Times New Roman"/>
          <w:spacing w:val="-15"/>
          <w:sz w:val="28"/>
          <w:szCs w:val="28"/>
        </w:rPr>
        <w:t xml:space="preserve">ленточное и контурно полосное размещение. Севообороты и культуры по элементам </w:t>
      </w:r>
      <w:r w:rsidRPr="00256842">
        <w:rPr>
          <w:rFonts w:cs="Times New Roman"/>
          <w:spacing w:val="-15"/>
          <w:sz w:val="28"/>
          <w:szCs w:val="28"/>
        </w:rPr>
        <w:lastRenderedPageBreak/>
        <w:t xml:space="preserve">рельефа целесообразно размещать дифференцированно с учетом степени </w:t>
      </w:r>
      <w:proofErr w:type="spellStart"/>
      <w:r w:rsidRPr="00256842">
        <w:rPr>
          <w:rFonts w:cs="Times New Roman"/>
          <w:spacing w:val="-15"/>
          <w:sz w:val="28"/>
          <w:szCs w:val="28"/>
        </w:rPr>
        <w:t>эродированности</w:t>
      </w:r>
      <w:proofErr w:type="spellEnd"/>
      <w:r w:rsidRPr="00256842">
        <w:rPr>
          <w:rFonts w:cs="Times New Roman"/>
          <w:spacing w:val="-15"/>
          <w:sz w:val="28"/>
          <w:szCs w:val="28"/>
        </w:rPr>
        <w:t xml:space="preserve"> земель, биологических особенностей растений и почвенного плодородия.</w:t>
      </w:r>
    </w:p>
    <w:p w14:paraId="79F76E81" w14:textId="77777777" w:rsidR="002332B8" w:rsidRPr="00256842" w:rsidRDefault="002332B8" w:rsidP="00256842">
      <w:pPr>
        <w:shd w:val="clear" w:color="auto" w:fill="FFFFFF"/>
        <w:spacing w:after="0" w:line="240" w:lineRule="auto"/>
        <w:ind w:firstLine="680"/>
        <w:jc w:val="both"/>
        <w:rPr>
          <w:rFonts w:cs="Times New Roman"/>
          <w:sz w:val="28"/>
          <w:szCs w:val="28"/>
        </w:rPr>
      </w:pPr>
      <w:r w:rsidRPr="00256842">
        <w:rPr>
          <w:rFonts w:cs="Times New Roman"/>
          <w:spacing w:val="-14"/>
          <w:sz w:val="28"/>
          <w:szCs w:val="28"/>
        </w:rPr>
        <w:t>По степени устойчивости к эрозии культуры располагаются в следующей последова</w:t>
      </w:r>
      <w:r w:rsidRPr="00256842">
        <w:rPr>
          <w:rFonts w:cs="Times New Roman"/>
          <w:spacing w:val="-14"/>
          <w:sz w:val="28"/>
          <w:szCs w:val="28"/>
        </w:rPr>
        <w:softHyphen/>
        <w:t xml:space="preserve">тельности: многолетние травы, озимые, яровые зерновые, пропашные, пар. Учитывая это, под </w:t>
      </w:r>
      <w:r w:rsidRPr="00256842">
        <w:rPr>
          <w:rFonts w:cs="Times New Roman"/>
          <w:sz w:val="28"/>
          <w:szCs w:val="28"/>
        </w:rPr>
        <w:t xml:space="preserve">пар и пропашные нужно отводить пологие участки или склоны не круче 2-3°, обратив особое </w:t>
      </w:r>
      <w:r w:rsidRPr="00256842">
        <w:rPr>
          <w:rFonts w:cs="Times New Roman"/>
          <w:spacing w:val="-15"/>
          <w:sz w:val="28"/>
          <w:szCs w:val="28"/>
        </w:rPr>
        <w:t>внимание на агротехнические способы защиты от ливневых осадков.</w:t>
      </w:r>
    </w:p>
    <w:p w14:paraId="24575149" w14:textId="43586E86" w:rsidR="002332B8" w:rsidRPr="00256842" w:rsidRDefault="002332B8" w:rsidP="00256842">
      <w:pPr>
        <w:spacing w:after="0" w:line="240" w:lineRule="auto"/>
        <w:ind w:firstLine="680"/>
        <w:jc w:val="both"/>
        <w:rPr>
          <w:rFonts w:cs="Times New Roman"/>
          <w:sz w:val="28"/>
        </w:rPr>
      </w:pPr>
      <w:r w:rsidRPr="00256842">
        <w:rPr>
          <w:rFonts w:cs="Times New Roman"/>
          <w:sz w:val="28"/>
          <w:szCs w:val="28"/>
        </w:rPr>
        <w:t>Анализ основных экономических показателей работы хозяйственного</w:t>
      </w:r>
      <w:r w:rsidRPr="00256842">
        <w:rPr>
          <w:rFonts w:cs="Times New Roman"/>
          <w:sz w:val="28"/>
        </w:rPr>
        <w:t xml:space="preserve"> комплекса Смоленского </w:t>
      </w:r>
      <w:r w:rsidR="00397A40" w:rsidRPr="00256842">
        <w:rPr>
          <w:rFonts w:cs="Times New Roman"/>
          <w:sz w:val="28"/>
        </w:rPr>
        <w:t>СП показал</w:t>
      </w:r>
      <w:r w:rsidRPr="00256842">
        <w:rPr>
          <w:rFonts w:cs="Times New Roman"/>
          <w:sz w:val="28"/>
        </w:rPr>
        <w:t xml:space="preserve">, что в целом существует положительная динамика развития как в экономическом плане, так и в социальном. По результатам работы реального сектора экономики объем реализованных товаров собственного производства, выполненных работ и услуг за 2007-2009г.г. имеет тенденцию к увеличению. Рост реальных денежных доходов населения создает предпосылки для развития сферы услуг, роста товарооборота. </w:t>
      </w:r>
      <w:r w:rsidRPr="00256842">
        <w:rPr>
          <w:rFonts w:cs="Times New Roman"/>
          <w:sz w:val="28"/>
          <w:szCs w:val="28"/>
        </w:rPr>
        <w:t>Наполняемость бюджета является благоприятным фактором для решения многих социальных вопросов и улучшения жизни населения.</w:t>
      </w:r>
    </w:p>
    <w:p w14:paraId="44D63243" w14:textId="5BEB1AA1" w:rsidR="002332B8"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За последние два года наметилась положительная тенденция развития хозяйственного комплекса Смоленского сельского поселения, основные социально-экономические процессы приобрели достаточно устойчивую положительную динамику. Удобное географическое положение Смоленского сельского поселения, близость к краевому центру, развитая сеть автомобильных дорог, является благоприятным фактором для развития промышленного сектора. Богатые природные и трудовые ресурсы Смоленского сельского поселения создают предпосылки для развития добывающей и обрабатывающей промышленности производства строительных материалов, а также развития туристско-рекреационного комплекса. </w:t>
      </w:r>
    </w:p>
    <w:p w14:paraId="65697ED5" w14:textId="77777777" w:rsidR="006D7E4C" w:rsidRPr="00256842" w:rsidRDefault="006D7E4C" w:rsidP="00256842">
      <w:pPr>
        <w:spacing w:after="0" w:line="240" w:lineRule="auto"/>
        <w:ind w:firstLine="680"/>
        <w:jc w:val="both"/>
        <w:rPr>
          <w:rFonts w:cs="Times New Roman"/>
          <w:sz w:val="28"/>
          <w:szCs w:val="28"/>
        </w:rPr>
      </w:pPr>
    </w:p>
    <w:p w14:paraId="68531EE3" w14:textId="5ED9C4B6" w:rsidR="002332B8" w:rsidRPr="00256842" w:rsidRDefault="002332B8" w:rsidP="006B525D">
      <w:pPr>
        <w:pStyle w:val="3"/>
      </w:pPr>
      <w:bookmarkStart w:id="23" w:name="_Toc161064174"/>
      <w:r w:rsidRPr="00256842">
        <w:t>1.5.3. Жилищная сфера</w:t>
      </w:r>
      <w:bookmarkEnd w:id="23"/>
    </w:p>
    <w:bookmarkEnd w:id="9"/>
    <w:p w14:paraId="57D4CF8B" w14:textId="77777777" w:rsidR="002332B8" w:rsidRPr="00256842" w:rsidRDefault="002332B8" w:rsidP="00256842">
      <w:pPr>
        <w:pStyle w:val="55"/>
        <w:ind w:firstLine="680"/>
        <w:jc w:val="both"/>
        <w:rPr>
          <w:rFonts w:eastAsia="Calibri"/>
          <w:b w:val="0"/>
          <w:i w:val="0"/>
          <w:sz w:val="28"/>
          <w:szCs w:val="28"/>
          <w:lang w:eastAsia="en-US"/>
        </w:rPr>
      </w:pPr>
      <w:r w:rsidRPr="00256842">
        <w:rPr>
          <w:rFonts w:eastAsia="Calibri"/>
          <w:b w:val="0"/>
          <w:i w:val="0"/>
          <w:sz w:val="28"/>
          <w:szCs w:val="28"/>
          <w:lang w:eastAsia="en-US"/>
        </w:rPr>
        <w:t xml:space="preserve">Суммарная общая площадь жилищного фонда сельского поселения на 01.01. 2009 г. составляет 121,4 </w:t>
      </w:r>
      <w:proofErr w:type="spellStart"/>
      <w:r w:rsidRPr="00256842">
        <w:rPr>
          <w:rFonts w:eastAsia="Calibri"/>
          <w:b w:val="0"/>
          <w:i w:val="0"/>
          <w:sz w:val="28"/>
          <w:szCs w:val="28"/>
          <w:lang w:eastAsia="en-US"/>
        </w:rPr>
        <w:t>тыс.кв.м</w:t>
      </w:r>
      <w:proofErr w:type="spellEnd"/>
      <w:r w:rsidRPr="00256842">
        <w:rPr>
          <w:rFonts w:eastAsia="Calibri"/>
          <w:b w:val="0"/>
          <w:i w:val="0"/>
          <w:sz w:val="28"/>
          <w:szCs w:val="28"/>
          <w:lang w:eastAsia="en-US"/>
        </w:rPr>
        <w:t xml:space="preserve">. Средняя обеспеченность в целом по поселению общей площадью жилищного фонда составляет 13,3 кв. м /жит. </w:t>
      </w:r>
      <w:r w:rsidRPr="00256842">
        <w:rPr>
          <w:b w:val="0"/>
          <w:i w:val="0"/>
          <w:sz w:val="28"/>
          <w:szCs w:val="28"/>
        </w:rPr>
        <w:t xml:space="preserve">   </w:t>
      </w:r>
      <w:r w:rsidRPr="00256842">
        <w:rPr>
          <w:rFonts w:eastAsia="Calibri"/>
          <w:b w:val="0"/>
          <w:i w:val="0"/>
          <w:sz w:val="28"/>
          <w:szCs w:val="28"/>
          <w:lang w:eastAsia="en-US"/>
        </w:rPr>
        <w:t>Износ коммунальных сетей составляет более 60 %.</w:t>
      </w:r>
    </w:p>
    <w:p w14:paraId="1A2AE29D" w14:textId="77777777" w:rsidR="002332B8" w:rsidRPr="00256842" w:rsidRDefault="002332B8" w:rsidP="00256842">
      <w:pPr>
        <w:pStyle w:val="55"/>
        <w:ind w:firstLine="680"/>
        <w:jc w:val="both"/>
        <w:rPr>
          <w:rFonts w:eastAsia="Calibri"/>
          <w:b w:val="0"/>
          <w:sz w:val="28"/>
          <w:szCs w:val="28"/>
          <w:lang w:eastAsia="en-US"/>
        </w:rPr>
      </w:pPr>
      <w:r w:rsidRPr="00256842">
        <w:rPr>
          <w:b w:val="0"/>
          <w:sz w:val="28"/>
          <w:szCs w:val="28"/>
        </w:rPr>
        <w:t xml:space="preserve">Особенности типов и форм собственности жилой застройки    </w:t>
      </w:r>
      <w:r w:rsidRPr="00256842">
        <w:rPr>
          <w:rFonts w:eastAsia="Calibri"/>
          <w:b w:val="0"/>
          <w:sz w:val="28"/>
          <w:szCs w:val="28"/>
          <w:lang w:eastAsia="en-US"/>
        </w:rPr>
        <w:t xml:space="preserve">                                                                                               </w:t>
      </w:r>
    </w:p>
    <w:p w14:paraId="7A444FB6" w14:textId="3B2A3047" w:rsidR="002332B8" w:rsidRPr="00256842" w:rsidRDefault="002332B8" w:rsidP="00256842">
      <w:pPr>
        <w:pStyle w:val="55"/>
        <w:ind w:firstLine="680"/>
        <w:jc w:val="both"/>
        <w:rPr>
          <w:rFonts w:eastAsia="Calibri"/>
          <w:b w:val="0"/>
          <w:i w:val="0"/>
          <w:sz w:val="28"/>
          <w:szCs w:val="28"/>
          <w:lang w:eastAsia="en-US"/>
        </w:rPr>
      </w:pPr>
      <w:r w:rsidRPr="00256842">
        <w:rPr>
          <w:rFonts w:eastAsia="Calibri"/>
          <w:b w:val="0"/>
          <w:i w:val="0"/>
          <w:sz w:val="28"/>
          <w:szCs w:val="28"/>
          <w:lang w:eastAsia="en-US"/>
        </w:rPr>
        <w:t xml:space="preserve">Основная доля существующего жилищного фонда представлена одноэтажными жилыми домами и составляет более 90% от общей площади жилищного фонда. Всего в поселении имеется   3181 дом, в том числе в ст. Смоленской - 2694 дома, 411 домов в ст. Крепостной, 62 дома в п. Мирный и 14 домов в п. </w:t>
      </w:r>
      <w:proofErr w:type="spellStart"/>
      <w:r w:rsidRPr="00256842">
        <w:rPr>
          <w:rFonts w:eastAsia="Calibri"/>
          <w:b w:val="0"/>
          <w:i w:val="0"/>
          <w:sz w:val="28"/>
          <w:szCs w:val="28"/>
          <w:lang w:eastAsia="en-US"/>
        </w:rPr>
        <w:t>Планческая</w:t>
      </w:r>
      <w:proofErr w:type="spellEnd"/>
      <w:r w:rsidRPr="00256842">
        <w:rPr>
          <w:rFonts w:eastAsia="Calibri"/>
          <w:b w:val="0"/>
          <w:i w:val="0"/>
          <w:sz w:val="28"/>
          <w:szCs w:val="28"/>
          <w:lang w:eastAsia="en-US"/>
        </w:rPr>
        <w:t xml:space="preserve"> Щель. В ст. Смоленская находится 12 </w:t>
      </w:r>
      <w:r w:rsidR="00C51921" w:rsidRPr="00256842">
        <w:rPr>
          <w:rFonts w:eastAsia="Calibri"/>
          <w:b w:val="0"/>
          <w:i w:val="0"/>
          <w:sz w:val="28"/>
          <w:szCs w:val="28"/>
          <w:lang w:eastAsia="en-US"/>
        </w:rPr>
        <w:t>домов малой</w:t>
      </w:r>
      <w:r w:rsidRPr="00256842">
        <w:rPr>
          <w:rFonts w:eastAsia="Calibri"/>
          <w:b w:val="0"/>
          <w:i w:val="0"/>
          <w:sz w:val="28"/>
          <w:szCs w:val="28"/>
          <w:lang w:eastAsia="en-US"/>
        </w:rPr>
        <w:t xml:space="preserve"> этажности (2-3 этажа), в том числе 1 – трехэтажный 18-ти квартирный дом и 11 двухэтажных домов общей емкостью на 45 квартир. </w:t>
      </w:r>
    </w:p>
    <w:p w14:paraId="29B2FF8A"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Решение вопроса улучшения жилищных условий населения поселения стало возможным благодаря участию муниципального образования в Приоритетном национальном проекте «Жилище», который включает в себя несколько программ: «Молодой семье – доступное жилье», «Переселение граждан из ветхого и </w:t>
      </w:r>
      <w:r w:rsidRPr="00256842">
        <w:rPr>
          <w:rFonts w:cs="Times New Roman"/>
          <w:sz w:val="28"/>
          <w:szCs w:val="28"/>
        </w:rPr>
        <w:lastRenderedPageBreak/>
        <w:t xml:space="preserve">аварийного жилого фонда», «Ипотечное кредитование» и другие меры поддержки краевого и федерального бюджетов. </w:t>
      </w:r>
    </w:p>
    <w:p w14:paraId="530225E0"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Ввод в эксплуатацию жилых домов осуществляется, главным образом, за счет населения. Наиболее большие объемы ввода жилья </w:t>
      </w:r>
      <w:proofErr w:type="spellStart"/>
      <w:r w:rsidRPr="00256842">
        <w:rPr>
          <w:rFonts w:cs="Times New Roman"/>
          <w:sz w:val="28"/>
          <w:szCs w:val="28"/>
        </w:rPr>
        <w:t>наблюдалисб</w:t>
      </w:r>
      <w:proofErr w:type="spellEnd"/>
      <w:r w:rsidRPr="00256842">
        <w:rPr>
          <w:rFonts w:cs="Times New Roman"/>
          <w:sz w:val="28"/>
          <w:szCs w:val="28"/>
        </w:rPr>
        <w:t xml:space="preserve"> в 2007-2008 годах – соответственно 3,1 и 4,0 тыс. </w:t>
      </w:r>
      <w:proofErr w:type="spellStart"/>
      <w:r w:rsidRPr="00256842">
        <w:rPr>
          <w:rFonts w:cs="Times New Roman"/>
          <w:sz w:val="28"/>
          <w:szCs w:val="28"/>
        </w:rPr>
        <w:t>кв.м</w:t>
      </w:r>
      <w:proofErr w:type="spellEnd"/>
      <w:r w:rsidRPr="00256842">
        <w:rPr>
          <w:rFonts w:cs="Times New Roman"/>
          <w:sz w:val="28"/>
          <w:szCs w:val="28"/>
        </w:rPr>
        <w:t xml:space="preserve">. В 2009 году темпы нового жилищного строительства снизились в 3 раза и составили 1, 2 тыс. </w:t>
      </w:r>
      <w:proofErr w:type="spellStart"/>
      <w:r w:rsidRPr="00256842">
        <w:rPr>
          <w:rFonts w:cs="Times New Roman"/>
          <w:sz w:val="28"/>
          <w:szCs w:val="28"/>
        </w:rPr>
        <w:t>кв.м</w:t>
      </w:r>
      <w:proofErr w:type="spellEnd"/>
      <w:r w:rsidRPr="00256842">
        <w:rPr>
          <w:rFonts w:cs="Times New Roman"/>
          <w:sz w:val="28"/>
          <w:szCs w:val="28"/>
        </w:rPr>
        <w:t>.</w:t>
      </w:r>
    </w:p>
    <w:p w14:paraId="1473ECED" w14:textId="6672C26A" w:rsidR="002332B8" w:rsidRPr="00256842" w:rsidRDefault="002332B8"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 xml:space="preserve">Согласно Градостроительному кодексу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 Однако стоит отметить, что в настоящее время жилищная обеспеченность в Смоленском СП, составляющая 13.3 </w:t>
      </w:r>
      <w:proofErr w:type="spellStart"/>
      <w:r w:rsidRPr="00256842">
        <w:rPr>
          <w:rFonts w:cs="Times New Roman"/>
          <w:sz w:val="28"/>
          <w:szCs w:val="28"/>
        </w:rPr>
        <w:t>кв.м</w:t>
      </w:r>
      <w:proofErr w:type="spellEnd"/>
      <w:r w:rsidRPr="00256842">
        <w:rPr>
          <w:rFonts w:cs="Times New Roman"/>
          <w:sz w:val="28"/>
          <w:szCs w:val="28"/>
        </w:rPr>
        <w:t xml:space="preserve">/чел,  явно недостаточная и не соответствует  даже нормативу 18 </w:t>
      </w:r>
      <w:proofErr w:type="spellStart"/>
      <w:r w:rsidRPr="00256842">
        <w:rPr>
          <w:rFonts w:cs="Times New Roman"/>
          <w:sz w:val="28"/>
          <w:szCs w:val="28"/>
        </w:rPr>
        <w:t>кв.м</w:t>
      </w:r>
      <w:proofErr w:type="spellEnd"/>
      <w:r w:rsidRPr="00256842">
        <w:rPr>
          <w:rFonts w:cs="Times New Roman"/>
          <w:sz w:val="28"/>
          <w:szCs w:val="28"/>
        </w:rPr>
        <w:t xml:space="preserve">/чел, который используется  при планировании  строительства социального  жилья. Кроме </w:t>
      </w:r>
      <w:r w:rsidR="00C51921" w:rsidRPr="00256842">
        <w:rPr>
          <w:rFonts w:cs="Times New Roman"/>
          <w:sz w:val="28"/>
          <w:szCs w:val="28"/>
        </w:rPr>
        <w:t>того, в</w:t>
      </w:r>
      <w:r w:rsidRPr="00256842">
        <w:rPr>
          <w:rFonts w:cs="Times New Roman"/>
          <w:sz w:val="28"/>
          <w:szCs w:val="28"/>
        </w:rPr>
        <w:t xml:space="preserve"> связи с положениями Схемы территориального планирования Северского района прирост населения, в том числе и в Смоленском сельском поселении, </w:t>
      </w:r>
      <w:r w:rsidR="00040FCF" w:rsidRPr="00256842">
        <w:rPr>
          <w:rFonts w:cs="Times New Roman"/>
          <w:sz w:val="28"/>
          <w:szCs w:val="28"/>
        </w:rPr>
        <w:t>подразумевает миграцию</w:t>
      </w:r>
      <w:r w:rsidRPr="00256842">
        <w:rPr>
          <w:rFonts w:cs="Times New Roman"/>
          <w:sz w:val="28"/>
          <w:szCs w:val="28"/>
        </w:rPr>
        <w:t xml:space="preserve"> трудоспособного населения в район. Поэтому следует предусмотреть резервные площадки и финансовое обеспечение нового жилищного строительства для прибывающего населения.</w:t>
      </w:r>
    </w:p>
    <w:p w14:paraId="3E54FED0" w14:textId="77777777" w:rsidR="002332B8" w:rsidRPr="00256842" w:rsidRDefault="002332B8" w:rsidP="00D23C33">
      <w:pPr>
        <w:pStyle w:val="aa"/>
        <w:ind w:firstLine="680"/>
        <w:jc w:val="both"/>
        <w:rPr>
          <w:szCs w:val="28"/>
        </w:rPr>
      </w:pPr>
      <w:r w:rsidRPr="00256842">
        <w:rPr>
          <w:szCs w:val="28"/>
        </w:rPr>
        <w:t>Анализ современного состояния выявил ряд проблем жилищного комплекса Смоленского сельского поселения:</w:t>
      </w:r>
    </w:p>
    <w:p w14:paraId="5DC04CAC" w14:textId="55E2B305" w:rsidR="002332B8" w:rsidRPr="00256842" w:rsidRDefault="002332B8" w:rsidP="00D23C33">
      <w:pPr>
        <w:pStyle w:val="aa"/>
        <w:ind w:firstLine="680"/>
        <w:jc w:val="both"/>
        <w:rPr>
          <w:szCs w:val="28"/>
        </w:rPr>
      </w:pPr>
      <w:r w:rsidRPr="00256842">
        <w:rPr>
          <w:szCs w:val="28"/>
        </w:rPr>
        <w:t xml:space="preserve">- в целом недостаточный (при сравнении с общероссийским и краевым показателями) </w:t>
      </w:r>
      <w:r w:rsidR="00C51921" w:rsidRPr="00256842">
        <w:rPr>
          <w:szCs w:val="28"/>
        </w:rPr>
        <w:t>уровень жилищной</w:t>
      </w:r>
      <w:r w:rsidRPr="00256842">
        <w:rPr>
          <w:szCs w:val="28"/>
        </w:rPr>
        <w:t xml:space="preserve"> обеспеченности (13, 3 </w:t>
      </w:r>
      <w:proofErr w:type="spellStart"/>
      <w:r w:rsidRPr="00256842">
        <w:rPr>
          <w:szCs w:val="28"/>
        </w:rPr>
        <w:t>кв.м</w:t>
      </w:r>
      <w:proofErr w:type="spellEnd"/>
      <w:r w:rsidRPr="00256842">
        <w:rPr>
          <w:szCs w:val="28"/>
        </w:rPr>
        <w:t>/чел);</w:t>
      </w:r>
    </w:p>
    <w:p w14:paraId="354A5DE4" w14:textId="77777777" w:rsidR="002332B8" w:rsidRPr="00256842" w:rsidRDefault="002332B8" w:rsidP="00D23C33">
      <w:pPr>
        <w:pStyle w:val="aa"/>
        <w:ind w:firstLine="680"/>
        <w:jc w:val="both"/>
        <w:rPr>
          <w:szCs w:val="28"/>
        </w:rPr>
      </w:pPr>
      <w:r w:rsidRPr="00256842">
        <w:rPr>
          <w:szCs w:val="28"/>
        </w:rPr>
        <w:t>- относительно невысокий уровень инженерного обеспечения жилищного фонда поселения;</w:t>
      </w:r>
    </w:p>
    <w:p w14:paraId="0100D3E4" w14:textId="77777777" w:rsidR="002332B8" w:rsidRPr="00256842" w:rsidRDefault="002332B8" w:rsidP="00D23C33">
      <w:pPr>
        <w:pStyle w:val="aa"/>
        <w:ind w:firstLine="680"/>
        <w:jc w:val="both"/>
        <w:rPr>
          <w:szCs w:val="28"/>
        </w:rPr>
      </w:pPr>
      <w:r w:rsidRPr="00256842">
        <w:rPr>
          <w:szCs w:val="28"/>
        </w:rPr>
        <w:t>- недостаточные темпы жилищного строительства, не позволяющие эффективно решать задачи национального проекта «Доступное и комфортное жилище – гражданам России».</w:t>
      </w:r>
    </w:p>
    <w:p w14:paraId="17CD8010" w14:textId="4CDB4B3F" w:rsidR="002332B8" w:rsidRPr="00256842" w:rsidRDefault="002332B8" w:rsidP="00D23C33">
      <w:pPr>
        <w:pStyle w:val="55"/>
        <w:ind w:firstLine="680"/>
        <w:jc w:val="both"/>
        <w:rPr>
          <w:rFonts w:eastAsia="Calibri"/>
          <w:b w:val="0"/>
          <w:i w:val="0"/>
          <w:sz w:val="28"/>
          <w:szCs w:val="28"/>
          <w:lang w:eastAsia="en-US"/>
        </w:rPr>
      </w:pPr>
      <w:r w:rsidRPr="00256842">
        <w:rPr>
          <w:rFonts w:eastAsia="Calibri"/>
          <w:b w:val="0"/>
          <w:i w:val="0"/>
          <w:sz w:val="28"/>
          <w:szCs w:val="28"/>
          <w:lang w:eastAsia="en-US"/>
        </w:rPr>
        <w:t xml:space="preserve">Анализ существующего жилищного фонда Смоленского сельского поселения показывает, что главными </w:t>
      </w:r>
      <w:r w:rsidR="00C51921" w:rsidRPr="00256842">
        <w:rPr>
          <w:rFonts w:eastAsia="Calibri"/>
          <w:b w:val="0"/>
          <w:i w:val="0"/>
          <w:sz w:val="28"/>
          <w:szCs w:val="28"/>
          <w:lang w:eastAsia="en-US"/>
        </w:rPr>
        <w:t>задачами его</w:t>
      </w:r>
      <w:r w:rsidRPr="00256842">
        <w:rPr>
          <w:rFonts w:eastAsia="Calibri"/>
          <w:b w:val="0"/>
          <w:i w:val="0"/>
          <w:sz w:val="28"/>
          <w:szCs w:val="28"/>
          <w:lang w:eastAsia="en-US"/>
        </w:rPr>
        <w:t xml:space="preserve"> развития являются:</w:t>
      </w:r>
    </w:p>
    <w:p w14:paraId="41B69C10" w14:textId="77777777" w:rsidR="002332B8" w:rsidRPr="00256842" w:rsidRDefault="002332B8" w:rsidP="00D23C33">
      <w:pPr>
        <w:pStyle w:val="55"/>
        <w:numPr>
          <w:ilvl w:val="0"/>
          <w:numId w:val="10"/>
        </w:numPr>
        <w:tabs>
          <w:tab w:val="clear" w:pos="1774"/>
        </w:tabs>
        <w:ind w:left="0" w:firstLine="680"/>
        <w:jc w:val="both"/>
        <w:rPr>
          <w:rFonts w:eastAsia="Calibri"/>
          <w:b w:val="0"/>
          <w:i w:val="0"/>
          <w:sz w:val="28"/>
          <w:szCs w:val="28"/>
          <w:lang w:eastAsia="en-US"/>
        </w:rPr>
      </w:pPr>
      <w:r w:rsidRPr="00256842">
        <w:rPr>
          <w:rFonts w:eastAsia="Calibri"/>
          <w:b w:val="0"/>
          <w:i w:val="0"/>
          <w:sz w:val="28"/>
          <w:szCs w:val="28"/>
          <w:lang w:eastAsia="en-US"/>
        </w:rPr>
        <w:t>резервирование площадок для нового жилищного строительства;</w:t>
      </w:r>
    </w:p>
    <w:p w14:paraId="158DE446" w14:textId="77777777" w:rsidR="002332B8" w:rsidRPr="00256842" w:rsidRDefault="002332B8" w:rsidP="00D23C33">
      <w:pPr>
        <w:pStyle w:val="55"/>
        <w:numPr>
          <w:ilvl w:val="0"/>
          <w:numId w:val="10"/>
        </w:numPr>
        <w:tabs>
          <w:tab w:val="clear" w:pos="1774"/>
        </w:tabs>
        <w:ind w:left="0" w:firstLine="680"/>
        <w:jc w:val="both"/>
        <w:rPr>
          <w:rFonts w:eastAsia="Calibri"/>
          <w:b w:val="0"/>
          <w:i w:val="0"/>
          <w:sz w:val="28"/>
          <w:szCs w:val="28"/>
          <w:lang w:eastAsia="en-US"/>
        </w:rPr>
      </w:pPr>
      <w:r w:rsidRPr="00256842">
        <w:rPr>
          <w:rFonts w:eastAsia="Calibri"/>
          <w:b w:val="0"/>
          <w:i w:val="0"/>
          <w:sz w:val="28"/>
          <w:szCs w:val="28"/>
          <w:lang w:eastAsia="en-US"/>
        </w:rPr>
        <w:t>ликвидация ветхого и аварийного фонда;</w:t>
      </w:r>
    </w:p>
    <w:p w14:paraId="7F7B141D" w14:textId="77777777" w:rsidR="002332B8" w:rsidRPr="00256842" w:rsidRDefault="002332B8" w:rsidP="00D23C33">
      <w:pPr>
        <w:pStyle w:val="55"/>
        <w:numPr>
          <w:ilvl w:val="0"/>
          <w:numId w:val="10"/>
        </w:numPr>
        <w:tabs>
          <w:tab w:val="clear" w:pos="1774"/>
        </w:tabs>
        <w:ind w:left="0" w:firstLine="680"/>
        <w:jc w:val="both"/>
        <w:rPr>
          <w:rFonts w:eastAsia="Calibri"/>
          <w:b w:val="0"/>
          <w:i w:val="0"/>
          <w:sz w:val="28"/>
          <w:szCs w:val="28"/>
          <w:lang w:eastAsia="en-US"/>
        </w:rPr>
      </w:pPr>
      <w:r w:rsidRPr="00256842">
        <w:rPr>
          <w:rFonts w:eastAsia="Calibri"/>
          <w:b w:val="0"/>
          <w:i w:val="0"/>
          <w:sz w:val="28"/>
          <w:szCs w:val="28"/>
          <w:lang w:eastAsia="en-US"/>
        </w:rPr>
        <w:t>благоустройство жилищного фонда.</w:t>
      </w:r>
    </w:p>
    <w:p w14:paraId="2FBF8FB4" w14:textId="77777777" w:rsidR="002332B8" w:rsidRPr="00256842" w:rsidRDefault="002332B8" w:rsidP="00D23C33">
      <w:pPr>
        <w:pStyle w:val="55"/>
        <w:ind w:firstLine="680"/>
        <w:jc w:val="both"/>
        <w:rPr>
          <w:rFonts w:eastAsia="Calibri"/>
          <w:b w:val="0"/>
          <w:i w:val="0"/>
          <w:sz w:val="28"/>
          <w:szCs w:val="28"/>
          <w:lang w:eastAsia="en-US"/>
        </w:rPr>
      </w:pPr>
    </w:p>
    <w:p w14:paraId="62F8A6E8" w14:textId="77777777" w:rsidR="002332B8" w:rsidRPr="00256842" w:rsidRDefault="002332B8" w:rsidP="006B525D">
      <w:pPr>
        <w:pStyle w:val="3"/>
      </w:pPr>
      <w:bookmarkStart w:id="24" w:name="_Toc161064175"/>
      <w:r w:rsidRPr="00256842">
        <w:t>1.5.4. Социальная сфера</w:t>
      </w:r>
      <w:bookmarkEnd w:id="24"/>
    </w:p>
    <w:p w14:paraId="78280D29" w14:textId="77777777" w:rsidR="002332B8" w:rsidRPr="00256842" w:rsidRDefault="002332B8" w:rsidP="00256842">
      <w:pPr>
        <w:pStyle w:val="55"/>
        <w:ind w:firstLine="680"/>
        <w:jc w:val="both"/>
        <w:rPr>
          <w:b w:val="0"/>
          <w:i w:val="0"/>
          <w:sz w:val="28"/>
          <w:szCs w:val="28"/>
        </w:rPr>
      </w:pPr>
      <w:r w:rsidRPr="00256842">
        <w:rPr>
          <w:b w:val="0"/>
          <w:i w:val="0"/>
          <w:sz w:val="28"/>
          <w:szCs w:val="28"/>
        </w:rPr>
        <w:t>Социальная инфраструктура – система необходимых для жизнеобеспечения населения материальных объектов (зданий, сооружений) населенного пункта, а также предприятий, учреждений и организаций,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14:paraId="338DD9E7" w14:textId="77777777" w:rsidR="002332B8" w:rsidRPr="00256842" w:rsidRDefault="002332B8" w:rsidP="00256842">
      <w:pPr>
        <w:spacing w:after="0" w:line="240" w:lineRule="auto"/>
        <w:ind w:firstLine="680"/>
        <w:jc w:val="center"/>
        <w:rPr>
          <w:rFonts w:cs="Times New Roman"/>
          <w:b/>
          <w:iCs/>
          <w:sz w:val="28"/>
          <w:szCs w:val="28"/>
          <w:u w:val="single"/>
        </w:rPr>
      </w:pPr>
      <w:r w:rsidRPr="00256842">
        <w:rPr>
          <w:rFonts w:cs="Times New Roman"/>
          <w:b/>
          <w:iCs/>
          <w:sz w:val="28"/>
          <w:szCs w:val="28"/>
          <w:u w:val="single"/>
        </w:rPr>
        <w:t xml:space="preserve">Образование </w:t>
      </w:r>
    </w:p>
    <w:p w14:paraId="63ED3E12" w14:textId="261B06E4"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Система образования поселения представлена двумя средними </w:t>
      </w:r>
      <w:r w:rsidR="00C51921" w:rsidRPr="00256842">
        <w:rPr>
          <w:rFonts w:cs="Times New Roman"/>
          <w:sz w:val="28"/>
          <w:szCs w:val="28"/>
        </w:rPr>
        <w:t>общеобразовательными школами</w:t>
      </w:r>
      <w:r w:rsidRPr="00256842">
        <w:rPr>
          <w:rFonts w:cs="Times New Roman"/>
          <w:sz w:val="28"/>
          <w:szCs w:val="28"/>
        </w:rPr>
        <w:t xml:space="preserve"> и двумя детскими садами. Школы расположены в двух населенных пунктах – ст. Смоленская и ст. Крепостная.</w:t>
      </w:r>
    </w:p>
    <w:p w14:paraId="1F731980" w14:textId="77777777" w:rsidR="002332B8" w:rsidRPr="00256842" w:rsidRDefault="002332B8" w:rsidP="00256842">
      <w:pPr>
        <w:spacing w:after="0" w:line="240" w:lineRule="auto"/>
        <w:ind w:firstLine="680"/>
        <w:jc w:val="right"/>
        <w:rPr>
          <w:rFonts w:cs="Times New Roman"/>
          <w:sz w:val="28"/>
          <w:szCs w:val="28"/>
        </w:rPr>
      </w:pPr>
    </w:p>
    <w:p w14:paraId="1DA5F8A0" w14:textId="77777777" w:rsidR="002332B8" w:rsidRPr="00256842" w:rsidRDefault="002332B8" w:rsidP="00256842">
      <w:pPr>
        <w:spacing w:after="0" w:line="240" w:lineRule="auto"/>
        <w:ind w:firstLine="680"/>
        <w:jc w:val="right"/>
        <w:rPr>
          <w:rFonts w:cs="Times New Roman"/>
          <w:sz w:val="28"/>
          <w:szCs w:val="28"/>
        </w:rPr>
      </w:pPr>
    </w:p>
    <w:p w14:paraId="033FE3A7" w14:textId="77777777" w:rsidR="002332B8" w:rsidRPr="00256842" w:rsidRDefault="002332B8" w:rsidP="00256842">
      <w:pPr>
        <w:spacing w:after="0" w:line="240" w:lineRule="auto"/>
        <w:ind w:firstLine="680"/>
        <w:jc w:val="right"/>
        <w:rPr>
          <w:rFonts w:cs="Times New Roman"/>
          <w:sz w:val="28"/>
          <w:szCs w:val="28"/>
        </w:rPr>
      </w:pPr>
    </w:p>
    <w:p w14:paraId="450D22C2" w14:textId="77777777" w:rsidR="002332B8" w:rsidRPr="00256842" w:rsidRDefault="002332B8" w:rsidP="00256842">
      <w:pPr>
        <w:spacing w:after="0" w:line="240" w:lineRule="auto"/>
        <w:ind w:firstLine="680"/>
        <w:jc w:val="right"/>
        <w:rPr>
          <w:rFonts w:cs="Times New Roman"/>
          <w:sz w:val="28"/>
          <w:szCs w:val="28"/>
        </w:rPr>
      </w:pPr>
      <w:r w:rsidRPr="00256842">
        <w:rPr>
          <w:rFonts w:cs="Times New Roman"/>
          <w:sz w:val="28"/>
          <w:szCs w:val="28"/>
        </w:rPr>
        <w:t>Таблица 9</w:t>
      </w:r>
    </w:p>
    <w:p w14:paraId="23FB42F3" w14:textId="66754181" w:rsidR="002332B8" w:rsidRPr="00256842" w:rsidRDefault="00C51921" w:rsidP="00256842">
      <w:pPr>
        <w:spacing w:after="0" w:line="240" w:lineRule="auto"/>
        <w:ind w:firstLine="680"/>
        <w:jc w:val="center"/>
        <w:rPr>
          <w:rFonts w:cs="Times New Roman"/>
          <w:b/>
          <w:sz w:val="28"/>
          <w:szCs w:val="28"/>
        </w:rPr>
      </w:pPr>
      <w:r w:rsidRPr="00256842">
        <w:rPr>
          <w:rFonts w:cs="Times New Roman"/>
          <w:b/>
          <w:sz w:val="28"/>
          <w:szCs w:val="28"/>
        </w:rPr>
        <w:t xml:space="preserve">Характеристика </w:t>
      </w:r>
      <w:r w:rsidR="00040FCF" w:rsidRPr="00256842">
        <w:rPr>
          <w:rFonts w:cs="Times New Roman"/>
          <w:b/>
          <w:sz w:val="28"/>
          <w:szCs w:val="28"/>
        </w:rPr>
        <w:t>учреждений образования</w:t>
      </w:r>
      <w:r w:rsidR="002332B8" w:rsidRPr="00256842">
        <w:rPr>
          <w:rFonts w:cs="Times New Roman"/>
          <w:b/>
          <w:sz w:val="28"/>
          <w:szCs w:val="28"/>
        </w:rPr>
        <w:t xml:space="preserve"> Смоленского сельского                   поселения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3465"/>
        <w:gridCol w:w="804"/>
        <w:gridCol w:w="1302"/>
        <w:gridCol w:w="3895"/>
      </w:tblGrid>
      <w:tr w:rsidR="002332B8" w:rsidRPr="00256842" w14:paraId="6884B22B" w14:textId="77777777" w:rsidTr="00256842">
        <w:tc>
          <w:tcPr>
            <w:tcW w:w="617" w:type="dxa"/>
          </w:tcPr>
          <w:p w14:paraId="79441FEB" w14:textId="77777777" w:rsidR="002332B8" w:rsidRPr="00256842" w:rsidRDefault="002332B8" w:rsidP="00C51921">
            <w:pPr>
              <w:spacing w:after="0" w:line="240" w:lineRule="auto"/>
              <w:jc w:val="center"/>
              <w:rPr>
                <w:rFonts w:cs="Times New Roman"/>
                <w:szCs w:val="24"/>
              </w:rPr>
            </w:pPr>
            <w:r w:rsidRPr="00256842">
              <w:rPr>
                <w:rFonts w:cs="Times New Roman"/>
                <w:szCs w:val="24"/>
              </w:rPr>
              <w:t>№</w:t>
            </w:r>
          </w:p>
          <w:p w14:paraId="45896AB0" w14:textId="77777777" w:rsidR="002332B8" w:rsidRPr="00256842" w:rsidRDefault="002332B8" w:rsidP="00C51921">
            <w:pPr>
              <w:spacing w:after="0" w:line="240" w:lineRule="auto"/>
              <w:jc w:val="center"/>
              <w:rPr>
                <w:rFonts w:cs="Times New Roman"/>
                <w:szCs w:val="24"/>
              </w:rPr>
            </w:pPr>
            <w:r w:rsidRPr="00256842">
              <w:rPr>
                <w:rFonts w:cs="Times New Roman"/>
                <w:szCs w:val="24"/>
              </w:rPr>
              <w:t>п/п</w:t>
            </w:r>
          </w:p>
        </w:tc>
        <w:tc>
          <w:tcPr>
            <w:tcW w:w="3490" w:type="dxa"/>
          </w:tcPr>
          <w:p w14:paraId="43CEC691" w14:textId="77777777" w:rsidR="002332B8" w:rsidRPr="00256842" w:rsidRDefault="002332B8" w:rsidP="00C51921">
            <w:pPr>
              <w:spacing w:after="0" w:line="240" w:lineRule="auto"/>
              <w:jc w:val="center"/>
              <w:rPr>
                <w:rFonts w:cs="Times New Roman"/>
                <w:szCs w:val="24"/>
              </w:rPr>
            </w:pPr>
            <w:r w:rsidRPr="00256842">
              <w:rPr>
                <w:rFonts w:cs="Times New Roman"/>
                <w:szCs w:val="24"/>
              </w:rPr>
              <w:t>Наименование учреждения образования</w:t>
            </w:r>
          </w:p>
        </w:tc>
        <w:tc>
          <w:tcPr>
            <w:tcW w:w="806" w:type="dxa"/>
          </w:tcPr>
          <w:p w14:paraId="6EA48057" w14:textId="77777777" w:rsidR="002332B8" w:rsidRPr="00256842" w:rsidRDefault="002332B8" w:rsidP="00C51921">
            <w:pPr>
              <w:spacing w:after="0" w:line="240" w:lineRule="auto"/>
              <w:jc w:val="center"/>
              <w:rPr>
                <w:rFonts w:cs="Times New Roman"/>
                <w:szCs w:val="24"/>
              </w:rPr>
            </w:pPr>
            <w:r w:rsidRPr="00256842">
              <w:rPr>
                <w:rFonts w:cs="Times New Roman"/>
                <w:szCs w:val="24"/>
              </w:rPr>
              <w:t>Ед. изм.</w:t>
            </w:r>
          </w:p>
        </w:tc>
        <w:tc>
          <w:tcPr>
            <w:tcW w:w="1305" w:type="dxa"/>
          </w:tcPr>
          <w:p w14:paraId="37DC7760" w14:textId="77777777" w:rsidR="002332B8" w:rsidRPr="00256842" w:rsidRDefault="002332B8" w:rsidP="00C51921">
            <w:pPr>
              <w:spacing w:after="0" w:line="240" w:lineRule="auto"/>
              <w:jc w:val="center"/>
              <w:rPr>
                <w:rFonts w:cs="Times New Roman"/>
                <w:szCs w:val="24"/>
              </w:rPr>
            </w:pPr>
            <w:r w:rsidRPr="00256842">
              <w:rPr>
                <w:rFonts w:cs="Times New Roman"/>
                <w:szCs w:val="24"/>
              </w:rPr>
              <w:t>Емкость</w:t>
            </w:r>
          </w:p>
        </w:tc>
        <w:tc>
          <w:tcPr>
            <w:tcW w:w="3921" w:type="dxa"/>
          </w:tcPr>
          <w:p w14:paraId="1FDC7BC3" w14:textId="77777777" w:rsidR="002332B8" w:rsidRPr="00256842" w:rsidRDefault="002332B8" w:rsidP="00C51921">
            <w:pPr>
              <w:spacing w:after="0" w:line="240" w:lineRule="auto"/>
              <w:jc w:val="center"/>
              <w:rPr>
                <w:rFonts w:cs="Times New Roman"/>
                <w:szCs w:val="24"/>
              </w:rPr>
            </w:pPr>
            <w:r w:rsidRPr="00256842">
              <w:rPr>
                <w:rFonts w:cs="Times New Roman"/>
                <w:szCs w:val="24"/>
              </w:rPr>
              <w:t>Местонахождение</w:t>
            </w:r>
          </w:p>
        </w:tc>
      </w:tr>
      <w:tr w:rsidR="002332B8" w:rsidRPr="00256842" w14:paraId="7FC5F243" w14:textId="77777777" w:rsidTr="00256842">
        <w:tc>
          <w:tcPr>
            <w:tcW w:w="617" w:type="dxa"/>
          </w:tcPr>
          <w:p w14:paraId="45B3FCA7" w14:textId="77777777" w:rsidR="002332B8" w:rsidRPr="00256842" w:rsidRDefault="002332B8" w:rsidP="00C51921">
            <w:pPr>
              <w:spacing w:after="0" w:line="240" w:lineRule="auto"/>
              <w:jc w:val="center"/>
              <w:rPr>
                <w:rFonts w:cs="Times New Roman"/>
                <w:szCs w:val="24"/>
              </w:rPr>
            </w:pPr>
            <w:r w:rsidRPr="00256842">
              <w:rPr>
                <w:rFonts w:cs="Times New Roman"/>
                <w:szCs w:val="24"/>
              </w:rPr>
              <w:t>1</w:t>
            </w:r>
          </w:p>
        </w:tc>
        <w:tc>
          <w:tcPr>
            <w:tcW w:w="3490" w:type="dxa"/>
          </w:tcPr>
          <w:p w14:paraId="24F07520" w14:textId="77777777" w:rsidR="002332B8" w:rsidRPr="00256842" w:rsidRDefault="002332B8" w:rsidP="00C51921">
            <w:pPr>
              <w:spacing w:after="0" w:line="240" w:lineRule="auto"/>
              <w:jc w:val="center"/>
              <w:rPr>
                <w:rFonts w:cs="Times New Roman"/>
                <w:szCs w:val="24"/>
              </w:rPr>
            </w:pPr>
            <w:r w:rsidRPr="00256842">
              <w:rPr>
                <w:rFonts w:cs="Times New Roman"/>
                <w:szCs w:val="24"/>
              </w:rPr>
              <w:t>МУ СОШ № 49</w:t>
            </w:r>
          </w:p>
        </w:tc>
        <w:tc>
          <w:tcPr>
            <w:tcW w:w="806" w:type="dxa"/>
          </w:tcPr>
          <w:p w14:paraId="37CA1A07" w14:textId="77777777" w:rsidR="002332B8" w:rsidRPr="00256842" w:rsidRDefault="002332B8" w:rsidP="00C51921">
            <w:pPr>
              <w:spacing w:after="0" w:line="240" w:lineRule="auto"/>
              <w:jc w:val="center"/>
              <w:rPr>
                <w:rFonts w:cs="Times New Roman"/>
                <w:szCs w:val="24"/>
              </w:rPr>
            </w:pPr>
            <w:r w:rsidRPr="00256842">
              <w:rPr>
                <w:rFonts w:cs="Times New Roman"/>
                <w:szCs w:val="24"/>
              </w:rPr>
              <w:t>уч.</w:t>
            </w:r>
          </w:p>
        </w:tc>
        <w:tc>
          <w:tcPr>
            <w:tcW w:w="1305" w:type="dxa"/>
          </w:tcPr>
          <w:p w14:paraId="5F554A5E" w14:textId="77777777" w:rsidR="002332B8" w:rsidRPr="00256842" w:rsidRDefault="002332B8" w:rsidP="00C51921">
            <w:pPr>
              <w:spacing w:after="0" w:line="240" w:lineRule="auto"/>
              <w:jc w:val="center"/>
              <w:rPr>
                <w:rFonts w:cs="Times New Roman"/>
                <w:szCs w:val="24"/>
              </w:rPr>
            </w:pPr>
            <w:r w:rsidRPr="00256842">
              <w:rPr>
                <w:rFonts w:cs="Times New Roman"/>
                <w:szCs w:val="24"/>
              </w:rPr>
              <w:t>1179</w:t>
            </w:r>
          </w:p>
        </w:tc>
        <w:tc>
          <w:tcPr>
            <w:tcW w:w="3921" w:type="dxa"/>
          </w:tcPr>
          <w:p w14:paraId="6612F175" w14:textId="77777777" w:rsidR="002332B8" w:rsidRPr="00256842" w:rsidRDefault="002332B8" w:rsidP="00C51921">
            <w:pPr>
              <w:spacing w:after="0" w:line="240" w:lineRule="auto"/>
              <w:jc w:val="center"/>
              <w:rPr>
                <w:rFonts w:cs="Times New Roman"/>
                <w:szCs w:val="24"/>
              </w:rPr>
            </w:pPr>
            <w:r w:rsidRPr="00256842">
              <w:rPr>
                <w:rFonts w:cs="Times New Roman"/>
                <w:szCs w:val="24"/>
              </w:rPr>
              <w:t>ст. Смоленская</w:t>
            </w:r>
          </w:p>
        </w:tc>
      </w:tr>
      <w:tr w:rsidR="002332B8" w:rsidRPr="00256842" w14:paraId="3821053C" w14:textId="77777777" w:rsidTr="00256842">
        <w:tc>
          <w:tcPr>
            <w:tcW w:w="617" w:type="dxa"/>
          </w:tcPr>
          <w:p w14:paraId="67EBEF98" w14:textId="77777777" w:rsidR="002332B8" w:rsidRPr="00256842" w:rsidRDefault="002332B8" w:rsidP="00C51921">
            <w:pPr>
              <w:spacing w:after="0" w:line="240" w:lineRule="auto"/>
              <w:jc w:val="center"/>
              <w:rPr>
                <w:rFonts w:cs="Times New Roman"/>
                <w:szCs w:val="24"/>
              </w:rPr>
            </w:pPr>
            <w:r w:rsidRPr="00256842">
              <w:rPr>
                <w:rFonts w:cs="Times New Roman"/>
                <w:szCs w:val="24"/>
              </w:rPr>
              <w:t>2</w:t>
            </w:r>
          </w:p>
        </w:tc>
        <w:tc>
          <w:tcPr>
            <w:tcW w:w="3490" w:type="dxa"/>
          </w:tcPr>
          <w:p w14:paraId="615392C7" w14:textId="77777777" w:rsidR="002332B8" w:rsidRPr="00256842" w:rsidRDefault="002332B8" w:rsidP="00C51921">
            <w:pPr>
              <w:spacing w:after="0" w:line="240" w:lineRule="auto"/>
              <w:jc w:val="center"/>
              <w:rPr>
                <w:rFonts w:cs="Times New Roman"/>
                <w:szCs w:val="24"/>
              </w:rPr>
            </w:pPr>
            <w:r w:rsidRPr="00256842">
              <w:rPr>
                <w:rFonts w:cs="Times New Roman"/>
                <w:szCs w:val="24"/>
              </w:rPr>
              <w:t>МУ СОШ № 3</w:t>
            </w:r>
          </w:p>
        </w:tc>
        <w:tc>
          <w:tcPr>
            <w:tcW w:w="806" w:type="dxa"/>
          </w:tcPr>
          <w:p w14:paraId="5E32C019" w14:textId="77777777" w:rsidR="002332B8" w:rsidRPr="00256842" w:rsidRDefault="002332B8" w:rsidP="00C51921">
            <w:pPr>
              <w:spacing w:after="0" w:line="240" w:lineRule="auto"/>
              <w:jc w:val="center"/>
              <w:rPr>
                <w:rFonts w:cs="Times New Roman"/>
                <w:szCs w:val="24"/>
              </w:rPr>
            </w:pPr>
            <w:r w:rsidRPr="00256842">
              <w:rPr>
                <w:rFonts w:cs="Times New Roman"/>
                <w:szCs w:val="24"/>
              </w:rPr>
              <w:t>уч.</w:t>
            </w:r>
          </w:p>
        </w:tc>
        <w:tc>
          <w:tcPr>
            <w:tcW w:w="1305" w:type="dxa"/>
          </w:tcPr>
          <w:p w14:paraId="5C0056D2" w14:textId="77777777" w:rsidR="002332B8" w:rsidRPr="00256842" w:rsidRDefault="002332B8" w:rsidP="00C51921">
            <w:pPr>
              <w:spacing w:after="0" w:line="240" w:lineRule="auto"/>
              <w:jc w:val="center"/>
              <w:rPr>
                <w:rFonts w:cs="Times New Roman"/>
                <w:szCs w:val="24"/>
              </w:rPr>
            </w:pPr>
            <w:r w:rsidRPr="00256842">
              <w:rPr>
                <w:rFonts w:cs="Times New Roman"/>
                <w:szCs w:val="24"/>
              </w:rPr>
              <w:t>150</w:t>
            </w:r>
          </w:p>
        </w:tc>
        <w:tc>
          <w:tcPr>
            <w:tcW w:w="3921" w:type="dxa"/>
          </w:tcPr>
          <w:p w14:paraId="140FAB08" w14:textId="77777777" w:rsidR="002332B8" w:rsidRPr="00256842" w:rsidRDefault="002332B8" w:rsidP="00C51921">
            <w:pPr>
              <w:spacing w:after="0" w:line="240" w:lineRule="auto"/>
              <w:jc w:val="center"/>
              <w:rPr>
                <w:rFonts w:cs="Times New Roman"/>
                <w:szCs w:val="24"/>
              </w:rPr>
            </w:pPr>
            <w:r w:rsidRPr="00256842">
              <w:rPr>
                <w:rFonts w:cs="Times New Roman"/>
                <w:szCs w:val="24"/>
              </w:rPr>
              <w:t>ст. Крепостная</w:t>
            </w:r>
          </w:p>
        </w:tc>
      </w:tr>
      <w:tr w:rsidR="002332B8" w:rsidRPr="00256842" w14:paraId="692CAE81" w14:textId="77777777" w:rsidTr="00256842">
        <w:tc>
          <w:tcPr>
            <w:tcW w:w="617" w:type="dxa"/>
          </w:tcPr>
          <w:p w14:paraId="65D29288" w14:textId="77777777" w:rsidR="002332B8" w:rsidRPr="00256842" w:rsidRDefault="002332B8" w:rsidP="00C51921">
            <w:pPr>
              <w:spacing w:after="0" w:line="240" w:lineRule="auto"/>
              <w:jc w:val="center"/>
              <w:rPr>
                <w:rFonts w:cs="Times New Roman"/>
                <w:szCs w:val="24"/>
              </w:rPr>
            </w:pPr>
            <w:r w:rsidRPr="00256842">
              <w:rPr>
                <w:rFonts w:cs="Times New Roman"/>
                <w:szCs w:val="24"/>
              </w:rPr>
              <w:t>3</w:t>
            </w:r>
          </w:p>
        </w:tc>
        <w:tc>
          <w:tcPr>
            <w:tcW w:w="3490" w:type="dxa"/>
          </w:tcPr>
          <w:p w14:paraId="5A4C4D09" w14:textId="77777777" w:rsidR="002332B8" w:rsidRPr="00256842" w:rsidRDefault="002332B8" w:rsidP="00C51921">
            <w:pPr>
              <w:spacing w:after="0" w:line="240" w:lineRule="auto"/>
              <w:jc w:val="center"/>
              <w:rPr>
                <w:rFonts w:cs="Times New Roman"/>
                <w:szCs w:val="24"/>
              </w:rPr>
            </w:pPr>
            <w:r w:rsidRPr="00256842">
              <w:rPr>
                <w:rFonts w:cs="Times New Roman"/>
                <w:szCs w:val="24"/>
              </w:rPr>
              <w:t>Итого:</w:t>
            </w:r>
          </w:p>
        </w:tc>
        <w:tc>
          <w:tcPr>
            <w:tcW w:w="806" w:type="dxa"/>
          </w:tcPr>
          <w:p w14:paraId="3C34461C" w14:textId="77777777" w:rsidR="002332B8" w:rsidRPr="00256842" w:rsidRDefault="002332B8" w:rsidP="00C51921">
            <w:pPr>
              <w:spacing w:after="0" w:line="240" w:lineRule="auto"/>
              <w:jc w:val="center"/>
              <w:rPr>
                <w:rFonts w:cs="Times New Roman"/>
                <w:szCs w:val="24"/>
              </w:rPr>
            </w:pPr>
          </w:p>
        </w:tc>
        <w:tc>
          <w:tcPr>
            <w:tcW w:w="1305" w:type="dxa"/>
          </w:tcPr>
          <w:p w14:paraId="3C7272F8" w14:textId="77777777" w:rsidR="002332B8" w:rsidRPr="00256842" w:rsidRDefault="002332B8" w:rsidP="00C51921">
            <w:pPr>
              <w:spacing w:after="0" w:line="240" w:lineRule="auto"/>
              <w:jc w:val="center"/>
              <w:rPr>
                <w:rFonts w:cs="Times New Roman"/>
                <w:szCs w:val="24"/>
              </w:rPr>
            </w:pPr>
            <w:r w:rsidRPr="00256842">
              <w:rPr>
                <w:rFonts w:cs="Times New Roman"/>
                <w:szCs w:val="24"/>
              </w:rPr>
              <w:t>1329</w:t>
            </w:r>
          </w:p>
        </w:tc>
        <w:tc>
          <w:tcPr>
            <w:tcW w:w="3921" w:type="dxa"/>
          </w:tcPr>
          <w:p w14:paraId="0DB162EC" w14:textId="77777777" w:rsidR="002332B8" w:rsidRPr="00256842" w:rsidRDefault="002332B8" w:rsidP="00C51921">
            <w:pPr>
              <w:spacing w:after="0" w:line="240" w:lineRule="auto"/>
              <w:jc w:val="center"/>
              <w:rPr>
                <w:rFonts w:cs="Times New Roman"/>
                <w:szCs w:val="24"/>
              </w:rPr>
            </w:pPr>
          </w:p>
        </w:tc>
      </w:tr>
    </w:tbl>
    <w:p w14:paraId="722F8299" w14:textId="77777777" w:rsidR="002332B8" w:rsidRPr="00256842" w:rsidRDefault="002332B8" w:rsidP="00C51921">
      <w:pPr>
        <w:spacing w:after="0" w:line="240" w:lineRule="auto"/>
        <w:rPr>
          <w:rFonts w:cs="Times New Roman"/>
        </w:rPr>
      </w:pPr>
    </w:p>
    <w:p w14:paraId="23B20B77" w14:textId="77777777" w:rsidR="002332B8" w:rsidRPr="00256842" w:rsidRDefault="002332B8" w:rsidP="00256842">
      <w:pPr>
        <w:spacing w:after="0" w:line="240" w:lineRule="auto"/>
        <w:ind w:firstLine="680"/>
        <w:jc w:val="right"/>
        <w:rPr>
          <w:rFonts w:cs="Times New Roman"/>
          <w:sz w:val="28"/>
          <w:szCs w:val="28"/>
        </w:rPr>
      </w:pPr>
      <w:r w:rsidRPr="00256842">
        <w:rPr>
          <w:rFonts w:cs="Times New Roman"/>
          <w:sz w:val="28"/>
          <w:szCs w:val="28"/>
        </w:rPr>
        <w:t>Таблица 10</w:t>
      </w:r>
    </w:p>
    <w:p w14:paraId="006E8CA8" w14:textId="6457E6EB" w:rsidR="002332B8" w:rsidRPr="00256842" w:rsidRDefault="00C51921" w:rsidP="00256842">
      <w:pPr>
        <w:spacing w:after="0" w:line="240" w:lineRule="auto"/>
        <w:ind w:firstLine="680"/>
        <w:jc w:val="center"/>
        <w:rPr>
          <w:rFonts w:cs="Times New Roman"/>
          <w:b/>
          <w:sz w:val="28"/>
          <w:szCs w:val="28"/>
        </w:rPr>
      </w:pPr>
      <w:r w:rsidRPr="00256842">
        <w:rPr>
          <w:rFonts w:cs="Times New Roman"/>
          <w:b/>
          <w:sz w:val="28"/>
          <w:szCs w:val="28"/>
        </w:rPr>
        <w:t xml:space="preserve">Характеристика </w:t>
      </w:r>
      <w:r w:rsidR="00040FCF" w:rsidRPr="00256842">
        <w:rPr>
          <w:rFonts w:cs="Times New Roman"/>
          <w:b/>
          <w:sz w:val="28"/>
          <w:szCs w:val="28"/>
        </w:rPr>
        <w:t>учреждений дошкольного</w:t>
      </w:r>
      <w:r w:rsidR="002332B8" w:rsidRPr="00256842">
        <w:rPr>
          <w:rFonts w:cs="Times New Roman"/>
          <w:b/>
          <w:sz w:val="28"/>
          <w:szCs w:val="28"/>
        </w:rPr>
        <w:t xml:space="preserve"> образования и воспитания Смоленского сельского поселения</w:t>
      </w:r>
    </w:p>
    <w:p w14:paraId="2C16B3E4" w14:textId="77777777" w:rsidR="002332B8" w:rsidRPr="00256842" w:rsidRDefault="002332B8" w:rsidP="00256842">
      <w:pPr>
        <w:spacing w:after="0" w:line="240" w:lineRule="auto"/>
        <w:ind w:firstLine="680"/>
        <w:rPr>
          <w:rFonts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3455"/>
        <w:gridCol w:w="10"/>
        <w:gridCol w:w="798"/>
        <w:gridCol w:w="6"/>
        <w:gridCol w:w="1296"/>
        <w:gridCol w:w="6"/>
        <w:gridCol w:w="3895"/>
      </w:tblGrid>
      <w:tr w:rsidR="002332B8" w:rsidRPr="00256842" w14:paraId="0C496A6F" w14:textId="77777777" w:rsidTr="00256842">
        <w:trPr>
          <w:trHeight w:val="493"/>
        </w:trPr>
        <w:tc>
          <w:tcPr>
            <w:tcW w:w="617" w:type="dxa"/>
          </w:tcPr>
          <w:p w14:paraId="7E0007C5" w14:textId="77777777" w:rsidR="002332B8" w:rsidRPr="00256842" w:rsidRDefault="002332B8" w:rsidP="00C51921">
            <w:pPr>
              <w:spacing w:after="0" w:line="240" w:lineRule="auto"/>
              <w:jc w:val="center"/>
              <w:rPr>
                <w:rFonts w:cs="Times New Roman"/>
                <w:szCs w:val="24"/>
              </w:rPr>
            </w:pPr>
            <w:r w:rsidRPr="00256842">
              <w:rPr>
                <w:rFonts w:cs="Times New Roman"/>
                <w:szCs w:val="24"/>
              </w:rPr>
              <w:t>№</w:t>
            </w:r>
          </w:p>
          <w:p w14:paraId="62370305" w14:textId="77777777" w:rsidR="002332B8" w:rsidRPr="00256842" w:rsidRDefault="002332B8" w:rsidP="00C51921">
            <w:pPr>
              <w:spacing w:after="0" w:line="240" w:lineRule="auto"/>
              <w:jc w:val="center"/>
              <w:rPr>
                <w:rFonts w:cs="Times New Roman"/>
                <w:szCs w:val="24"/>
              </w:rPr>
            </w:pPr>
            <w:r w:rsidRPr="00256842">
              <w:rPr>
                <w:rFonts w:cs="Times New Roman"/>
                <w:szCs w:val="24"/>
              </w:rPr>
              <w:t>п/п</w:t>
            </w:r>
          </w:p>
        </w:tc>
        <w:tc>
          <w:tcPr>
            <w:tcW w:w="3480" w:type="dxa"/>
          </w:tcPr>
          <w:p w14:paraId="737BAF01" w14:textId="77777777" w:rsidR="002332B8" w:rsidRPr="00256842" w:rsidRDefault="002332B8" w:rsidP="00C51921">
            <w:pPr>
              <w:spacing w:after="0" w:line="240" w:lineRule="auto"/>
              <w:jc w:val="center"/>
              <w:rPr>
                <w:rFonts w:cs="Times New Roman"/>
                <w:szCs w:val="24"/>
              </w:rPr>
            </w:pPr>
            <w:r w:rsidRPr="00256842">
              <w:rPr>
                <w:rFonts w:cs="Times New Roman"/>
                <w:szCs w:val="24"/>
              </w:rPr>
              <w:t>Наименование учреждения образования</w:t>
            </w:r>
          </w:p>
        </w:tc>
        <w:tc>
          <w:tcPr>
            <w:tcW w:w="810" w:type="dxa"/>
            <w:gridSpan w:val="2"/>
          </w:tcPr>
          <w:p w14:paraId="6AF5B18C" w14:textId="77777777" w:rsidR="002332B8" w:rsidRPr="00256842" w:rsidRDefault="002332B8" w:rsidP="00C51921">
            <w:pPr>
              <w:spacing w:after="0" w:line="240" w:lineRule="auto"/>
              <w:jc w:val="center"/>
              <w:rPr>
                <w:rFonts w:cs="Times New Roman"/>
                <w:szCs w:val="24"/>
              </w:rPr>
            </w:pPr>
            <w:r w:rsidRPr="00256842">
              <w:rPr>
                <w:rFonts w:cs="Times New Roman"/>
                <w:szCs w:val="24"/>
              </w:rPr>
              <w:t>Ед. изм.</w:t>
            </w:r>
          </w:p>
        </w:tc>
        <w:tc>
          <w:tcPr>
            <w:tcW w:w="1305" w:type="dxa"/>
            <w:gridSpan w:val="2"/>
          </w:tcPr>
          <w:p w14:paraId="6EA92F2F" w14:textId="77777777" w:rsidR="002332B8" w:rsidRPr="00256842" w:rsidRDefault="002332B8" w:rsidP="00C51921">
            <w:pPr>
              <w:spacing w:after="0" w:line="240" w:lineRule="auto"/>
              <w:jc w:val="center"/>
              <w:rPr>
                <w:rFonts w:cs="Times New Roman"/>
                <w:szCs w:val="24"/>
              </w:rPr>
            </w:pPr>
            <w:r w:rsidRPr="00256842">
              <w:rPr>
                <w:rFonts w:cs="Times New Roman"/>
                <w:szCs w:val="24"/>
              </w:rPr>
              <w:t>Емкость</w:t>
            </w:r>
          </w:p>
          <w:p w14:paraId="6B840A7E" w14:textId="77777777" w:rsidR="002332B8" w:rsidRPr="00256842" w:rsidRDefault="002332B8" w:rsidP="00C51921">
            <w:pPr>
              <w:spacing w:after="0" w:line="240" w:lineRule="auto"/>
              <w:jc w:val="center"/>
              <w:rPr>
                <w:rFonts w:cs="Times New Roman"/>
                <w:szCs w:val="24"/>
              </w:rPr>
            </w:pPr>
          </w:p>
        </w:tc>
        <w:tc>
          <w:tcPr>
            <w:tcW w:w="3927" w:type="dxa"/>
            <w:gridSpan w:val="2"/>
          </w:tcPr>
          <w:p w14:paraId="43937DAF" w14:textId="77777777" w:rsidR="002332B8" w:rsidRPr="00256842" w:rsidRDefault="002332B8" w:rsidP="00C51921">
            <w:pPr>
              <w:spacing w:after="0" w:line="240" w:lineRule="auto"/>
              <w:jc w:val="center"/>
              <w:rPr>
                <w:rFonts w:cs="Times New Roman"/>
                <w:szCs w:val="24"/>
              </w:rPr>
            </w:pPr>
            <w:r w:rsidRPr="00256842">
              <w:rPr>
                <w:rFonts w:cs="Times New Roman"/>
                <w:szCs w:val="24"/>
              </w:rPr>
              <w:t>Местонахождение</w:t>
            </w:r>
          </w:p>
        </w:tc>
      </w:tr>
      <w:tr w:rsidR="002332B8" w:rsidRPr="00256842" w14:paraId="4F0079BB" w14:textId="77777777" w:rsidTr="00256842">
        <w:tc>
          <w:tcPr>
            <w:tcW w:w="617" w:type="dxa"/>
          </w:tcPr>
          <w:p w14:paraId="7784DF37" w14:textId="77777777" w:rsidR="002332B8" w:rsidRPr="00256842" w:rsidRDefault="002332B8" w:rsidP="00C51921">
            <w:pPr>
              <w:spacing w:after="0" w:line="240" w:lineRule="auto"/>
              <w:jc w:val="center"/>
              <w:rPr>
                <w:rFonts w:cs="Times New Roman"/>
                <w:szCs w:val="24"/>
              </w:rPr>
            </w:pPr>
            <w:r w:rsidRPr="00256842">
              <w:rPr>
                <w:rFonts w:cs="Times New Roman"/>
                <w:szCs w:val="24"/>
              </w:rPr>
              <w:t>1</w:t>
            </w:r>
          </w:p>
        </w:tc>
        <w:tc>
          <w:tcPr>
            <w:tcW w:w="3490" w:type="dxa"/>
            <w:gridSpan w:val="2"/>
          </w:tcPr>
          <w:p w14:paraId="3F743857" w14:textId="77777777" w:rsidR="002332B8" w:rsidRPr="00256842" w:rsidRDefault="002332B8" w:rsidP="00C51921">
            <w:pPr>
              <w:spacing w:after="0" w:line="240" w:lineRule="auto"/>
              <w:jc w:val="center"/>
              <w:rPr>
                <w:rFonts w:cs="Times New Roman"/>
                <w:szCs w:val="24"/>
              </w:rPr>
            </w:pPr>
            <w:r w:rsidRPr="00256842">
              <w:rPr>
                <w:rFonts w:cs="Times New Roman"/>
                <w:szCs w:val="24"/>
              </w:rPr>
              <w:t>Детсад № 19</w:t>
            </w:r>
          </w:p>
        </w:tc>
        <w:tc>
          <w:tcPr>
            <w:tcW w:w="806" w:type="dxa"/>
            <w:gridSpan w:val="2"/>
          </w:tcPr>
          <w:p w14:paraId="68A24914" w14:textId="77777777" w:rsidR="002332B8" w:rsidRPr="00256842" w:rsidRDefault="002332B8" w:rsidP="00C51921">
            <w:pPr>
              <w:spacing w:after="0" w:line="240" w:lineRule="auto"/>
              <w:jc w:val="center"/>
              <w:rPr>
                <w:rFonts w:cs="Times New Roman"/>
                <w:szCs w:val="24"/>
              </w:rPr>
            </w:pPr>
            <w:r w:rsidRPr="00256842">
              <w:rPr>
                <w:rFonts w:cs="Times New Roman"/>
                <w:szCs w:val="24"/>
              </w:rPr>
              <w:t>мест</w:t>
            </w:r>
          </w:p>
        </w:tc>
        <w:tc>
          <w:tcPr>
            <w:tcW w:w="1305" w:type="dxa"/>
            <w:gridSpan w:val="2"/>
          </w:tcPr>
          <w:p w14:paraId="34DA7E8D" w14:textId="77777777" w:rsidR="002332B8" w:rsidRPr="00256842" w:rsidRDefault="002332B8" w:rsidP="00C51921">
            <w:pPr>
              <w:spacing w:after="0" w:line="240" w:lineRule="auto"/>
              <w:jc w:val="center"/>
              <w:rPr>
                <w:rFonts w:cs="Times New Roman"/>
                <w:szCs w:val="24"/>
              </w:rPr>
            </w:pPr>
            <w:r w:rsidRPr="00256842">
              <w:rPr>
                <w:rFonts w:cs="Times New Roman"/>
                <w:szCs w:val="24"/>
              </w:rPr>
              <w:t>60</w:t>
            </w:r>
          </w:p>
        </w:tc>
        <w:tc>
          <w:tcPr>
            <w:tcW w:w="3921" w:type="dxa"/>
          </w:tcPr>
          <w:p w14:paraId="3D35AB7C" w14:textId="77777777" w:rsidR="002332B8" w:rsidRPr="00256842" w:rsidRDefault="002332B8" w:rsidP="00C51921">
            <w:pPr>
              <w:spacing w:after="0" w:line="240" w:lineRule="auto"/>
              <w:jc w:val="center"/>
              <w:rPr>
                <w:rFonts w:cs="Times New Roman"/>
                <w:szCs w:val="24"/>
              </w:rPr>
            </w:pPr>
            <w:r w:rsidRPr="00256842">
              <w:rPr>
                <w:rFonts w:cs="Times New Roman"/>
                <w:szCs w:val="24"/>
              </w:rPr>
              <w:t>ст. Смоленская</w:t>
            </w:r>
          </w:p>
        </w:tc>
      </w:tr>
      <w:tr w:rsidR="002332B8" w:rsidRPr="00256842" w14:paraId="1C50299C" w14:textId="77777777" w:rsidTr="00256842">
        <w:tc>
          <w:tcPr>
            <w:tcW w:w="617" w:type="dxa"/>
          </w:tcPr>
          <w:p w14:paraId="604AD1EC" w14:textId="77777777" w:rsidR="002332B8" w:rsidRPr="00256842" w:rsidRDefault="002332B8" w:rsidP="00C51921">
            <w:pPr>
              <w:spacing w:after="0" w:line="240" w:lineRule="auto"/>
              <w:jc w:val="center"/>
              <w:rPr>
                <w:rFonts w:cs="Times New Roman"/>
                <w:szCs w:val="24"/>
              </w:rPr>
            </w:pPr>
            <w:r w:rsidRPr="00256842">
              <w:rPr>
                <w:rFonts w:cs="Times New Roman"/>
                <w:szCs w:val="24"/>
              </w:rPr>
              <w:t>2</w:t>
            </w:r>
          </w:p>
        </w:tc>
        <w:tc>
          <w:tcPr>
            <w:tcW w:w="3490" w:type="dxa"/>
            <w:gridSpan w:val="2"/>
          </w:tcPr>
          <w:p w14:paraId="31644684" w14:textId="77777777" w:rsidR="002332B8" w:rsidRPr="00256842" w:rsidRDefault="002332B8" w:rsidP="00C51921">
            <w:pPr>
              <w:spacing w:after="0" w:line="240" w:lineRule="auto"/>
              <w:jc w:val="center"/>
              <w:rPr>
                <w:rFonts w:cs="Times New Roman"/>
                <w:szCs w:val="24"/>
              </w:rPr>
            </w:pPr>
            <w:r w:rsidRPr="00256842">
              <w:rPr>
                <w:rFonts w:cs="Times New Roman"/>
                <w:szCs w:val="24"/>
              </w:rPr>
              <w:t>Детсад № 41</w:t>
            </w:r>
          </w:p>
        </w:tc>
        <w:tc>
          <w:tcPr>
            <w:tcW w:w="806" w:type="dxa"/>
            <w:gridSpan w:val="2"/>
          </w:tcPr>
          <w:p w14:paraId="6EF2127D" w14:textId="77777777" w:rsidR="002332B8" w:rsidRPr="00256842" w:rsidRDefault="002332B8" w:rsidP="00C51921">
            <w:pPr>
              <w:spacing w:after="0" w:line="240" w:lineRule="auto"/>
              <w:jc w:val="center"/>
              <w:rPr>
                <w:rFonts w:cs="Times New Roman"/>
                <w:szCs w:val="24"/>
              </w:rPr>
            </w:pPr>
            <w:r w:rsidRPr="00256842">
              <w:rPr>
                <w:rFonts w:cs="Times New Roman"/>
                <w:szCs w:val="24"/>
              </w:rPr>
              <w:t>мест</w:t>
            </w:r>
          </w:p>
        </w:tc>
        <w:tc>
          <w:tcPr>
            <w:tcW w:w="1305" w:type="dxa"/>
            <w:gridSpan w:val="2"/>
          </w:tcPr>
          <w:p w14:paraId="57BC2BC3" w14:textId="77777777" w:rsidR="002332B8" w:rsidRPr="00256842" w:rsidRDefault="002332B8" w:rsidP="00C51921">
            <w:pPr>
              <w:spacing w:after="0" w:line="240" w:lineRule="auto"/>
              <w:jc w:val="center"/>
              <w:rPr>
                <w:rFonts w:cs="Times New Roman"/>
                <w:szCs w:val="24"/>
              </w:rPr>
            </w:pPr>
            <w:r w:rsidRPr="00256842">
              <w:rPr>
                <w:rFonts w:cs="Times New Roman"/>
                <w:szCs w:val="24"/>
              </w:rPr>
              <w:t>144</w:t>
            </w:r>
          </w:p>
        </w:tc>
        <w:tc>
          <w:tcPr>
            <w:tcW w:w="3921" w:type="dxa"/>
          </w:tcPr>
          <w:p w14:paraId="68E7B679" w14:textId="77777777" w:rsidR="002332B8" w:rsidRPr="00256842" w:rsidRDefault="002332B8" w:rsidP="00C51921">
            <w:pPr>
              <w:spacing w:after="0" w:line="240" w:lineRule="auto"/>
              <w:jc w:val="center"/>
              <w:rPr>
                <w:rFonts w:cs="Times New Roman"/>
                <w:szCs w:val="24"/>
              </w:rPr>
            </w:pPr>
            <w:r w:rsidRPr="00256842">
              <w:rPr>
                <w:rFonts w:cs="Times New Roman"/>
                <w:szCs w:val="24"/>
              </w:rPr>
              <w:t>ст. Смоленская</w:t>
            </w:r>
          </w:p>
        </w:tc>
      </w:tr>
      <w:tr w:rsidR="002332B8" w:rsidRPr="00256842" w14:paraId="6DB1C4C2" w14:textId="77777777" w:rsidTr="00256842">
        <w:tc>
          <w:tcPr>
            <w:tcW w:w="617" w:type="dxa"/>
          </w:tcPr>
          <w:p w14:paraId="4A58FD7E" w14:textId="77777777" w:rsidR="002332B8" w:rsidRPr="00256842" w:rsidRDefault="002332B8" w:rsidP="00C51921">
            <w:pPr>
              <w:spacing w:after="0" w:line="240" w:lineRule="auto"/>
              <w:jc w:val="center"/>
              <w:rPr>
                <w:rFonts w:cs="Times New Roman"/>
                <w:szCs w:val="24"/>
              </w:rPr>
            </w:pPr>
            <w:r w:rsidRPr="00256842">
              <w:rPr>
                <w:rFonts w:cs="Times New Roman"/>
                <w:szCs w:val="24"/>
              </w:rPr>
              <w:t>3</w:t>
            </w:r>
          </w:p>
        </w:tc>
        <w:tc>
          <w:tcPr>
            <w:tcW w:w="3490" w:type="dxa"/>
            <w:gridSpan w:val="2"/>
          </w:tcPr>
          <w:p w14:paraId="5301B0FA" w14:textId="77777777" w:rsidR="002332B8" w:rsidRPr="00256842" w:rsidRDefault="002332B8" w:rsidP="00C51921">
            <w:pPr>
              <w:spacing w:after="0" w:line="240" w:lineRule="auto"/>
              <w:jc w:val="center"/>
              <w:rPr>
                <w:rFonts w:cs="Times New Roman"/>
                <w:szCs w:val="24"/>
              </w:rPr>
            </w:pPr>
            <w:r w:rsidRPr="00256842">
              <w:rPr>
                <w:rFonts w:cs="Times New Roman"/>
                <w:szCs w:val="24"/>
              </w:rPr>
              <w:t>Итого:</w:t>
            </w:r>
          </w:p>
        </w:tc>
        <w:tc>
          <w:tcPr>
            <w:tcW w:w="806" w:type="dxa"/>
            <w:gridSpan w:val="2"/>
          </w:tcPr>
          <w:p w14:paraId="02EF375F" w14:textId="77777777" w:rsidR="002332B8" w:rsidRPr="00256842" w:rsidRDefault="002332B8" w:rsidP="00C51921">
            <w:pPr>
              <w:spacing w:after="0" w:line="240" w:lineRule="auto"/>
              <w:jc w:val="center"/>
              <w:rPr>
                <w:rFonts w:cs="Times New Roman"/>
                <w:szCs w:val="24"/>
              </w:rPr>
            </w:pPr>
          </w:p>
        </w:tc>
        <w:tc>
          <w:tcPr>
            <w:tcW w:w="1305" w:type="dxa"/>
            <w:gridSpan w:val="2"/>
          </w:tcPr>
          <w:p w14:paraId="2E2BF51B" w14:textId="77777777" w:rsidR="002332B8" w:rsidRPr="00256842" w:rsidRDefault="002332B8" w:rsidP="00C51921">
            <w:pPr>
              <w:spacing w:after="0" w:line="240" w:lineRule="auto"/>
              <w:jc w:val="center"/>
              <w:rPr>
                <w:rFonts w:cs="Times New Roman"/>
                <w:szCs w:val="24"/>
              </w:rPr>
            </w:pPr>
            <w:r w:rsidRPr="00256842">
              <w:rPr>
                <w:rFonts w:cs="Times New Roman"/>
                <w:szCs w:val="24"/>
              </w:rPr>
              <w:t>204</w:t>
            </w:r>
          </w:p>
        </w:tc>
        <w:tc>
          <w:tcPr>
            <w:tcW w:w="3921" w:type="dxa"/>
          </w:tcPr>
          <w:p w14:paraId="6766CC20" w14:textId="77777777" w:rsidR="002332B8" w:rsidRPr="00256842" w:rsidRDefault="002332B8" w:rsidP="00C51921">
            <w:pPr>
              <w:spacing w:after="0" w:line="240" w:lineRule="auto"/>
              <w:jc w:val="center"/>
              <w:rPr>
                <w:rFonts w:cs="Times New Roman"/>
                <w:szCs w:val="24"/>
              </w:rPr>
            </w:pPr>
          </w:p>
        </w:tc>
      </w:tr>
    </w:tbl>
    <w:p w14:paraId="57D63E36" w14:textId="77777777" w:rsidR="002332B8" w:rsidRPr="00256842" w:rsidRDefault="002332B8" w:rsidP="00256842">
      <w:pPr>
        <w:spacing w:after="0" w:line="240" w:lineRule="auto"/>
        <w:ind w:firstLine="680"/>
        <w:jc w:val="center"/>
        <w:rPr>
          <w:rFonts w:cs="Times New Roman"/>
          <w:b/>
          <w:sz w:val="28"/>
          <w:szCs w:val="28"/>
        </w:rPr>
      </w:pPr>
    </w:p>
    <w:p w14:paraId="511D81A5" w14:textId="564E714D"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Благодаря участию в краевых и федеральных программах, а </w:t>
      </w:r>
      <w:r w:rsidR="00C51921" w:rsidRPr="00256842">
        <w:rPr>
          <w:rFonts w:cs="Times New Roman"/>
          <w:sz w:val="28"/>
          <w:szCs w:val="28"/>
        </w:rPr>
        <w:t>также</w:t>
      </w:r>
      <w:r w:rsidRPr="00256842">
        <w:rPr>
          <w:rFonts w:cs="Times New Roman"/>
          <w:sz w:val="28"/>
          <w:szCs w:val="28"/>
        </w:rPr>
        <w:t xml:space="preserve"> за счет средств местного бюджета во всех образовательных учреждениях постоянно производится текущий ремонт, закупаются учебники, мебель и все необходимое для осуществления комфортного пребывания детей в образовательных учреждениях.</w:t>
      </w:r>
    </w:p>
    <w:p w14:paraId="74038396" w14:textId="77777777" w:rsidR="002332B8" w:rsidRPr="00256842" w:rsidRDefault="002332B8" w:rsidP="00256842">
      <w:pPr>
        <w:spacing w:after="0" w:line="240" w:lineRule="auto"/>
        <w:ind w:firstLine="680"/>
        <w:jc w:val="center"/>
        <w:rPr>
          <w:rFonts w:cs="Times New Roman"/>
          <w:b/>
          <w:sz w:val="28"/>
          <w:szCs w:val="28"/>
          <w:u w:val="single"/>
        </w:rPr>
      </w:pPr>
      <w:r w:rsidRPr="00256842">
        <w:rPr>
          <w:rFonts w:cs="Times New Roman"/>
          <w:b/>
          <w:sz w:val="28"/>
          <w:szCs w:val="28"/>
          <w:u w:val="single"/>
        </w:rPr>
        <w:t>Здравоохранение</w:t>
      </w:r>
    </w:p>
    <w:p w14:paraId="45DBF9DE" w14:textId="0D8FAF4F"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Система здравоохранения Смоленского сельского поселения </w:t>
      </w:r>
      <w:r w:rsidR="00C51921" w:rsidRPr="00256842">
        <w:rPr>
          <w:rFonts w:cs="Times New Roman"/>
          <w:sz w:val="28"/>
          <w:szCs w:val="28"/>
        </w:rPr>
        <w:t>представлена следующими</w:t>
      </w:r>
      <w:r w:rsidRPr="00256842">
        <w:rPr>
          <w:rFonts w:cs="Times New Roman"/>
          <w:sz w:val="28"/>
          <w:szCs w:val="28"/>
        </w:rPr>
        <w:t xml:space="preserve"> учреждениями:</w:t>
      </w:r>
    </w:p>
    <w:p w14:paraId="230D948A"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амбулатория в ст. Смоленская;</w:t>
      </w:r>
    </w:p>
    <w:p w14:paraId="5B083245" w14:textId="60CDEC6B"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фельдшерско-</w:t>
      </w:r>
      <w:r w:rsidR="00C51921" w:rsidRPr="00256842">
        <w:rPr>
          <w:rFonts w:cs="Times New Roman"/>
          <w:sz w:val="28"/>
          <w:szCs w:val="28"/>
        </w:rPr>
        <w:t>акушерский пункт</w:t>
      </w:r>
      <w:r w:rsidRPr="00256842">
        <w:rPr>
          <w:rFonts w:cs="Times New Roman"/>
          <w:sz w:val="28"/>
          <w:szCs w:val="28"/>
        </w:rPr>
        <w:t xml:space="preserve"> в ст. Крепостной.</w:t>
      </w:r>
    </w:p>
    <w:p w14:paraId="647D6D7C"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больница со стационаром на 18 койко-мест и станцией скорой помощи на 1 авто.</w:t>
      </w:r>
    </w:p>
    <w:p w14:paraId="3ADE27E2" w14:textId="606FCFB2" w:rsidR="002332B8" w:rsidRPr="00256842" w:rsidRDefault="00C51921" w:rsidP="00256842">
      <w:pPr>
        <w:spacing w:after="0" w:line="240" w:lineRule="auto"/>
        <w:ind w:firstLine="680"/>
        <w:jc w:val="both"/>
        <w:rPr>
          <w:rFonts w:cs="Times New Roman"/>
          <w:sz w:val="28"/>
          <w:szCs w:val="28"/>
        </w:rPr>
      </w:pPr>
      <w:r w:rsidRPr="00256842">
        <w:rPr>
          <w:rFonts w:cs="Times New Roman"/>
          <w:sz w:val="28"/>
          <w:szCs w:val="28"/>
        </w:rPr>
        <w:t>Обеспеченность амбулаторно</w:t>
      </w:r>
      <w:r w:rsidR="002332B8" w:rsidRPr="00256842">
        <w:rPr>
          <w:rFonts w:cs="Times New Roman"/>
          <w:sz w:val="28"/>
          <w:szCs w:val="28"/>
        </w:rPr>
        <w:t xml:space="preserve">-поликлиническим обслуживанием составляет по представленным данным 0,34 </w:t>
      </w:r>
      <w:proofErr w:type="spellStart"/>
      <w:r w:rsidR="002332B8" w:rsidRPr="00256842">
        <w:rPr>
          <w:rFonts w:cs="Times New Roman"/>
          <w:sz w:val="28"/>
          <w:szCs w:val="28"/>
        </w:rPr>
        <w:t>пос</w:t>
      </w:r>
      <w:proofErr w:type="spellEnd"/>
      <w:r w:rsidR="002332B8" w:rsidRPr="00256842">
        <w:rPr>
          <w:rFonts w:cs="Times New Roman"/>
          <w:sz w:val="28"/>
          <w:szCs w:val="28"/>
        </w:rPr>
        <w:t xml:space="preserve">/смену на 1000 жит. Общая </w:t>
      </w:r>
      <w:r w:rsidRPr="00256842">
        <w:rPr>
          <w:rFonts w:cs="Times New Roman"/>
          <w:sz w:val="28"/>
          <w:szCs w:val="28"/>
        </w:rPr>
        <w:t>емкость учреждений</w:t>
      </w:r>
      <w:r w:rsidR="002332B8" w:rsidRPr="00256842">
        <w:rPr>
          <w:rFonts w:cs="Times New Roman"/>
          <w:sz w:val="28"/>
          <w:szCs w:val="28"/>
        </w:rPr>
        <w:t xml:space="preserve"> составляет 167,7 </w:t>
      </w:r>
      <w:proofErr w:type="spellStart"/>
      <w:r w:rsidR="002332B8" w:rsidRPr="00256842">
        <w:rPr>
          <w:rFonts w:cs="Times New Roman"/>
          <w:sz w:val="28"/>
          <w:szCs w:val="28"/>
        </w:rPr>
        <w:t>пос</w:t>
      </w:r>
      <w:proofErr w:type="spellEnd"/>
      <w:r w:rsidR="002332B8" w:rsidRPr="00256842">
        <w:rPr>
          <w:rFonts w:cs="Times New Roman"/>
          <w:sz w:val="28"/>
          <w:szCs w:val="28"/>
        </w:rPr>
        <w:t>/смену.</w:t>
      </w:r>
    </w:p>
    <w:p w14:paraId="77ACC9E9"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Необеспеченность медицинских учреждений квалифицированными кадрами (укомплектованность – 67 %) и современным оборудованием не обеспечивает предоставление медицинской помощи населению на должном уровне. За последние годы демографическая ситуация характеризуется убылью населения. Смертность превышает в 2 раза рождаемость. В структуре общей смертности на первом месте болезни системы кровообращения, на втором – новообразования, на третьем – травмы и отравления. Состояние здоровья населения ухудшается. Уменьшается количество здоровых детей, снижается средняя продолжительность жизни. </w:t>
      </w:r>
    </w:p>
    <w:p w14:paraId="3ACAF46B"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результате участия муниципального образования Северский район в целом и Смоленского сельского поселения в частности в приоритетном национальном </w:t>
      </w:r>
      <w:r w:rsidRPr="00256842">
        <w:rPr>
          <w:rFonts w:cs="Times New Roman"/>
          <w:sz w:val="28"/>
          <w:szCs w:val="28"/>
        </w:rPr>
        <w:lastRenderedPageBreak/>
        <w:t>проекте «Современное здравоохранение» стало возможным реформирование здравоохранения района в нескольких направлениях. Это повышение уровня профессиональной подготовки врачей педиатров и терапевтов, повышение заработной платы, приобретение специального оборудования.</w:t>
      </w:r>
    </w:p>
    <w:p w14:paraId="170F819E" w14:textId="77777777" w:rsidR="002332B8" w:rsidRPr="00256842" w:rsidRDefault="002332B8" w:rsidP="00256842">
      <w:pPr>
        <w:spacing w:after="0" w:line="240" w:lineRule="auto"/>
        <w:ind w:firstLine="680"/>
        <w:jc w:val="center"/>
        <w:rPr>
          <w:rFonts w:cs="Times New Roman"/>
          <w:b/>
          <w:sz w:val="28"/>
          <w:szCs w:val="28"/>
          <w:u w:val="single"/>
        </w:rPr>
      </w:pPr>
    </w:p>
    <w:p w14:paraId="48EC4E95" w14:textId="77777777" w:rsidR="002332B8" w:rsidRPr="00256842" w:rsidRDefault="002332B8" w:rsidP="00256842">
      <w:pPr>
        <w:spacing w:after="0" w:line="240" w:lineRule="auto"/>
        <w:ind w:firstLine="680"/>
        <w:jc w:val="center"/>
        <w:rPr>
          <w:rFonts w:cs="Times New Roman"/>
          <w:b/>
          <w:sz w:val="28"/>
          <w:szCs w:val="28"/>
          <w:u w:val="single"/>
        </w:rPr>
      </w:pPr>
      <w:r w:rsidRPr="00256842">
        <w:rPr>
          <w:rFonts w:cs="Times New Roman"/>
          <w:b/>
          <w:sz w:val="28"/>
          <w:szCs w:val="28"/>
          <w:u w:val="single"/>
        </w:rPr>
        <w:t>Физкультура и спорт</w:t>
      </w:r>
    </w:p>
    <w:p w14:paraId="2C8F8F35" w14:textId="3A55D3E3" w:rsidR="002332B8" w:rsidRPr="00256842" w:rsidRDefault="00D23C33" w:rsidP="00256842">
      <w:pPr>
        <w:spacing w:after="0" w:line="240" w:lineRule="auto"/>
        <w:ind w:firstLine="680"/>
        <w:jc w:val="both"/>
        <w:rPr>
          <w:rFonts w:cs="Times New Roman"/>
          <w:sz w:val="28"/>
          <w:szCs w:val="28"/>
        </w:rPr>
      </w:pPr>
      <w:r w:rsidRPr="00256842">
        <w:rPr>
          <w:rFonts w:cs="Times New Roman"/>
          <w:sz w:val="28"/>
          <w:szCs w:val="28"/>
        </w:rPr>
        <w:t>В Смоленское СП общее количество</w:t>
      </w:r>
      <w:r w:rsidR="002332B8" w:rsidRPr="00256842">
        <w:rPr>
          <w:rFonts w:cs="Times New Roman"/>
          <w:sz w:val="28"/>
          <w:szCs w:val="28"/>
        </w:rPr>
        <w:t xml:space="preserve"> объектов физкультуры и спорта составляет 6 объектов. Из них три стадиона и три спортивных зала. Бассейнов нет.</w:t>
      </w:r>
    </w:p>
    <w:p w14:paraId="1A75BF5F" w14:textId="77777777" w:rsidR="002332B8" w:rsidRPr="00256842" w:rsidRDefault="002332B8" w:rsidP="00256842">
      <w:pPr>
        <w:spacing w:after="0" w:line="240" w:lineRule="auto"/>
        <w:ind w:firstLine="680"/>
        <w:jc w:val="center"/>
        <w:rPr>
          <w:rFonts w:cs="Times New Roman"/>
          <w:b/>
          <w:sz w:val="28"/>
          <w:szCs w:val="28"/>
          <w:u w:val="single"/>
        </w:rPr>
      </w:pPr>
    </w:p>
    <w:p w14:paraId="323B4E31" w14:textId="77777777" w:rsidR="002332B8" w:rsidRPr="00256842" w:rsidRDefault="002332B8" w:rsidP="00256842">
      <w:pPr>
        <w:spacing w:after="0" w:line="240" w:lineRule="auto"/>
        <w:ind w:firstLine="680"/>
        <w:jc w:val="center"/>
        <w:rPr>
          <w:rFonts w:cs="Times New Roman"/>
          <w:b/>
          <w:sz w:val="28"/>
          <w:szCs w:val="28"/>
          <w:u w:val="single"/>
        </w:rPr>
      </w:pPr>
      <w:r w:rsidRPr="00256842">
        <w:rPr>
          <w:rFonts w:cs="Times New Roman"/>
          <w:b/>
          <w:sz w:val="28"/>
          <w:szCs w:val="28"/>
          <w:u w:val="single"/>
        </w:rPr>
        <w:t>Культура</w:t>
      </w:r>
    </w:p>
    <w:p w14:paraId="28338DDC" w14:textId="195E20E4"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В систему объектов культуры Смоленского сельского поселения входят: 2 Дома </w:t>
      </w:r>
      <w:r w:rsidR="00D23C33" w:rsidRPr="00256842">
        <w:rPr>
          <w:rFonts w:cs="Times New Roman"/>
          <w:sz w:val="28"/>
          <w:szCs w:val="28"/>
        </w:rPr>
        <w:t>культуры, 2</w:t>
      </w:r>
      <w:r w:rsidRPr="00256842">
        <w:rPr>
          <w:rFonts w:cs="Times New Roman"/>
          <w:sz w:val="28"/>
          <w:szCs w:val="28"/>
        </w:rPr>
        <w:t xml:space="preserve"> сельских клуба, 3 библиотеки и музей.  Общая емкость </w:t>
      </w:r>
      <w:r w:rsidR="00D23C33" w:rsidRPr="00256842">
        <w:rPr>
          <w:rFonts w:cs="Times New Roman"/>
          <w:sz w:val="28"/>
          <w:szCs w:val="28"/>
        </w:rPr>
        <w:t>сельских учреждений</w:t>
      </w:r>
      <w:r w:rsidRPr="00256842">
        <w:rPr>
          <w:rFonts w:cs="Times New Roman"/>
          <w:sz w:val="28"/>
          <w:szCs w:val="28"/>
        </w:rPr>
        <w:t xml:space="preserve"> культуры составляет 800 мест.</w:t>
      </w:r>
    </w:p>
    <w:p w14:paraId="5CD60584" w14:textId="77777777" w:rsidR="002332B8" w:rsidRPr="00256842" w:rsidRDefault="002332B8" w:rsidP="00256842">
      <w:pPr>
        <w:spacing w:after="0" w:line="240" w:lineRule="auto"/>
        <w:ind w:firstLine="680"/>
        <w:jc w:val="right"/>
        <w:rPr>
          <w:rFonts w:cs="Times New Roman"/>
          <w:sz w:val="28"/>
          <w:szCs w:val="28"/>
        </w:rPr>
      </w:pPr>
      <w:r w:rsidRPr="00256842">
        <w:rPr>
          <w:rFonts w:cs="Times New Roman"/>
          <w:sz w:val="28"/>
          <w:szCs w:val="28"/>
        </w:rPr>
        <w:t>Таблица 11</w:t>
      </w:r>
    </w:p>
    <w:p w14:paraId="199E7591" w14:textId="77777777" w:rsidR="002332B8" w:rsidRPr="00256842" w:rsidRDefault="002332B8" w:rsidP="00256842">
      <w:pPr>
        <w:spacing w:after="0" w:line="240" w:lineRule="auto"/>
        <w:ind w:firstLine="680"/>
        <w:jc w:val="center"/>
        <w:rPr>
          <w:rFonts w:cs="Times New Roman"/>
          <w:b/>
          <w:sz w:val="28"/>
          <w:szCs w:val="28"/>
        </w:rPr>
      </w:pPr>
      <w:r w:rsidRPr="00256842">
        <w:rPr>
          <w:rFonts w:cs="Times New Roman"/>
          <w:b/>
          <w:sz w:val="28"/>
          <w:szCs w:val="28"/>
        </w:rPr>
        <w:t>Характеристика объектов культуры Смоленского сельского поселения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5"/>
        <w:gridCol w:w="3482"/>
        <w:gridCol w:w="956"/>
        <w:gridCol w:w="2109"/>
        <w:gridCol w:w="2930"/>
      </w:tblGrid>
      <w:tr w:rsidR="002332B8" w:rsidRPr="00256842" w14:paraId="2BAE3A28" w14:textId="77777777" w:rsidTr="00256842">
        <w:tc>
          <w:tcPr>
            <w:tcW w:w="607" w:type="dxa"/>
          </w:tcPr>
          <w:p w14:paraId="6F1102A1" w14:textId="77777777" w:rsidR="002332B8" w:rsidRPr="00256842" w:rsidRDefault="002332B8" w:rsidP="00C51921">
            <w:pPr>
              <w:spacing w:after="0" w:line="240" w:lineRule="auto"/>
              <w:jc w:val="center"/>
              <w:rPr>
                <w:rFonts w:eastAsia="Arial Unicode MS" w:cs="Times New Roman"/>
                <w:b/>
              </w:rPr>
            </w:pPr>
            <w:r w:rsidRPr="00256842">
              <w:rPr>
                <w:rFonts w:eastAsia="Arial Unicode MS" w:cs="Times New Roman"/>
                <w:b/>
              </w:rPr>
              <w:t>№</w:t>
            </w:r>
          </w:p>
          <w:p w14:paraId="7A9EDB36" w14:textId="77777777" w:rsidR="002332B8" w:rsidRPr="00256842" w:rsidRDefault="002332B8" w:rsidP="00C51921">
            <w:pPr>
              <w:spacing w:after="0" w:line="240" w:lineRule="auto"/>
              <w:jc w:val="center"/>
              <w:rPr>
                <w:rFonts w:eastAsia="Arial Unicode MS" w:cs="Times New Roman"/>
                <w:b/>
              </w:rPr>
            </w:pPr>
            <w:r w:rsidRPr="00256842">
              <w:rPr>
                <w:rFonts w:eastAsia="Arial Unicode MS" w:cs="Times New Roman"/>
                <w:b/>
              </w:rPr>
              <w:t>п/п</w:t>
            </w:r>
          </w:p>
        </w:tc>
        <w:tc>
          <w:tcPr>
            <w:tcW w:w="3504" w:type="dxa"/>
          </w:tcPr>
          <w:p w14:paraId="3B4CA938" w14:textId="77777777" w:rsidR="002332B8" w:rsidRPr="00256842" w:rsidRDefault="002332B8" w:rsidP="00C51921">
            <w:pPr>
              <w:spacing w:after="0" w:line="240" w:lineRule="auto"/>
              <w:jc w:val="center"/>
              <w:rPr>
                <w:rFonts w:eastAsia="Arial Unicode MS" w:cs="Times New Roman"/>
                <w:b/>
              </w:rPr>
            </w:pPr>
            <w:r w:rsidRPr="00256842">
              <w:rPr>
                <w:rFonts w:eastAsia="Arial Unicode MS" w:cs="Times New Roman"/>
                <w:b/>
              </w:rPr>
              <w:t>Наименование</w:t>
            </w:r>
          </w:p>
        </w:tc>
        <w:tc>
          <w:tcPr>
            <w:tcW w:w="959" w:type="dxa"/>
          </w:tcPr>
          <w:p w14:paraId="070493E7" w14:textId="77777777" w:rsidR="002332B8" w:rsidRPr="00256842" w:rsidRDefault="002332B8" w:rsidP="00C51921">
            <w:pPr>
              <w:spacing w:after="0" w:line="240" w:lineRule="auto"/>
              <w:jc w:val="center"/>
              <w:rPr>
                <w:rFonts w:eastAsia="Arial Unicode MS" w:cs="Times New Roman"/>
                <w:b/>
              </w:rPr>
            </w:pPr>
            <w:r w:rsidRPr="00256842">
              <w:rPr>
                <w:rFonts w:eastAsia="Arial Unicode MS" w:cs="Times New Roman"/>
                <w:b/>
              </w:rPr>
              <w:t>Ед. Изм.</w:t>
            </w:r>
          </w:p>
        </w:tc>
        <w:tc>
          <w:tcPr>
            <w:tcW w:w="2126" w:type="dxa"/>
          </w:tcPr>
          <w:p w14:paraId="55AAAE21" w14:textId="77777777" w:rsidR="002332B8" w:rsidRPr="00256842" w:rsidRDefault="002332B8" w:rsidP="00C51921">
            <w:pPr>
              <w:spacing w:after="0" w:line="240" w:lineRule="auto"/>
              <w:jc w:val="center"/>
              <w:rPr>
                <w:rFonts w:eastAsia="Arial Unicode MS" w:cs="Times New Roman"/>
                <w:b/>
              </w:rPr>
            </w:pPr>
            <w:r w:rsidRPr="00256842">
              <w:rPr>
                <w:rFonts w:eastAsia="Arial Unicode MS" w:cs="Times New Roman"/>
                <w:b/>
              </w:rPr>
              <w:t>Емкость</w:t>
            </w:r>
          </w:p>
        </w:tc>
        <w:tc>
          <w:tcPr>
            <w:tcW w:w="2943" w:type="dxa"/>
          </w:tcPr>
          <w:p w14:paraId="0FE6FE16" w14:textId="77777777" w:rsidR="002332B8" w:rsidRPr="00256842" w:rsidRDefault="002332B8" w:rsidP="00C51921">
            <w:pPr>
              <w:spacing w:after="0" w:line="240" w:lineRule="auto"/>
              <w:jc w:val="center"/>
              <w:rPr>
                <w:rFonts w:eastAsia="Arial Unicode MS" w:cs="Times New Roman"/>
                <w:b/>
              </w:rPr>
            </w:pPr>
            <w:r w:rsidRPr="00256842">
              <w:rPr>
                <w:rFonts w:eastAsia="Arial Unicode MS" w:cs="Times New Roman"/>
                <w:b/>
              </w:rPr>
              <w:t>Местонахождение</w:t>
            </w:r>
          </w:p>
        </w:tc>
      </w:tr>
      <w:tr w:rsidR="002332B8" w:rsidRPr="00256842" w14:paraId="14AA6389" w14:textId="77777777" w:rsidTr="00256842">
        <w:tc>
          <w:tcPr>
            <w:tcW w:w="607" w:type="dxa"/>
          </w:tcPr>
          <w:p w14:paraId="55F9D1CB"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1</w:t>
            </w:r>
          </w:p>
        </w:tc>
        <w:tc>
          <w:tcPr>
            <w:tcW w:w="3504" w:type="dxa"/>
          </w:tcPr>
          <w:p w14:paraId="6BF23A9A"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ДК «Автомобилист»</w:t>
            </w:r>
          </w:p>
        </w:tc>
        <w:tc>
          <w:tcPr>
            <w:tcW w:w="959" w:type="dxa"/>
          </w:tcPr>
          <w:p w14:paraId="46BF0853"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мест</w:t>
            </w:r>
          </w:p>
        </w:tc>
        <w:tc>
          <w:tcPr>
            <w:tcW w:w="2126" w:type="dxa"/>
          </w:tcPr>
          <w:p w14:paraId="29AF4506"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260</w:t>
            </w:r>
          </w:p>
        </w:tc>
        <w:tc>
          <w:tcPr>
            <w:tcW w:w="2943" w:type="dxa"/>
          </w:tcPr>
          <w:p w14:paraId="43F7CE19"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ст. Смоленская</w:t>
            </w:r>
          </w:p>
        </w:tc>
      </w:tr>
      <w:tr w:rsidR="002332B8" w:rsidRPr="00256842" w14:paraId="46E465B0" w14:textId="77777777" w:rsidTr="00256842">
        <w:tc>
          <w:tcPr>
            <w:tcW w:w="607" w:type="dxa"/>
          </w:tcPr>
          <w:p w14:paraId="67B93910"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2</w:t>
            </w:r>
          </w:p>
        </w:tc>
        <w:tc>
          <w:tcPr>
            <w:tcW w:w="3504" w:type="dxa"/>
          </w:tcPr>
          <w:p w14:paraId="47CF00CA"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Смоленский Дом культуры</w:t>
            </w:r>
          </w:p>
        </w:tc>
        <w:tc>
          <w:tcPr>
            <w:tcW w:w="959" w:type="dxa"/>
          </w:tcPr>
          <w:p w14:paraId="6B5E2763"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мест</w:t>
            </w:r>
          </w:p>
        </w:tc>
        <w:tc>
          <w:tcPr>
            <w:tcW w:w="2126" w:type="dxa"/>
          </w:tcPr>
          <w:p w14:paraId="1619F149"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300</w:t>
            </w:r>
          </w:p>
        </w:tc>
        <w:tc>
          <w:tcPr>
            <w:tcW w:w="2943" w:type="dxa"/>
          </w:tcPr>
          <w:p w14:paraId="7C4A3BC8"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ст. Смоленская</w:t>
            </w:r>
          </w:p>
        </w:tc>
      </w:tr>
      <w:tr w:rsidR="002332B8" w:rsidRPr="00256842" w14:paraId="7F8917F3" w14:textId="77777777" w:rsidTr="00256842">
        <w:tc>
          <w:tcPr>
            <w:tcW w:w="607" w:type="dxa"/>
          </w:tcPr>
          <w:p w14:paraId="431DD87F"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3</w:t>
            </w:r>
          </w:p>
        </w:tc>
        <w:tc>
          <w:tcPr>
            <w:tcW w:w="3504" w:type="dxa"/>
          </w:tcPr>
          <w:p w14:paraId="6B074585"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Сельский клуб</w:t>
            </w:r>
          </w:p>
        </w:tc>
        <w:tc>
          <w:tcPr>
            <w:tcW w:w="959" w:type="dxa"/>
          </w:tcPr>
          <w:p w14:paraId="1102E0CD"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мест</w:t>
            </w:r>
          </w:p>
        </w:tc>
        <w:tc>
          <w:tcPr>
            <w:tcW w:w="2126" w:type="dxa"/>
          </w:tcPr>
          <w:p w14:paraId="3676D816"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150</w:t>
            </w:r>
          </w:p>
        </w:tc>
        <w:tc>
          <w:tcPr>
            <w:tcW w:w="2943" w:type="dxa"/>
          </w:tcPr>
          <w:p w14:paraId="084CA601"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п. Мирный</w:t>
            </w:r>
          </w:p>
        </w:tc>
      </w:tr>
      <w:tr w:rsidR="002332B8" w:rsidRPr="00256842" w14:paraId="375C2A3C" w14:textId="77777777" w:rsidTr="00256842">
        <w:tc>
          <w:tcPr>
            <w:tcW w:w="607" w:type="dxa"/>
          </w:tcPr>
          <w:p w14:paraId="4968D032"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4</w:t>
            </w:r>
          </w:p>
        </w:tc>
        <w:tc>
          <w:tcPr>
            <w:tcW w:w="3504" w:type="dxa"/>
          </w:tcPr>
          <w:p w14:paraId="5507DF03"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Сельский клуб</w:t>
            </w:r>
          </w:p>
        </w:tc>
        <w:tc>
          <w:tcPr>
            <w:tcW w:w="959" w:type="dxa"/>
          </w:tcPr>
          <w:p w14:paraId="2A034F8E"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мест</w:t>
            </w:r>
          </w:p>
        </w:tc>
        <w:tc>
          <w:tcPr>
            <w:tcW w:w="2126" w:type="dxa"/>
          </w:tcPr>
          <w:p w14:paraId="5C0FCFC7"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90</w:t>
            </w:r>
          </w:p>
        </w:tc>
        <w:tc>
          <w:tcPr>
            <w:tcW w:w="2943" w:type="dxa"/>
          </w:tcPr>
          <w:p w14:paraId="65A2F349"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ст. Крепостная</w:t>
            </w:r>
          </w:p>
        </w:tc>
      </w:tr>
      <w:tr w:rsidR="002332B8" w:rsidRPr="00256842" w14:paraId="55A0ADA9" w14:textId="77777777" w:rsidTr="00256842">
        <w:tc>
          <w:tcPr>
            <w:tcW w:w="607" w:type="dxa"/>
          </w:tcPr>
          <w:p w14:paraId="65CD1D28" w14:textId="77777777" w:rsidR="002332B8" w:rsidRPr="00256842" w:rsidRDefault="002332B8" w:rsidP="00C51921">
            <w:pPr>
              <w:spacing w:after="0" w:line="240" w:lineRule="auto"/>
              <w:jc w:val="center"/>
              <w:rPr>
                <w:rFonts w:eastAsia="Arial Unicode MS" w:cs="Times New Roman"/>
                <w:sz w:val="28"/>
                <w:szCs w:val="28"/>
              </w:rPr>
            </w:pPr>
          </w:p>
        </w:tc>
        <w:tc>
          <w:tcPr>
            <w:tcW w:w="3504" w:type="dxa"/>
          </w:tcPr>
          <w:p w14:paraId="08E46DD0"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Итого:</w:t>
            </w:r>
          </w:p>
        </w:tc>
        <w:tc>
          <w:tcPr>
            <w:tcW w:w="959" w:type="dxa"/>
          </w:tcPr>
          <w:p w14:paraId="3E5575B7" w14:textId="77777777" w:rsidR="002332B8" w:rsidRPr="00256842" w:rsidRDefault="002332B8" w:rsidP="00C51921">
            <w:pPr>
              <w:spacing w:after="0" w:line="240" w:lineRule="auto"/>
              <w:jc w:val="center"/>
              <w:rPr>
                <w:rFonts w:eastAsia="Arial Unicode MS" w:cs="Times New Roman"/>
                <w:sz w:val="28"/>
                <w:szCs w:val="28"/>
              </w:rPr>
            </w:pPr>
          </w:p>
        </w:tc>
        <w:tc>
          <w:tcPr>
            <w:tcW w:w="2126" w:type="dxa"/>
          </w:tcPr>
          <w:p w14:paraId="6F91CD50" w14:textId="77777777" w:rsidR="002332B8" w:rsidRPr="00256842" w:rsidRDefault="002332B8" w:rsidP="00C51921">
            <w:pPr>
              <w:spacing w:after="0" w:line="240" w:lineRule="auto"/>
              <w:jc w:val="center"/>
              <w:rPr>
                <w:rFonts w:eastAsia="Arial Unicode MS" w:cs="Times New Roman"/>
                <w:sz w:val="28"/>
                <w:szCs w:val="28"/>
              </w:rPr>
            </w:pPr>
            <w:r w:rsidRPr="00256842">
              <w:rPr>
                <w:rFonts w:eastAsia="Arial Unicode MS" w:cs="Times New Roman"/>
                <w:sz w:val="28"/>
                <w:szCs w:val="28"/>
              </w:rPr>
              <w:t>800</w:t>
            </w:r>
          </w:p>
        </w:tc>
        <w:tc>
          <w:tcPr>
            <w:tcW w:w="2943" w:type="dxa"/>
          </w:tcPr>
          <w:p w14:paraId="477E5C1D" w14:textId="77777777" w:rsidR="002332B8" w:rsidRPr="00256842" w:rsidRDefault="002332B8" w:rsidP="00C51921">
            <w:pPr>
              <w:spacing w:after="0" w:line="240" w:lineRule="auto"/>
              <w:jc w:val="center"/>
              <w:rPr>
                <w:rFonts w:eastAsia="Arial Unicode MS" w:cs="Times New Roman"/>
                <w:sz w:val="28"/>
                <w:szCs w:val="28"/>
              </w:rPr>
            </w:pPr>
          </w:p>
        </w:tc>
      </w:tr>
    </w:tbl>
    <w:p w14:paraId="1033002B" w14:textId="77777777" w:rsidR="002332B8" w:rsidRPr="00256842" w:rsidRDefault="002332B8" w:rsidP="00256842">
      <w:pPr>
        <w:widowControl w:val="0"/>
        <w:suppressAutoHyphens/>
        <w:spacing w:after="0" w:line="240" w:lineRule="auto"/>
        <w:ind w:firstLine="680"/>
        <w:rPr>
          <w:rFonts w:eastAsia="Arial Unicode MS" w:cs="Times New Roman"/>
          <w:b/>
          <w:i/>
          <w:sz w:val="28"/>
          <w:szCs w:val="28"/>
        </w:rPr>
      </w:pPr>
    </w:p>
    <w:p w14:paraId="27FB3CD7" w14:textId="77777777" w:rsidR="002332B8" w:rsidRPr="00256842" w:rsidRDefault="002332B8" w:rsidP="00256842">
      <w:pPr>
        <w:spacing w:after="0" w:line="240" w:lineRule="auto"/>
        <w:ind w:firstLine="680"/>
        <w:jc w:val="center"/>
        <w:rPr>
          <w:rFonts w:cs="Times New Roman"/>
          <w:b/>
          <w:bCs/>
          <w:sz w:val="28"/>
          <w:szCs w:val="28"/>
          <w:u w:val="single"/>
        </w:rPr>
      </w:pPr>
      <w:r w:rsidRPr="00256842">
        <w:rPr>
          <w:rFonts w:cs="Times New Roman"/>
          <w:b/>
          <w:sz w:val="28"/>
          <w:szCs w:val="28"/>
          <w:u w:val="single"/>
        </w:rPr>
        <w:t>Учреждения отдыха и туризма</w:t>
      </w:r>
    </w:p>
    <w:p w14:paraId="6C59DA58" w14:textId="271A6A3B" w:rsidR="002332B8" w:rsidRPr="00256842" w:rsidRDefault="002332B8" w:rsidP="00256842">
      <w:pPr>
        <w:pStyle w:val="38"/>
        <w:ind w:firstLine="680"/>
        <w:jc w:val="both"/>
        <w:rPr>
          <w:rFonts w:ascii="Times New Roman" w:hAnsi="Times New Roman"/>
          <w:color w:val="auto"/>
          <w:sz w:val="28"/>
          <w:szCs w:val="28"/>
        </w:rPr>
      </w:pPr>
      <w:bookmarkStart w:id="25" w:name="_Toc237599907"/>
      <w:r w:rsidRPr="00256842">
        <w:rPr>
          <w:rFonts w:ascii="Times New Roman" w:hAnsi="Times New Roman"/>
          <w:color w:val="auto"/>
          <w:sz w:val="28"/>
          <w:szCs w:val="28"/>
        </w:rPr>
        <w:t xml:space="preserve">Главной достопримечательностью Северского района и Смоленского поселения района является уникальный природный ландшафт и прекрасные места для отдыха. Климат умеренно-континентальный, зима не продолжительная при средней дневной температуре +5 - 8 градусов. В летнее время при пиковых температурах на равнинной части района представляется уникальная возможность для отдыха в </w:t>
      </w:r>
      <w:r w:rsidR="00C51921" w:rsidRPr="00256842">
        <w:rPr>
          <w:rFonts w:ascii="Times New Roman" w:hAnsi="Times New Roman"/>
          <w:color w:val="auto"/>
          <w:sz w:val="28"/>
          <w:szCs w:val="28"/>
        </w:rPr>
        <w:t>горнолесном</w:t>
      </w:r>
      <w:r w:rsidRPr="00256842">
        <w:rPr>
          <w:rFonts w:ascii="Times New Roman" w:hAnsi="Times New Roman"/>
          <w:color w:val="auto"/>
          <w:sz w:val="28"/>
          <w:szCs w:val="28"/>
        </w:rPr>
        <w:t xml:space="preserve"> массиве. Продолжительность курортно-туристического сезона составляет 7-9 месяцев.</w:t>
      </w:r>
    </w:p>
    <w:p w14:paraId="4E1A64CB" w14:textId="69A2C118" w:rsidR="002332B8" w:rsidRPr="00256842" w:rsidRDefault="002332B8" w:rsidP="00256842">
      <w:pPr>
        <w:pStyle w:val="afffff"/>
        <w:spacing w:line="240" w:lineRule="auto"/>
        <w:ind w:left="0" w:firstLine="680"/>
        <w:jc w:val="both"/>
        <w:rPr>
          <w:sz w:val="28"/>
          <w:szCs w:val="28"/>
        </w:rPr>
      </w:pPr>
      <w:r w:rsidRPr="00256842">
        <w:rPr>
          <w:sz w:val="28"/>
          <w:szCs w:val="28"/>
        </w:rPr>
        <w:t xml:space="preserve">Благодаря развитой инфраструктуре транспортных магистралей и великолепным природным ландшафтам, </w:t>
      </w:r>
      <w:r w:rsidR="00C51921" w:rsidRPr="00256842">
        <w:rPr>
          <w:sz w:val="28"/>
          <w:szCs w:val="28"/>
        </w:rPr>
        <w:t>изумительному воздуху</w:t>
      </w:r>
      <w:r w:rsidRPr="00256842">
        <w:rPr>
          <w:sz w:val="28"/>
          <w:szCs w:val="28"/>
        </w:rPr>
        <w:t xml:space="preserve">, горным рекам, охотничьим угодьям, рыбалке, грибным </w:t>
      </w:r>
      <w:r w:rsidR="00040FCF" w:rsidRPr="00256842">
        <w:rPr>
          <w:sz w:val="28"/>
          <w:szCs w:val="28"/>
        </w:rPr>
        <w:t>местам, разработанным</w:t>
      </w:r>
      <w:r w:rsidRPr="00256842">
        <w:rPr>
          <w:sz w:val="28"/>
          <w:szCs w:val="28"/>
        </w:rPr>
        <w:t xml:space="preserve"> туристическим маршрутам на любой вкус – Северский район в целом и Смоленское поселение в частности является идеальным местом для развития туризма. Особой популярностью пользуются пешие и конные туристические переходы через горы к побережью Черного моря. </w:t>
      </w:r>
    </w:p>
    <w:p w14:paraId="65999F47"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Туристический бизнес на территории поселения – исключительно малый бизнес. Гостиницы, кафе, туристические базы находятся в собственности частных предпринимателей. </w:t>
      </w:r>
    </w:p>
    <w:p w14:paraId="51805756"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На территории поселения имеются специализированные места для массового отдыха –  турбаза «Крымская поляна» (ООО «Краснодарского спортивно-</w:t>
      </w:r>
      <w:r w:rsidRPr="00256842">
        <w:rPr>
          <w:rFonts w:cs="Times New Roman"/>
          <w:sz w:val="28"/>
          <w:szCs w:val="28"/>
        </w:rPr>
        <w:lastRenderedPageBreak/>
        <w:t xml:space="preserve">туристического оздоровительного центра  Кубань»), на базе которого проводятся различные мероприятия в основном для детей и молодежи на уровне края и района, детский оздоровительный лагерь «Сосновая роща» (ООО «Предгорье Кавказа»), работающий в основном в летнем режиме для отдыха и оздоровления детей района и края до 200 чел. в один поток. </w:t>
      </w:r>
    </w:p>
    <w:p w14:paraId="43A35156"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 Так же на базе частных предприятий оборудованы места для массового отдыха населения на территории крестьянского хозяйства «Нептун» (зарыбленные пруды), где оборудованы 32 места для рыболовов- любителей. </w:t>
      </w:r>
    </w:p>
    <w:p w14:paraId="6B743AF0" w14:textId="77777777" w:rsidR="002332B8" w:rsidRPr="00256842" w:rsidRDefault="002332B8" w:rsidP="00256842">
      <w:pPr>
        <w:pStyle w:val="afffff"/>
        <w:spacing w:line="240" w:lineRule="auto"/>
        <w:ind w:left="0" w:firstLine="680"/>
        <w:jc w:val="both"/>
        <w:rPr>
          <w:sz w:val="28"/>
        </w:rPr>
      </w:pPr>
      <w:r w:rsidRPr="00256842">
        <w:rPr>
          <w:sz w:val="28"/>
        </w:rPr>
        <w:t xml:space="preserve">Туристическая база «Крымская поляна» расположена в п. </w:t>
      </w:r>
      <w:proofErr w:type="spellStart"/>
      <w:r w:rsidRPr="00256842">
        <w:rPr>
          <w:sz w:val="28"/>
        </w:rPr>
        <w:t>Планческая</w:t>
      </w:r>
      <w:proofErr w:type="spellEnd"/>
      <w:r w:rsidRPr="00256842">
        <w:rPr>
          <w:sz w:val="28"/>
        </w:rPr>
        <w:t xml:space="preserve"> Щель. Ежегодно сюда съезжаются любители и профессионалы экстремального туризма – альпинисты, скалолазы. В районе п. </w:t>
      </w:r>
      <w:proofErr w:type="spellStart"/>
      <w:r w:rsidRPr="00256842">
        <w:rPr>
          <w:sz w:val="28"/>
        </w:rPr>
        <w:t>Планческая</w:t>
      </w:r>
      <w:proofErr w:type="spellEnd"/>
      <w:r w:rsidRPr="00256842">
        <w:rPr>
          <w:sz w:val="28"/>
        </w:rPr>
        <w:t xml:space="preserve"> Щель имеются площадки для базирования альпинистов, горных туристов, охотничьи домики и охотничьи угодья. </w:t>
      </w:r>
    </w:p>
    <w:p w14:paraId="6505FC33"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Для развития туристско-рекреационной сферы администрацией муниципального образования при </w:t>
      </w:r>
      <w:proofErr w:type="spellStart"/>
      <w:r w:rsidRPr="00256842">
        <w:rPr>
          <w:rFonts w:cs="Times New Roman"/>
          <w:sz w:val="28"/>
          <w:szCs w:val="28"/>
        </w:rPr>
        <w:t>софинансировании</w:t>
      </w:r>
      <w:proofErr w:type="spellEnd"/>
      <w:r w:rsidRPr="00256842">
        <w:rPr>
          <w:rFonts w:cs="Times New Roman"/>
          <w:sz w:val="28"/>
          <w:szCs w:val="28"/>
        </w:rPr>
        <w:t xml:space="preserve"> краевого бюджета был разработан бизнес-план и проектно-сметная документация на реконструкцию действующего туристического комплекса «Крымская поляна». </w:t>
      </w:r>
    </w:p>
    <w:p w14:paraId="31A929D6" w14:textId="77777777" w:rsidR="002332B8" w:rsidRPr="00256842" w:rsidRDefault="002332B8" w:rsidP="00256842">
      <w:pPr>
        <w:pStyle w:val="afffb"/>
        <w:ind w:firstLine="680"/>
        <w:jc w:val="both"/>
        <w:rPr>
          <w:rFonts w:ascii="Times New Roman" w:hAnsi="Times New Roman" w:cs="Times New Roman"/>
          <w:sz w:val="28"/>
        </w:rPr>
      </w:pPr>
      <w:r w:rsidRPr="00256842">
        <w:rPr>
          <w:rFonts w:ascii="Times New Roman" w:hAnsi="Times New Roman" w:cs="Times New Roman"/>
          <w:sz w:val="28"/>
        </w:rPr>
        <w:t xml:space="preserve">Смоленское сельское поселение имеет хорошие возможности по развитию туристско-рекреационного комплекса. Основной проблемой в реализации остается недостаточное количество мест размещения туристов и отдыхающих и неразвитость инфраструктуры сервиса и туризма. </w:t>
      </w:r>
    </w:p>
    <w:p w14:paraId="41B6D381" w14:textId="77777777" w:rsidR="002332B8" w:rsidRPr="00256842" w:rsidRDefault="002332B8"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В курортно- туристском секторе экономики основными мероприятиями являются: </w:t>
      </w:r>
    </w:p>
    <w:p w14:paraId="1DDCD0C2" w14:textId="77777777" w:rsidR="002332B8" w:rsidRPr="00256842" w:rsidRDefault="002332B8" w:rsidP="002017D5">
      <w:pPr>
        <w:numPr>
          <w:ilvl w:val="0"/>
          <w:numId w:val="27"/>
        </w:numPr>
        <w:tabs>
          <w:tab w:val="left" w:pos="993"/>
        </w:tabs>
        <w:spacing w:after="0" w:line="240" w:lineRule="auto"/>
        <w:ind w:left="0" w:firstLine="680"/>
        <w:jc w:val="both"/>
        <w:rPr>
          <w:rFonts w:eastAsia="Arial Unicode MS" w:cs="Times New Roman"/>
          <w:sz w:val="28"/>
          <w:szCs w:val="28"/>
        </w:rPr>
      </w:pPr>
      <w:r w:rsidRPr="00256842">
        <w:rPr>
          <w:rFonts w:eastAsia="Arial Unicode MS" w:cs="Times New Roman"/>
          <w:sz w:val="28"/>
          <w:szCs w:val="28"/>
        </w:rPr>
        <w:t xml:space="preserve">стимулирование строительства новых объектов туризма;  </w:t>
      </w:r>
    </w:p>
    <w:p w14:paraId="3B417499" w14:textId="77777777" w:rsidR="002332B8" w:rsidRPr="00256842" w:rsidRDefault="002332B8" w:rsidP="002017D5">
      <w:pPr>
        <w:numPr>
          <w:ilvl w:val="0"/>
          <w:numId w:val="27"/>
        </w:numPr>
        <w:tabs>
          <w:tab w:val="left" w:pos="993"/>
        </w:tabs>
        <w:spacing w:after="0" w:line="240" w:lineRule="auto"/>
        <w:ind w:left="0" w:firstLine="680"/>
        <w:jc w:val="both"/>
        <w:rPr>
          <w:rFonts w:eastAsia="Arial Unicode MS" w:cs="Times New Roman"/>
          <w:sz w:val="28"/>
          <w:szCs w:val="28"/>
        </w:rPr>
      </w:pPr>
      <w:r w:rsidRPr="00256842">
        <w:rPr>
          <w:rFonts w:eastAsia="Arial Unicode MS" w:cs="Times New Roman"/>
          <w:sz w:val="28"/>
          <w:szCs w:val="28"/>
        </w:rPr>
        <w:t xml:space="preserve">повышение организационно-технологического и сервисного уровней существующих средств размещения, в частности, туристического комплекса «Крымская поляна», </w:t>
      </w:r>
    </w:p>
    <w:p w14:paraId="5922EE6B" w14:textId="0CD81BC7" w:rsidR="002332B8" w:rsidRDefault="002332B8" w:rsidP="002017D5">
      <w:pPr>
        <w:numPr>
          <w:ilvl w:val="0"/>
          <w:numId w:val="27"/>
        </w:numPr>
        <w:tabs>
          <w:tab w:val="left" w:pos="993"/>
        </w:tabs>
        <w:spacing w:after="0" w:line="240" w:lineRule="auto"/>
        <w:ind w:left="0" w:firstLine="680"/>
        <w:jc w:val="both"/>
        <w:rPr>
          <w:rFonts w:eastAsia="Arial Unicode MS" w:cs="Times New Roman"/>
          <w:sz w:val="28"/>
          <w:szCs w:val="28"/>
        </w:rPr>
      </w:pPr>
      <w:r w:rsidRPr="00256842">
        <w:rPr>
          <w:rFonts w:eastAsia="Arial Unicode MS" w:cs="Times New Roman"/>
          <w:sz w:val="28"/>
          <w:szCs w:val="28"/>
        </w:rPr>
        <w:t>развитие индустрии лечебно-оздоровительного и экскурсионного туризма.</w:t>
      </w:r>
    </w:p>
    <w:p w14:paraId="59AE651A" w14:textId="77777777" w:rsidR="00040FCF" w:rsidRPr="00256842" w:rsidRDefault="00040FCF" w:rsidP="002017D5">
      <w:pPr>
        <w:numPr>
          <w:ilvl w:val="0"/>
          <w:numId w:val="27"/>
        </w:numPr>
        <w:tabs>
          <w:tab w:val="left" w:pos="993"/>
        </w:tabs>
        <w:spacing w:after="0" w:line="240" w:lineRule="auto"/>
        <w:ind w:left="0" w:firstLine="680"/>
        <w:jc w:val="both"/>
        <w:rPr>
          <w:rFonts w:eastAsia="Arial Unicode MS" w:cs="Times New Roman"/>
          <w:sz w:val="28"/>
          <w:szCs w:val="28"/>
        </w:rPr>
      </w:pPr>
    </w:p>
    <w:p w14:paraId="16A2AC4D" w14:textId="77777777" w:rsidR="002332B8" w:rsidRPr="00256842" w:rsidRDefault="002332B8" w:rsidP="006B525D">
      <w:pPr>
        <w:pStyle w:val="3"/>
      </w:pPr>
      <w:bookmarkStart w:id="26" w:name="_Toc161064176"/>
      <w:bookmarkEnd w:id="25"/>
      <w:r w:rsidRPr="00256842">
        <w:t>1.5.5. Транспортная инфраструктура</w:t>
      </w:r>
      <w:bookmarkEnd w:id="26"/>
    </w:p>
    <w:p w14:paraId="79B8BCD1" w14:textId="6F9A4435" w:rsidR="002332B8" w:rsidRPr="00256842" w:rsidRDefault="002332B8" w:rsidP="00256842">
      <w:pPr>
        <w:pStyle w:val="55"/>
        <w:ind w:firstLine="680"/>
        <w:jc w:val="both"/>
        <w:rPr>
          <w:b w:val="0"/>
          <w:i w:val="0"/>
          <w:sz w:val="28"/>
          <w:szCs w:val="28"/>
        </w:rPr>
      </w:pPr>
      <w:r w:rsidRPr="00256842">
        <w:rPr>
          <w:b w:val="0"/>
          <w:i w:val="0"/>
          <w:sz w:val="28"/>
          <w:szCs w:val="28"/>
        </w:rPr>
        <w:t xml:space="preserve">Внешние связи Смоленского сельского </w:t>
      </w:r>
      <w:r w:rsidR="00C51921" w:rsidRPr="00256842">
        <w:rPr>
          <w:b w:val="0"/>
          <w:i w:val="0"/>
          <w:sz w:val="28"/>
          <w:szCs w:val="28"/>
        </w:rPr>
        <w:t>поселения обеспечиваются</w:t>
      </w:r>
      <w:r w:rsidRPr="00256842">
        <w:rPr>
          <w:b w:val="0"/>
          <w:i w:val="0"/>
          <w:sz w:val="28"/>
          <w:szCs w:val="28"/>
        </w:rPr>
        <w:t xml:space="preserve"> автомобильным транспортом. </w:t>
      </w:r>
      <w:r w:rsidR="00C51921" w:rsidRPr="00256842">
        <w:rPr>
          <w:b w:val="0"/>
          <w:i w:val="0"/>
          <w:sz w:val="28"/>
          <w:szCs w:val="28"/>
        </w:rPr>
        <w:t>Железнодорожный и</w:t>
      </w:r>
      <w:r w:rsidRPr="00256842">
        <w:rPr>
          <w:b w:val="0"/>
          <w:i w:val="0"/>
          <w:sz w:val="28"/>
          <w:szCs w:val="28"/>
        </w:rPr>
        <w:t xml:space="preserve"> речной транспорт отсутствуют.</w:t>
      </w:r>
    </w:p>
    <w:p w14:paraId="3F309CA1" w14:textId="77777777" w:rsidR="002332B8" w:rsidRPr="00256842" w:rsidRDefault="002332B8" w:rsidP="00256842">
      <w:pPr>
        <w:pStyle w:val="55"/>
        <w:ind w:firstLine="680"/>
        <w:jc w:val="both"/>
        <w:rPr>
          <w:b w:val="0"/>
          <w:i w:val="0"/>
          <w:sz w:val="28"/>
          <w:szCs w:val="28"/>
        </w:rPr>
      </w:pPr>
      <w:r w:rsidRPr="00256842">
        <w:rPr>
          <w:b w:val="0"/>
          <w:i w:val="0"/>
          <w:sz w:val="28"/>
          <w:szCs w:val="28"/>
        </w:rPr>
        <w:t>Основу автодорожной сети поселения составляют:</w:t>
      </w:r>
    </w:p>
    <w:p w14:paraId="46F5AC52" w14:textId="77777777" w:rsidR="002332B8" w:rsidRPr="00256842" w:rsidRDefault="002332B8" w:rsidP="00256842">
      <w:pPr>
        <w:pStyle w:val="55"/>
        <w:ind w:firstLine="680"/>
        <w:jc w:val="both"/>
        <w:rPr>
          <w:b w:val="0"/>
          <w:i w:val="0"/>
          <w:sz w:val="28"/>
          <w:szCs w:val="28"/>
        </w:rPr>
      </w:pPr>
      <w:r w:rsidRPr="00256842">
        <w:rPr>
          <w:b w:val="0"/>
          <w:i w:val="0"/>
          <w:sz w:val="28"/>
          <w:szCs w:val="28"/>
        </w:rPr>
        <w:t xml:space="preserve"> - автодорога регионального значения, проходящая через станицы Смоленскую и Крепостную.</w:t>
      </w:r>
    </w:p>
    <w:p w14:paraId="59E0ABD7" w14:textId="77777777" w:rsidR="002332B8" w:rsidRPr="00256842" w:rsidRDefault="002332B8" w:rsidP="00256842">
      <w:pPr>
        <w:pStyle w:val="55"/>
        <w:ind w:firstLine="680"/>
        <w:jc w:val="both"/>
        <w:rPr>
          <w:b w:val="0"/>
          <w:i w:val="0"/>
          <w:sz w:val="28"/>
          <w:szCs w:val="28"/>
          <w:highlight w:val="yellow"/>
        </w:rPr>
      </w:pPr>
      <w:r w:rsidRPr="00256842">
        <w:rPr>
          <w:b w:val="0"/>
          <w:i w:val="0"/>
          <w:sz w:val="28"/>
          <w:szCs w:val="28"/>
        </w:rPr>
        <w:t xml:space="preserve">- автодороги местного значения, связывающие п. Мирный и п. </w:t>
      </w:r>
      <w:proofErr w:type="spellStart"/>
      <w:r w:rsidRPr="00256842">
        <w:rPr>
          <w:b w:val="0"/>
          <w:i w:val="0"/>
          <w:sz w:val="28"/>
          <w:szCs w:val="28"/>
        </w:rPr>
        <w:t>Планческая</w:t>
      </w:r>
      <w:proofErr w:type="spellEnd"/>
      <w:r w:rsidRPr="00256842">
        <w:rPr>
          <w:b w:val="0"/>
          <w:i w:val="0"/>
          <w:sz w:val="28"/>
          <w:szCs w:val="28"/>
        </w:rPr>
        <w:t xml:space="preserve"> щель с центром поселения.</w:t>
      </w:r>
    </w:p>
    <w:tbl>
      <w:tblPr>
        <w:tblpPr w:leftFromText="180" w:rightFromText="180" w:vertAnchor="text" w:horzAnchor="margin" w:tblpX="817" w:tblpY="61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246"/>
        <w:gridCol w:w="4423"/>
      </w:tblGrid>
      <w:tr w:rsidR="00040FCF" w:rsidRPr="00256842" w14:paraId="17E6DA5B" w14:textId="77777777" w:rsidTr="00040FCF">
        <w:trPr>
          <w:trHeight w:val="458"/>
        </w:trPr>
        <w:tc>
          <w:tcPr>
            <w:tcW w:w="540" w:type="dxa"/>
            <w:vMerge w:val="restart"/>
            <w:tcBorders>
              <w:top w:val="single" w:sz="4" w:space="0" w:color="auto"/>
              <w:left w:val="single" w:sz="4" w:space="0" w:color="auto"/>
              <w:bottom w:val="single" w:sz="4" w:space="0" w:color="auto"/>
              <w:right w:val="single" w:sz="4" w:space="0" w:color="auto"/>
            </w:tcBorders>
            <w:vAlign w:val="center"/>
          </w:tcPr>
          <w:p w14:paraId="4E8CD785" w14:textId="77777777" w:rsidR="00040FCF" w:rsidRPr="00256842" w:rsidRDefault="00040FCF" w:rsidP="00040FCF">
            <w:pPr>
              <w:spacing w:after="0" w:line="240" w:lineRule="auto"/>
              <w:jc w:val="both"/>
              <w:rPr>
                <w:rFonts w:cs="Times New Roman"/>
                <w:szCs w:val="24"/>
              </w:rPr>
            </w:pPr>
            <w:r w:rsidRPr="00256842">
              <w:rPr>
                <w:rFonts w:cs="Times New Roman"/>
                <w:szCs w:val="24"/>
              </w:rPr>
              <w:t>№</w:t>
            </w:r>
          </w:p>
          <w:p w14:paraId="0C34E329" w14:textId="77777777" w:rsidR="00040FCF" w:rsidRPr="00256842" w:rsidRDefault="00040FCF" w:rsidP="00040FCF">
            <w:pPr>
              <w:spacing w:after="0" w:line="240" w:lineRule="auto"/>
              <w:jc w:val="both"/>
              <w:rPr>
                <w:rFonts w:cs="Times New Roman"/>
                <w:szCs w:val="24"/>
              </w:rPr>
            </w:pPr>
            <w:r w:rsidRPr="00256842">
              <w:rPr>
                <w:rFonts w:cs="Times New Roman"/>
                <w:szCs w:val="24"/>
              </w:rPr>
              <w:t>п\п</w:t>
            </w:r>
          </w:p>
        </w:tc>
        <w:tc>
          <w:tcPr>
            <w:tcW w:w="4246" w:type="dxa"/>
            <w:vMerge w:val="restart"/>
            <w:tcBorders>
              <w:top w:val="single" w:sz="4" w:space="0" w:color="auto"/>
              <w:left w:val="single" w:sz="4" w:space="0" w:color="auto"/>
              <w:bottom w:val="single" w:sz="4" w:space="0" w:color="auto"/>
              <w:right w:val="single" w:sz="4" w:space="0" w:color="auto"/>
            </w:tcBorders>
            <w:vAlign w:val="center"/>
          </w:tcPr>
          <w:p w14:paraId="63FB4734" w14:textId="77777777" w:rsidR="00040FCF" w:rsidRPr="00256842" w:rsidRDefault="00040FCF" w:rsidP="00040FCF">
            <w:pPr>
              <w:spacing w:after="0" w:line="240" w:lineRule="auto"/>
              <w:jc w:val="both"/>
              <w:rPr>
                <w:rFonts w:cs="Times New Roman"/>
                <w:szCs w:val="24"/>
              </w:rPr>
            </w:pPr>
            <w:r w:rsidRPr="00256842">
              <w:rPr>
                <w:rFonts w:cs="Times New Roman"/>
                <w:szCs w:val="24"/>
              </w:rPr>
              <w:t>Наименование</w:t>
            </w:r>
          </w:p>
        </w:tc>
        <w:tc>
          <w:tcPr>
            <w:tcW w:w="4423" w:type="dxa"/>
            <w:vMerge w:val="restart"/>
            <w:tcBorders>
              <w:top w:val="single" w:sz="4" w:space="0" w:color="auto"/>
              <w:left w:val="single" w:sz="4" w:space="0" w:color="auto"/>
              <w:bottom w:val="single" w:sz="4" w:space="0" w:color="auto"/>
              <w:right w:val="single" w:sz="4" w:space="0" w:color="auto"/>
            </w:tcBorders>
            <w:vAlign w:val="center"/>
          </w:tcPr>
          <w:p w14:paraId="39E76F48" w14:textId="77777777" w:rsidR="00040FCF" w:rsidRPr="00256842" w:rsidRDefault="00040FCF" w:rsidP="00040FCF">
            <w:pPr>
              <w:spacing w:after="0" w:line="240" w:lineRule="auto"/>
              <w:jc w:val="center"/>
              <w:rPr>
                <w:rFonts w:cs="Times New Roman"/>
                <w:szCs w:val="24"/>
              </w:rPr>
            </w:pPr>
            <w:r w:rsidRPr="00256842">
              <w:rPr>
                <w:rFonts w:cs="Times New Roman"/>
                <w:szCs w:val="24"/>
              </w:rPr>
              <w:t>Длина,</w:t>
            </w:r>
          </w:p>
          <w:p w14:paraId="7EA4EB61" w14:textId="77777777" w:rsidR="00040FCF" w:rsidRPr="00256842" w:rsidRDefault="00040FCF" w:rsidP="00040FCF">
            <w:pPr>
              <w:spacing w:after="0" w:line="240" w:lineRule="auto"/>
              <w:jc w:val="center"/>
              <w:rPr>
                <w:rFonts w:cs="Times New Roman"/>
                <w:szCs w:val="24"/>
              </w:rPr>
            </w:pPr>
            <w:r w:rsidRPr="00256842">
              <w:rPr>
                <w:rFonts w:cs="Times New Roman"/>
                <w:szCs w:val="24"/>
              </w:rPr>
              <w:t>км</w:t>
            </w:r>
          </w:p>
        </w:tc>
      </w:tr>
      <w:tr w:rsidR="00040FCF" w:rsidRPr="00256842" w14:paraId="0F2BB0C9" w14:textId="77777777" w:rsidTr="00040FCF">
        <w:trPr>
          <w:trHeight w:val="574"/>
        </w:trPr>
        <w:tc>
          <w:tcPr>
            <w:tcW w:w="540" w:type="dxa"/>
            <w:vMerge/>
            <w:tcBorders>
              <w:top w:val="single" w:sz="4" w:space="0" w:color="auto"/>
              <w:left w:val="single" w:sz="4" w:space="0" w:color="auto"/>
              <w:bottom w:val="single" w:sz="4" w:space="0" w:color="auto"/>
              <w:right w:val="single" w:sz="4" w:space="0" w:color="auto"/>
            </w:tcBorders>
            <w:vAlign w:val="center"/>
          </w:tcPr>
          <w:p w14:paraId="0E53A11D" w14:textId="77777777" w:rsidR="00040FCF" w:rsidRPr="00256842" w:rsidRDefault="00040FCF" w:rsidP="00040FCF">
            <w:pPr>
              <w:spacing w:after="0" w:line="240" w:lineRule="auto"/>
              <w:jc w:val="both"/>
              <w:rPr>
                <w:rFonts w:cs="Times New Roman"/>
                <w:szCs w:val="24"/>
              </w:rPr>
            </w:pPr>
          </w:p>
        </w:tc>
        <w:tc>
          <w:tcPr>
            <w:tcW w:w="4246" w:type="dxa"/>
            <w:vMerge/>
            <w:tcBorders>
              <w:top w:val="single" w:sz="4" w:space="0" w:color="auto"/>
              <w:left w:val="single" w:sz="4" w:space="0" w:color="auto"/>
              <w:bottom w:val="single" w:sz="4" w:space="0" w:color="auto"/>
              <w:right w:val="single" w:sz="4" w:space="0" w:color="auto"/>
            </w:tcBorders>
            <w:vAlign w:val="center"/>
          </w:tcPr>
          <w:p w14:paraId="39589706" w14:textId="77777777" w:rsidR="00040FCF" w:rsidRPr="00256842" w:rsidRDefault="00040FCF" w:rsidP="00040FCF">
            <w:pPr>
              <w:spacing w:after="0" w:line="240" w:lineRule="auto"/>
              <w:jc w:val="both"/>
              <w:rPr>
                <w:rFonts w:cs="Times New Roman"/>
                <w:szCs w:val="24"/>
              </w:rPr>
            </w:pPr>
          </w:p>
        </w:tc>
        <w:tc>
          <w:tcPr>
            <w:tcW w:w="4423" w:type="dxa"/>
            <w:vMerge/>
            <w:tcBorders>
              <w:top w:val="single" w:sz="4" w:space="0" w:color="auto"/>
              <w:left w:val="single" w:sz="4" w:space="0" w:color="auto"/>
              <w:bottom w:val="single" w:sz="4" w:space="0" w:color="auto"/>
              <w:right w:val="single" w:sz="4" w:space="0" w:color="auto"/>
            </w:tcBorders>
            <w:vAlign w:val="center"/>
          </w:tcPr>
          <w:p w14:paraId="16A69195" w14:textId="77777777" w:rsidR="00040FCF" w:rsidRPr="00256842" w:rsidRDefault="00040FCF" w:rsidP="00040FCF">
            <w:pPr>
              <w:spacing w:after="0" w:line="240" w:lineRule="auto"/>
              <w:jc w:val="center"/>
              <w:rPr>
                <w:rFonts w:cs="Times New Roman"/>
                <w:szCs w:val="24"/>
              </w:rPr>
            </w:pPr>
          </w:p>
        </w:tc>
      </w:tr>
      <w:tr w:rsidR="00040FCF" w:rsidRPr="00256842" w14:paraId="3A132DFD" w14:textId="77777777" w:rsidTr="00040FCF">
        <w:tc>
          <w:tcPr>
            <w:tcW w:w="540" w:type="dxa"/>
            <w:tcBorders>
              <w:top w:val="single" w:sz="4" w:space="0" w:color="auto"/>
              <w:left w:val="single" w:sz="4" w:space="0" w:color="auto"/>
              <w:bottom w:val="single" w:sz="4" w:space="0" w:color="auto"/>
              <w:right w:val="single" w:sz="4" w:space="0" w:color="auto"/>
            </w:tcBorders>
          </w:tcPr>
          <w:p w14:paraId="1A29D694" w14:textId="77777777" w:rsidR="00040FCF" w:rsidRPr="00256842" w:rsidRDefault="00040FCF" w:rsidP="00040FCF">
            <w:pPr>
              <w:spacing w:after="0" w:line="240" w:lineRule="auto"/>
              <w:jc w:val="both"/>
              <w:rPr>
                <w:rFonts w:cs="Times New Roman"/>
                <w:szCs w:val="24"/>
              </w:rPr>
            </w:pPr>
            <w:r w:rsidRPr="00256842">
              <w:rPr>
                <w:rFonts w:cs="Times New Roman"/>
                <w:szCs w:val="24"/>
              </w:rPr>
              <w:t>1.</w:t>
            </w:r>
          </w:p>
        </w:tc>
        <w:tc>
          <w:tcPr>
            <w:tcW w:w="4246" w:type="dxa"/>
            <w:tcBorders>
              <w:top w:val="single" w:sz="4" w:space="0" w:color="auto"/>
              <w:left w:val="single" w:sz="4" w:space="0" w:color="auto"/>
              <w:bottom w:val="single" w:sz="4" w:space="0" w:color="auto"/>
              <w:right w:val="single" w:sz="4" w:space="0" w:color="auto"/>
            </w:tcBorders>
          </w:tcPr>
          <w:p w14:paraId="5219B126" w14:textId="77777777" w:rsidR="00040FCF" w:rsidRPr="00256842" w:rsidRDefault="00040FCF" w:rsidP="00040FCF">
            <w:pPr>
              <w:spacing w:after="0" w:line="240" w:lineRule="auto"/>
              <w:jc w:val="both"/>
              <w:rPr>
                <w:rFonts w:cs="Times New Roman"/>
                <w:szCs w:val="24"/>
              </w:rPr>
            </w:pPr>
            <w:r w:rsidRPr="00256842">
              <w:rPr>
                <w:rFonts w:cs="Times New Roman"/>
                <w:szCs w:val="24"/>
              </w:rPr>
              <w:t>Всего:</w:t>
            </w:r>
          </w:p>
          <w:p w14:paraId="3EADE049" w14:textId="77777777" w:rsidR="00040FCF" w:rsidRPr="00256842" w:rsidRDefault="00040FCF" w:rsidP="00040FCF">
            <w:pPr>
              <w:spacing w:after="0" w:line="240" w:lineRule="auto"/>
              <w:jc w:val="both"/>
              <w:rPr>
                <w:rFonts w:cs="Times New Roman"/>
                <w:szCs w:val="24"/>
              </w:rPr>
            </w:pPr>
            <w:r w:rsidRPr="00256842">
              <w:rPr>
                <w:rFonts w:cs="Times New Roman"/>
                <w:szCs w:val="24"/>
              </w:rPr>
              <w:t>в том числе:</w:t>
            </w:r>
          </w:p>
          <w:p w14:paraId="2F82366C" w14:textId="77777777" w:rsidR="00040FCF" w:rsidRPr="00256842" w:rsidRDefault="00040FCF" w:rsidP="00040FCF">
            <w:pPr>
              <w:spacing w:after="0" w:line="240" w:lineRule="auto"/>
              <w:jc w:val="both"/>
              <w:rPr>
                <w:rFonts w:cs="Times New Roman"/>
                <w:szCs w:val="24"/>
              </w:rPr>
            </w:pPr>
            <w:r w:rsidRPr="00256842">
              <w:rPr>
                <w:rFonts w:cs="Times New Roman"/>
                <w:szCs w:val="24"/>
              </w:rPr>
              <w:lastRenderedPageBreak/>
              <w:t>- регионального значения</w:t>
            </w:r>
          </w:p>
          <w:p w14:paraId="316EA846" w14:textId="77777777" w:rsidR="00040FCF" w:rsidRPr="00256842" w:rsidRDefault="00040FCF" w:rsidP="00040FCF">
            <w:pPr>
              <w:spacing w:after="0" w:line="240" w:lineRule="auto"/>
              <w:jc w:val="both"/>
              <w:rPr>
                <w:rFonts w:cs="Times New Roman"/>
                <w:szCs w:val="24"/>
              </w:rPr>
            </w:pPr>
            <w:r w:rsidRPr="00256842">
              <w:rPr>
                <w:rFonts w:cs="Times New Roman"/>
                <w:szCs w:val="24"/>
              </w:rPr>
              <w:t xml:space="preserve"> - местного значения</w:t>
            </w:r>
          </w:p>
        </w:tc>
        <w:tc>
          <w:tcPr>
            <w:tcW w:w="4423" w:type="dxa"/>
            <w:tcBorders>
              <w:top w:val="single" w:sz="4" w:space="0" w:color="auto"/>
              <w:left w:val="single" w:sz="4" w:space="0" w:color="auto"/>
              <w:bottom w:val="single" w:sz="4" w:space="0" w:color="auto"/>
              <w:right w:val="single" w:sz="4" w:space="0" w:color="auto"/>
            </w:tcBorders>
          </w:tcPr>
          <w:p w14:paraId="7D3A5380" w14:textId="77777777" w:rsidR="00040FCF" w:rsidRPr="00256842" w:rsidRDefault="00040FCF" w:rsidP="00040FCF">
            <w:pPr>
              <w:spacing w:after="0" w:line="240" w:lineRule="auto"/>
              <w:jc w:val="center"/>
              <w:rPr>
                <w:rFonts w:cs="Times New Roman"/>
                <w:szCs w:val="24"/>
              </w:rPr>
            </w:pPr>
            <w:r w:rsidRPr="00256842">
              <w:rPr>
                <w:rFonts w:cs="Times New Roman"/>
                <w:szCs w:val="24"/>
              </w:rPr>
              <w:lastRenderedPageBreak/>
              <w:t>117,2</w:t>
            </w:r>
          </w:p>
          <w:p w14:paraId="41A2600B" w14:textId="77777777" w:rsidR="00040FCF" w:rsidRPr="00256842" w:rsidRDefault="00040FCF" w:rsidP="00040FCF">
            <w:pPr>
              <w:spacing w:after="0" w:line="240" w:lineRule="auto"/>
              <w:jc w:val="center"/>
              <w:rPr>
                <w:rFonts w:cs="Times New Roman"/>
                <w:szCs w:val="24"/>
              </w:rPr>
            </w:pPr>
          </w:p>
          <w:p w14:paraId="0D4B5A4B" w14:textId="77777777" w:rsidR="00040FCF" w:rsidRPr="00256842" w:rsidRDefault="00040FCF" w:rsidP="00040FCF">
            <w:pPr>
              <w:spacing w:after="0" w:line="240" w:lineRule="auto"/>
              <w:jc w:val="center"/>
              <w:rPr>
                <w:rFonts w:cs="Times New Roman"/>
                <w:szCs w:val="24"/>
              </w:rPr>
            </w:pPr>
            <w:r w:rsidRPr="00256842">
              <w:rPr>
                <w:rFonts w:cs="Times New Roman"/>
                <w:szCs w:val="24"/>
              </w:rPr>
              <w:lastRenderedPageBreak/>
              <w:t>43,0</w:t>
            </w:r>
          </w:p>
          <w:p w14:paraId="1ED3AFFD" w14:textId="77777777" w:rsidR="00040FCF" w:rsidRPr="00256842" w:rsidRDefault="00040FCF" w:rsidP="00040FCF">
            <w:pPr>
              <w:spacing w:after="0" w:line="240" w:lineRule="auto"/>
              <w:jc w:val="center"/>
              <w:rPr>
                <w:rFonts w:cs="Times New Roman"/>
                <w:szCs w:val="24"/>
              </w:rPr>
            </w:pPr>
            <w:r w:rsidRPr="00256842">
              <w:rPr>
                <w:rFonts w:cs="Times New Roman"/>
                <w:szCs w:val="24"/>
              </w:rPr>
              <w:t>74,2</w:t>
            </w:r>
          </w:p>
        </w:tc>
      </w:tr>
    </w:tbl>
    <w:p w14:paraId="1B2D4015" w14:textId="77777777" w:rsidR="002332B8" w:rsidRPr="00256842" w:rsidRDefault="002332B8" w:rsidP="00256842">
      <w:pPr>
        <w:pStyle w:val="55"/>
        <w:ind w:firstLine="680"/>
        <w:jc w:val="right"/>
        <w:rPr>
          <w:b w:val="0"/>
          <w:i w:val="0"/>
          <w:sz w:val="28"/>
          <w:szCs w:val="28"/>
        </w:rPr>
      </w:pPr>
      <w:r w:rsidRPr="00256842">
        <w:rPr>
          <w:b w:val="0"/>
          <w:i w:val="0"/>
          <w:sz w:val="28"/>
          <w:szCs w:val="28"/>
        </w:rPr>
        <w:lastRenderedPageBreak/>
        <w:t>Таблица 12</w:t>
      </w:r>
    </w:p>
    <w:p w14:paraId="4F6F65AA" w14:textId="12CFC8FB" w:rsidR="002332B8" w:rsidRPr="00256842" w:rsidRDefault="002332B8" w:rsidP="00256842">
      <w:pPr>
        <w:spacing w:after="0" w:line="240" w:lineRule="auto"/>
        <w:ind w:firstLine="680"/>
        <w:jc w:val="center"/>
        <w:rPr>
          <w:rFonts w:cs="Times New Roman"/>
          <w:b/>
          <w:sz w:val="28"/>
          <w:szCs w:val="28"/>
        </w:rPr>
      </w:pPr>
      <w:r w:rsidRPr="00256842">
        <w:rPr>
          <w:rFonts w:cs="Times New Roman"/>
          <w:b/>
          <w:sz w:val="28"/>
          <w:szCs w:val="28"/>
        </w:rPr>
        <w:t xml:space="preserve">Характеристика современного состояния </w:t>
      </w:r>
      <w:r w:rsidR="00C51921" w:rsidRPr="00256842">
        <w:rPr>
          <w:rFonts w:cs="Times New Roman"/>
          <w:b/>
          <w:sz w:val="28"/>
          <w:szCs w:val="28"/>
        </w:rPr>
        <w:t>дорожной сети</w:t>
      </w:r>
      <w:r w:rsidRPr="00256842">
        <w:rPr>
          <w:rFonts w:cs="Times New Roman"/>
          <w:b/>
          <w:sz w:val="28"/>
          <w:szCs w:val="28"/>
        </w:rPr>
        <w:t xml:space="preserve">                         Смоленского сельского поселения</w:t>
      </w:r>
    </w:p>
    <w:p w14:paraId="71B1FD42" w14:textId="3401D4BB" w:rsidR="002332B8" w:rsidRPr="00040FCF" w:rsidRDefault="002332B8" w:rsidP="00040FCF">
      <w:pPr>
        <w:spacing w:after="0" w:line="240" w:lineRule="auto"/>
        <w:ind w:firstLine="680"/>
        <w:jc w:val="both"/>
        <w:rPr>
          <w:sz w:val="28"/>
          <w:szCs w:val="28"/>
        </w:rPr>
      </w:pPr>
      <w:r w:rsidRPr="00256842">
        <w:rPr>
          <w:rFonts w:cs="Times New Roman"/>
        </w:rPr>
        <w:t xml:space="preserve">    </w:t>
      </w:r>
      <w:r w:rsidRPr="00040FCF">
        <w:rPr>
          <w:sz w:val="28"/>
          <w:szCs w:val="28"/>
        </w:rPr>
        <w:t>Протяженность дорожной сети в сельском поселении составляет 117,2 км.</w:t>
      </w:r>
    </w:p>
    <w:p w14:paraId="544DB99F" w14:textId="77777777" w:rsidR="002332B8" w:rsidRPr="00256842" w:rsidRDefault="002332B8" w:rsidP="00256842">
      <w:pPr>
        <w:pStyle w:val="55"/>
        <w:ind w:firstLine="680"/>
        <w:jc w:val="both"/>
        <w:rPr>
          <w:b w:val="0"/>
          <w:i w:val="0"/>
          <w:sz w:val="28"/>
          <w:szCs w:val="28"/>
        </w:rPr>
      </w:pPr>
      <w:r w:rsidRPr="00256842">
        <w:rPr>
          <w:b w:val="0"/>
          <w:i w:val="0"/>
          <w:sz w:val="28"/>
          <w:szCs w:val="28"/>
        </w:rPr>
        <w:t>Основными недостатками существующей улично-дорожной сети населенных пунктов Смоленского поселения являются:</w:t>
      </w:r>
    </w:p>
    <w:p w14:paraId="44D6F149" w14:textId="77777777" w:rsidR="002332B8" w:rsidRPr="00256842" w:rsidRDefault="002332B8" w:rsidP="00256842">
      <w:pPr>
        <w:pStyle w:val="55"/>
        <w:ind w:firstLine="680"/>
        <w:jc w:val="both"/>
        <w:rPr>
          <w:b w:val="0"/>
          <w:i w:val="0"/>
          <w:sz w:val="28"/>
          <w:szCs w:val="28"/>
        </w:rPr>
      </w:pPr>
      <w:r w:rsidRPr="00256842">
        <w:rPr>
          <w:b w:val="0"/>
          <w:i w:val="0"/>
          <w:sz w:val="28"/>
          <w:szCs w:val="28"/>
        </w:rPr>
        <w:t>- недостаточный уровень благоустройства;</w:t>
      </w:r>
    </w:p>
    <w:p w14:paraId="04F36646" w14:textId="77777777" w:rsidR="002332B8" w:rsidRPr="00256842" w:rsidRDefault="002332B8" w:rsidP="00256842">
      <w:pPr>
        <w:pStyle w:val="55"/>
        <w:ind w:firstLine="680"/>
        <w:jc w:val="both"/>
        <w:rPr>
          <w:b w:val="0"/>
          <w:i w:val="0"/>
          <w:sz w:val="28"/>
          <w:szCs w:val="28"/>
        </w:rPr>
      </w:pPr>
      <w:r w:rsidRPr="00256842">
        <w:rPr>
          <w:b w:val="0"/>
          <w:i w:val="0"/>
          <w:sz w:val="28"/>
          <w:szCs w:val="28"/>
        </w:rPr>
        <w:t>- недостаточная ширина улиц в красных линиях и ширина проезжих частей.</w:t>
      </w:r>
    </w:p>
    <w:p w14:paraId="08A73C5D" w14:textId="77777777" w:rsidR="002332B8" w:rsidRPr="00256842" w:rsidRDefault="002332B8" w:rsidP="00256842">
      <w:pPr>
        <w:pStyle w:val="55"/>
        <w:ind w:firstLine="680"/>
        <w:jc w:val="both"/>
        <w:rPr>
          <w:b w:val="0"/>
          <w:i w:val="0"/>
          <w:sz w:val="28"/>
          <w:szCs w:val="28"/>
        </w:rPr>
      </w:pPr>
      <w:r w:rsidRPr="00256842">
        <w:rPr>
          <w:b w:val="0"/>
          <w:i w:val="0"/>
          <w:sz w:val="28"/>
          <w:szCs w:val="28"/>
        </w:rPr>
        <w:t>Формирование магистральной улично-дорожной сети на ближайшую и отдаленную перспективу направлено на обеспечение жизнедеятельности города как единой системы с учетом следующих требований:</w:t>
      </w:r>
    </w:p>
    <w:p w14:paraId="12C3605A" w14:textId="77777777" w:rsidR="002332B8" w:rsidRPr="00256842" w:rsidRDefault="002332B8" w:rsidP="00256842">
      <w:pPr>
        <w:pStyle w:val="55"/>
        <w:ind w:firstLine="680"/>
        <w:jc w:val="both"/>
        <w:rPr>
          <w:b w:val="0"/>
          <w:i w:val="0"/>
          <w:sz w:val="28"/>
          <w:szCs w:val="28"/>
        </w:rPr>
      </w:pPr>
      <w:r w:rsidRPr="00256842">
        <w:rPr>
          <w:b w:val="0"/>
          <w:i w:val="0"/>
          <w:sz w:val="28"/>
          <w:szCs w:val="28"/>
        </w:rPr>
        <w:t>а) необходимо создать кратчайшие, с учетом сложившейся застройки, связи жилых районов между собой, с общегородским центром и с основными местами приложения труда;</w:t>
      </w:r>
    </w:p>
    <w:p w14:paraId="6C5428BF" w14:textId="59E5285F" w:rsidR="002332B8" w:rsidRPr="00256842" w:rsidRDefault="002332B8" w:rsidP="00256842">
      <w:pPr>
        <w:pStyle w:val="55"/>
        <w:ind w:firstLine="680"/>
        <w:jc w:val="both"/>
        <w:rPr>
          <w:b w:val="0"/>
          <w:i w:val="0"/>
          <w:sz w:val="28"/>
          <w:szCs w:val="28"/>
        </w:rPr>
      </w:pPr>
      <w:r w:rsidRPr="00256842">
        <w:rPr>
          <w:b w:val="0"/>
          <w:i w:val="0"/>
          <w:sz w:val="28"/>
          <w:szCs w:val="28"/>
        </w:rPr>
        <w:t xml:space="preserve">б) выполнение нормативных требований по плотности магистральной улично-дорожной сети для достижения определенного уровня транспортного обслуживания </w:t>
      </w:r>
      <w:r w:rsidR="00C51921" w:rsidRPr="00256842">
        <w:rPr>
          <w:b w:val="0"/>
          <w:i w:val="0"/>
          <w:sz w:val="28"/>
          <w:szCs w:val="28"/>
        </w:rPr>
        <w:t>населения, и</w:t>
      </w:r>
      <w:r w:rsidRPr="00256842">
        <w:rPr>
          <w:b w:val="0"/>
          <w:i w:val="0"/>
          <w:sz w:val="28"/>
          <w:szCs w:val="28"/>
        </w:rPr>
        <w:t xml:space="preserve"> создание благоприятных условий для движения массового общественного и индивидуального транспорта;</w:t>
      </w:r>
    </w:p>
    <w:p w14:paraId="73AC0F3C" w14:textId="19443F59" w:rsidR="002332B8" w:rsidRPr="00256842" w:rsidRDefault="002332B8" w:rsidP="00256842">
      <w:pPr>
        <w:pStyle w:val="55"/>
        <w:ind w:firstLine="680"/>
        <w:jc w:val="both"/>
        <w:rPr>
          <w:b w:val="0"/>
          <w:i w:val="0"/>
          <w:sz w:val="28"/>
          <w:szCs w:val="28"/>
        </w:rPr>
      </w:pPr>
      <w:r w:rsidRPr="00256842">
        <w:rPr>
          <w:b w:val="0"/>
          <w:i w:val="0"/>
          <w:sz w:val="28"/>
          <w:szCs w:val="28"/>
        </w:rPr>
        <w:t xml:space="preserve">в) выполнение рекомендаций </w:t>
      </w:r>
      <w:r w:rsidR="00C51921" w:rsidRPr="00256842">
        <w:rPr>
          <w:b w:val="0"/>
          <w:i w:val="0"/>
          <w:sz w:val="28"/>
          <w:szCs w:val="28"/>
        </w:rPr>
        <w:t>СНиПа по</w:t>
      </w:r>
      <w:r w:rsidRPr="00256842">
        <w:rPr>
          <w:b w:val="0"/>
          <w:i w:val="0"/>
          <w:sz w:val="28"/>
          <w:szCs w:val="28"/>
        </w:rPr>
        <w:t xml:space="preserve"> классификации (категорийности) улично-дорожной сети, которая дифференцирует сеть по транспортному назначению и техническим параметрам с учетом создания благоприятных условий для движения транспорта и полной безопасности пешеходов.</w:t>
      </w:r>
    </w:p>
    <w:p w14:paraId="2AD167B6" w14:textId="77777777" w:rsidR="002332B8" w:rsidRPr="00256842" w:rsidRDefault="002332B8" w:rsidP="00256842">
      <w:pPr>
        <w:pStyle w:val="55"/>
        <w:ind w:firstLine="680"/>
        <w:jc w:val="both"/>
        <w:rPr>
          <w:b w:val="0"/>
          <w:i w:val="0"/>
          <w:sz w:val="28"/>
          <w:szCs w:val="28"/>
        </w:rPr>
      </w:pPr>
      <w:r w:rsidRPr="00256842">
        <w:rPr>
          <w:b w:val="0"/>
          <w:i w:val="0"/>
          <w:sz w:val="28"/>
          <w:szCs w:val="28"/>
        </w:rPr>
        <w:t>В процессе проектирования обязательным являлось требование максимального учета и сохранение сложившейся городской застройки и конфигурации уличной сети и, как следствие этого, достижение максимального сноса.</w:t>
      </w:r>
    </w:p>
    <w:p w14:paraId="3E846EC9" w14:textId="77777777" w:rsidR="002332B8" w:rsidRPr="00256842" w:rsidRDefault="002332B8" w:rsidP="00CC2D3C">
      <w:pPr>
        <w:spacing w:after="0" w:line="240" w:lineRule="auto"/>
        <w:ind w:firstLine="680"/>
        <w:jc w:val="both"/>
        <w:rPr>
          <w:rFonts w:cs="Times New Roman"/>
          <w:sz w:val="28"/>
          <w:szCs w:val="28"/>
        </w:rPr>
      </w:pPr>
      <w:r w:rsidRPr="00256842">
        <w:rPr>
          <w:rFonts w:cs="Times New Roman"/>
          <w:sz w:val="28"/>
          <w:szCs w:val="28"/>
        </w:rPr>
        <w:t>При проектировании улично-дорожной сети в Генеральном плане максимально учтена сложившаяся система улиц и направление перспективного развития населенного пункта, предусмотрены мероприятия по исключению имеющихся недостатков, введена четкая дифференциация улиц по категориям.</w:t>
      </w:r>
    </w:p>
    <w:p w14:paraId="799ADB4D" w14:textId="20F011CE" w:rsidR="002332B8" w:rsidRPr="00CC2D3C" w:rsidRDefault="002332B8" w:rsidP="00C22280">
      <w:pPr>
        <w:spacing w:after="0" w:line="240" w:lineRule="auto"/>
        <w:ind w:firstLine="680"/>
        <w:jc w:val="both"/>
        <w:rPr>
          <w:sz w:val="28"/>
          <w:szCs w:val="28"/>
        </w:rPr>
      </w:pPr>
      <w:r w:rsidRPr="00256842">
        <w:rPr>
          <w:rFonts w:cs="Times New Roman"/>
          <w:sz w:val="28"/>
          <w:szCs w:val="28"/>
        </w:rPr>
        <w:t xml:space="preserve">Схемой территориального планирования Северского района запланировано строительство </w:t>
      </w:r>
      <w:r w:rsidRPr="00256842">
        <w:rPr>
          <w:rFonts w:cs="Times New Roman"/>
          <w:sz w:val="28"/>
          <w:szCs w:val="28"/>
          <w:lang w:eastAsia="ar-SA"/>
        </w:rPr>
        <w:t xml:space="preserve">региональной автодороги </w:t>
      </w:r>
      <w:r w:rsidR="00CC2D3C">
        <w:rPr>
          <w:rFonts w:cs="Times New Roman"/>
          <w:sz w:val="28"/>
          <w:szCs w:val="28"/>
          <w:lang w:eastAsia="ar-SA"/>
        </w:rPr>
        <w:t>«</w:t>
      </w:r>
      <w:r w:rsidR="00CC2D3C" w:rsidRPr="00CC2D3C">
        <w:rPr>
          <w:sz w:val="28"/>
          <w:szCs w:val="28"/>
        </w:rPr>
        <w:t>ст-ца Крепостная – гора Холодная Скала</w:t>
      </w:r>
      <w:r w:rsidR="00CC2D3C">
        <w:rPr>
          <w:rFonts w:cs="Times New Roman"/>
          <w:sz w:val="28"/>
          <w:szCs w:val="28"/>
          <w:lang w:eastAsia="ar-SA"/>
        </w:rPr>
        <w:t xml:space="preserve">» </w:t>
      </w:r>
      <w:r w:rsidRPr="00256842">
        <w:rPr>
          <w:rFonts w:cs="Times New Roman"/>
          <w:sz w:val="28"/>
          <w:szCs w:val="28"/>
          <w:lang w:eastAsia="ar-SA"/>
        </w:rPr>
        <w:t xml:space="preserve">через ст. Крепостная, и перевод имеющейся дороги регионального </w:t>
      </w:r>
      <w:r w:rsidR="00C51921" w:rsidRPr="00256842">
        <w:rPr>
          <w:rFonts w:cs="Times New Roman"/>
          <w:sz w:val="28"/>
          <w:szCs w:val="28"/>
          <w:lang w:eastAsia="ar-SA"/>
        </w:rPr>
        <w:t>значения в</w:t>
      </w:r>
      <w:r w:rsidRPr="00256842">
        <w:rPr>
          <w:rFonts w:cs="Times New Roman"/>
          <w:sz w:val="28"/>
          <w:szCs w:val="28"/>
          <w:lang w:eastAsia="ar-SA"/>
        </w:rPr>
        <w:t xml:space="preserve"> объект боле</w:t>
      </w:r>
      <w:r w:rsidR="00C22280">
        <w:rPr>
          <w:rFonts w:cs="Times New Roman"/>
          <w:sz w:val="28"/>
          <w:szCs w:val="28"/>
          <w:lang w:eastAsia="ar-SA"/>
        </w:rPr>
        <w:t>е</w:t>
      </w:r>
      <w:r w:rsidRPr="00256842">
        <w:rPr>
          <w:rFonts w:cs="Times New Roman"/>
          <w:sz w:val="28"/>
          <w:szCs w:val="28"/>
          <w:lang w:eastAsia="ar-SA"/>
        </w:rPr>
        <w:t xml:space="preserve"> высокого статуса.</w:t>
      </w:r>
    </w:p>
    <w:p w14:paraId="44DC0159" w14:textId="77777777" w:rsidR="002332B8" w:rsidRPr="00256842" w:rsidRDefault="002332B8" w:rsidP="00C22280">
      <w:pPr>
        <w:spacing w:after="0" w:line="240" w:lineRule="auto"/>
        <w:ind w:firstLine="680"/>
        <w:jc w:val="both"/>
        <w:rPr>
          <w:rFonts w:cs="Times New Roman"/>
          <w:sz w:val="28"/>
          <w:szCs w:val="28"/>
        </w:rPr>
      </w:pPr>
      <w:r w:rsidRPr="00256842">
        <w:rPr>
          <w:rFonts w:cs="Times New Roman"/>
          <w:sz w:val="28"/>
          <w:szCs w:val="28"/>
        </w:rPr>
        <w:t>В проекте принята следующая классификация улично-дорожной сети с учетом функционального назначения улиц и дорог, интенсивности движения транспорта на отдельных участках и положения улиц в транспортной схеме сельского поселения:</w:t>
      </w:r>
    </w:p>
    <w:p w14:paraId="472C8E38" w14:textId="6682B584" w:rsidR="002332B8" w:rsidRPr="00256842" w:rsidRDefault="002332B8" w:rsidP="007A44A6">
      <w:pPr>
        <w:shd w:val="clear" w:color="auto" w:fill="FFFFFF"/>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 дорог</w:t>
      </w:r>
      <w:r w:rsidR="007A44A6">
        <w:rPr>
          <w:rFonts w:cs="Times New Roman"/>
          <w:sz w:val="28"/>
          <w:szCs w:val="28"/>
        </w:rPr>
        <w:t>и</w:t>
      </w:r>
      <w:r w:rsidRPr="00256842">
        <w:rPr>
          <w:rFonts w:cs="Times New Roman"/>
          <w:sz w:val="28"/>
          <w:szCs w:val="28"/>
        </w:rPr>
        <w:t xml:space="preserve"> регионального </w:t>
      </w:r>
      <w:r w:rsidR="00C51921" w:rsidRPr="00256842">
        <w:rPr>
          <w:rFonts w:cs="Times New Roman"/>
          <w:sz w:val="28"/>
          <w:szCs w:val="28"/>
        </w:rPr>
        <w:t>значения</w:t>
      </w:r>
      <w:r w:rsidR="007A44A6">
        <w:rPr>
          <w:rFonts w:cs="Times New Roman"/>
          <w:sz w:val="28"/>
          <w:szCs w:val="28"/>
        </w:rPr>
        <w:t xml:space="preserve"> «</w:t>
      </w:r>
      <w:proofErr w:type="spellStart"/>
      <w:r w:rsidR="007A44A6" w:rsidRPr="007A44A6">
        <w:rPr>
          <w:rFonts w:cs="Times New Roman"/>
          <w:sz w:val="28"/>
          <w:szCs w:val="28"/>
        </w:rPr>
        <w:t>пгт</w:t>
      </w:r>
      <w:proofErr w:type="spellEnd"/>
      <w:r w:rsidR="007A44A6" w:rsidRPr="007A44A6">
        <w:rPr>
          <w:rFonts w:cs="Times New Roman"/>
          <w:sz w:val="28"/>
          <w:szCs w:val="28"/>
        </w:rPr>
        <w:t>. Афипский - ст-ца Смоленская</w:t>
      </w:r>
      <w:r w:rsidR="007A44A6">
        <w:rPr>
          <w:rFonts w:cs="Times New Roman"/>
          <w:sz w:val="28"/>
          <w:szCs w:val="28"/>
        </w:rPr>
        <w:t xml:space="preserve">» </w:t>
      </w:r>
      <w:r w:rsidR="00414F73">
        <w:rPr>
          <w:rFonts w:cs="Times New Roman"/>
          <w:sz w:val="28"/>
          <w:szCs w:val="28"/>
        </w:rPr>
        <w:t xml:space="preserve">и </w:t>
      </w:r>
      <w:r w:rsidR="00414F73" w:rsidRPr="00256842">
        <w:rPr>
          <w:rFonts w:cs="Times New Roman"/>
          <w:sz w:val="28"/>
          <w:szCs w:val="28"/>
        </w:rPr>
        <w:t>«</w:t>
      </w:r>
      <w:r w:rsidR="0058020B" w:rsidRPr="0058020B">
        <w:rPr>
          <w:rFonts w:cs="Times New Roman"/>
          <w:sz w:val="28"/>
          <w:szCs w:val="28"/>
          <w:lang w:eastAsia="ar-SA"/>
        </w:rPr>
        <w:t>ст-ца Ставропольская</w:t>
      </w:r>
      <w:r w:rsidR="0058020B">
        <w:rPr>
          <w:rFonts w:cs="Times New Roman"/>
          <w:sz w:val="28"/>
          <w:szCs w:val="28"/>
          <w:lang w:eastAsia="ar-SA"/>
        </w:rPr>
        <w:t xml:space="preserve"> </w:t>
      </w:r>
      <w:r w:rsidR="0058020B" w:rsidRPr="0058020B">
        <w:rPr>
          <w:rFonts w:cs="Times New Roman"/>
          <w:sz w:val="28"/>
          <w:szCs w:val="28"/>
          <w:lang w:eastAsia="ar-SA"/>
        </w:rPr>
        <w:t>-</w:t>
      </w:r>
      <w:r w:rsidR="0058020B">
        <w:rPr>
          <w:rFonts w:cs="Times New Roman"/>
          <w:sz w:val="28"/>
          <w:szCs w:val="28"/>
          <w:lang w:eastAsia="ar-SA"/>
        </w:rPr>
        <w:t xml:space="preserve"> </w:t>
      </w:r>
      <w:r w:rsidR="0058020B" w:rsidRPr="0058020B">
        <w:rPr>
          <w:rFonts w:cs="Times New Roman"/>
          <w:sz w:val="28"/>
          <w:szCs w:val="28"/>
          <w:lang w:eastAsia="ar-SA"/>
        </w:rPr>
        <w:t>ст-ца Григорьевская-ст-ца Крепостная</w:t>
      </w:r>
      <w:r w:rsidRPr="00256842">
        <w:rPr>
          <w:rFonts w:cs="Times New Roman"/>
          <w:sz w:val="28"/>
          <w:szCs w:val="28"/>
          <w:lang w:eastAsia="ar-SA"/>
        </w:rPr>
        <w:t xml:space="preserve">» </w:t>
      </w:r>
      <w:r w:rsidRPr="00256842">
        <w:rPr>
          <w:rFonts w:cs="Times New Roman"/>
          <w:sz w:val="28"/>
          <w:szCs w:val="28"/>
        </w:rPr>
        <w:t xml:space="preserve">с твердым покрытием, </w:t>
      </w:r>
      <w:r w:rsidR="00040FCF" w:rsidRPr="00256842">
        <w:rPr>
          <w:rFonts w:cs="Times New Roman"/>
          <w:sz w:val="28"/>
          <w:szCs w:val="28"/>
        </w:rPr>
        <w:t xml:space="preserve">проходящая </w:t>
      </w:r>
      <w:r w:rsidR="0058020B" w:rsidRPr="00256842">
        <w:rPr>
          <w:rFonts w:cs="Times New Roman"/>
          <w:sz w:val="28"/>
          <w:szCs w:val="28"/>
        </w:rPr>
        <w:t xml:space="preserve">через </w:t>
      </w:r>
      <w:proofErr w:type="spellStart"/>
      <w:r w:rsidR="0058020B" w:rsidRPr="00256842">
        <w:rPr>
          <w:rFonts w:cs="Times New Roman"/>
          <w:sz w:val="28"/>
          <w:szCs w:val="28"/>
        </w:rPr>
        <w:t>ст</w:t>
      </w:r>
      <w:r w:rsidR="0058020B">
        <w:rPr>
          <w:rFonts w:cs="Times New Roman"/>
          <w:sz w:val="28"/>
          <w:szCs w:val="28"/>
        </w:rPr>
        <w:t>-цу</w:t>
      </w:r>
      <w:proofErr w:type="spellEnd"/>
      <w:r w:rsidRPr="00256842">
        <w:rPr>
          <w:rFonts w:cs="Times New Roman"/>
          <w:sz w:val="28"/>
          <w:szCs w:val="28"/>
        </w:rPr>
        <w:t xml:space="preserve"> Смоленскую</w:t>
      </w:r>
      <w:r w:rsidR="0058020B">
        <w:rPr>
          <w:rFonts w:cs="Times New Roman"/>
          <w:sz w:val="28"/>
          <w:szCs w:val="28"/>
        </w:rPr>
        <w:t xml:space="preserve"> и </w:t>
      </w:r>
      <w:proofErr w:type="spellStart"/>
      <w:r w:rsidR="0058020B">
        <w:rPr>
          <w:rFonts w:cs="Times New Roman"/>
          <w:sz w:val="28"/>
          <w:szCs w:val="28"/>
        </w:rPr>
        <w:t>ст-цу</w:t>
      </w:r>
      <w:proofErr w:type="spellEnd"/>
      <w:r w:rsidR="0058020B">
        <w:rPr>
          <w:rFonts w:cs="Times New Roman"/>
          <w:sz w:val="28"/>
          <w:szCs w:val="28"/>
        </w:rPr>
        <w:t xml:space="preserve"> Крепостную </w:t>
      </w:r>
      <w:r w:rsidRPr="00256842">
        <w:rPr>
          <w:rFonts w:cs="Times New Roman"/>
          <w:sz w:val="28"/>
          <w:szCs w:val="28"/>
        </w:rPr>
        <w:t xml:space="preserve">по центральной части </w:t>
      </w:r>
      <w:r w:rsidRPr="00256842">
        <w:rPr>
          <w:rFonts w:cs="Times New Roman"/>
          <w:sz w:val="28"/>
          <w:szCs w:val="28"/>
        </w:rPr>
        <w:lastRenderedPageBreak/>
        <w:t>населенных пунктов, где размещаются автостанция, административные и общественные здания;</w:t>
      </w:r>
    </w:p>
    <w:p w14:paraId="1358E0D9" w14:textId="18ADCDF8" w:rsidR="002332B8" w:rsidRPr="00256842" w:rsidRDefault="002332B8" w:rsidP="00256842">
      <w:pPr>
        <w:shd w:val="clear" w:color="auto" w:fill="FFFFFF"/>
        <w:autoSpaceDE w:val="0"/>
        <w:autoSpaceDN w:val="0"/>
        <w:adjustRightInd w:val="0"/>
        <w:spacing w:after="0" w:line="240" w:lineRule="auto"/>
        <w:ind w:firstLine="680"/>
        <w:rPr>
          <w:rFonts w:cs="Times New Roman"/>
          <w:sz w:val="28"/>
          <w:szCs w:val="28"/>
        </w:rPr>
      </w:pPr>
      <w:r w:rsidRPr="00256842">
        <w:rPr>
          <w:rFonts w:cs="Times New Roman"/>
          <w:sz w:val="28"/>
          <w:szCs w:val="28"/>
        </w:rPr>
        <w:t xml:space="preserve">- дорога местного </w:t>
      </w:r>
      <w:r w:rsidR="00C51921" w:rsidRPr="00256842">
        <w:rPr>
          <w:rFonts w:cs="Times New Roman"/>
          <w:sz w:val="28"/>
          <w:szCs w:val="28"/>
        </w:rPr>
        <w:t>значения с</w:t>
      </w:r>
      <w:r w:rsidRPr="00256842">
        <w:rPr>
          <w:rFonts w:cs="Times New Roman"/>
          <w:sz w:val="28"/>
          <w:szCs w:val="28"/>
        </w:rPr>
        <w:t xml:space="preserve"> твердым покрытием;</w:t>
      </w:r>
    </w:p>
    <w:p w14:paraId="53B6AAE4" w14:textId="0807E344" w:rsidR="002332B8" w:rsidRPr="00256842" w:rsidRDefault="002332B8" w:rsidP="00256842">
      <w:pPr>
        <w:shd w:val="clear" w:color="auto" w:fill="FFFFFF"/>
        <w:autoSpaceDE w:val="0"/>
        <w:autoSpaceDN w:val="0"/>
        <w:adjustRightInd w:val="0"/>
        <w:spacing w:after="0" w:line="240" w:lineRule="auto"/>
        <w:ind w:firstLine="680"/>
        <w:rPr>
          <w:rFonts w:cs="Times New Roman"/>
          <w:sz w:val="28"/>
          <w:szCs w:val="28"/>
        </w:rPr>
      </w:pPr>
      <w:r w:rsidRPr="00256842">
        <w:rPr>
          <w:rFonts w:cs="Times New Roman"/>
          <w:sz w:val="28"/>
          <w:szCs w:val="28"/>
        </w:rPr>
        <w:t xml:space="preserve">- дорога местного </w:t>
      </w:r>
      <w:r w:rsidR="00C51921" w:rsidRPr="00256842">
        <w:rPr>
          <w:rFonts w:cs="Times New Roman"/>
          <w:sz w:val="28"/>
          <w:szCs w:val="28"/>
        </w:rPr>
        <w:t>значения грунтово</w:t>
      </w:r>
      <w:r w:rsidRPr="00256842">
        <w:rPr>
          <w:rFonts w:cs="Times New Roman"/>
          <w:sz w:val="28"/>
          <w:szCs w:val="28"/>
        </w:rPr>
        <w:t>-проселочная;</w:t>
      </w:r>
    </w:p>
    <w:p w14:paraId="21C6C04D" w14:textId="77777777" w:rsidR="002332B8" w:rsidRPr="00256842" w:rsidRDefault="002332B8" w:rsidP="00256842">
      <w:pPr>
        <w:tabs>
          <w:tab w:val="left" w:pos="993"/>
        </w:tabs>
        <w:spacing w:after="0" w:line="240" w:lineRule="auto"/>
        <w:ind w:firstLine="680"/>
        <w:rPr>
          <w:rFonts w:cs="Times New Roman"/>
          <w:sz w:val="28"/>
          <w:szCs w:val="28"/>
        </w:rPr>
      </w:pPr>
      <w:r w:rsidRPr="00256842">
        <w:rPr>
          <w:rFonts w:cs="Times New Roman"/>
          <w:sz w:val="28"/>
          <w:szCs w:val="28"/>
        </w:rPr>
        <w:t>- жилые улицы;</w:t>
      </w:r>
    </w:p>
    <w:p w14:paraId="60CC0AC9" w14:textId="77777777" w:rsidR="002332B8" w:rsidRPr="00256842" w:rsidRDefault="002332B8" w:rsidP="00256842">
      <w:pPr>
        <w:tabs>
          <w:tab w:val="left" w:pos="993"/>
        </w:tabs>
        <w:spacing w:after="0" w:line="240" w:lineRule="auto"/>
        <w:ind w:firstLine="680"/>
        <w:rPr>
          <w:rFonts w:cs="Times New Roman"/>
          <w:sz w:val="28"/>
          <w:szCs w:val="28"/>
        </w:rPr>
      </w:pPr>
      <w:r w:rsidRPr="00256842">
        <w:rPr>
          <w:rFonts w:cs="Times New Roman"/>
          <w:sz w:val="28"/>
          <w:szCs w:val="28"/>
        </w:rPr>
        <w:t>- проезды.</w:t>
      </w:r>
    </w:p>
    <w:p w14:paraId="0EC69F6F" w14:textId="77777777" w:rsidR="002332B8" w:rsidRPr="00256842" w:rsidRDefault="002332B8" w:rsidP="00256842">
      <w:pPr>
        <w:tabs>
          <w:tab w:val="left" w:pos="993"/>
        </w:tabs>
        <w:spacing w:after="0" w:line="240" w:lineRule="auto"/>
        <w:ind w:firstLine="680"/>
        <w:rPr>
          <w:rFonts w:cs="Times New Roman"/>
          <w:sz w:val="28"/>
          <w:szCs w:val="28"/>
        </w:rPr>
      </w:pPr>
    </w:p>
    <w:p w14:paraId="74DF13B4" w14:textId="77777777" w:rsidR="002332B8" w:rsidRPr="00256842" w:rsidRDefault="002332B8" w:rsidP="006B525D">
      <w:pPr>
        <w:pStyle w:val="3"/>
      </w:pPr>
      <w:bookmarkStart w:id="27" w:name="_Toc161064177"/>
      <w:r w:rsidRPr="00256842">
        <w:t>1.5.6. Инженерная инфраструктура</w:t>
      </w:r>
      <w:bookmarkEnd w:id="27"/>
      <w:r w:rsidRPr="00256842">
        <w:t xml:space="preserve"> </w:t>
      </w:r>
    </w:p>
    <w:p w14:paraId="2D03CAF1" w14:textId="77777777" w:rsidR="002332B8" w:rsidRPr="00256842" w:rsidRDefault="002332B8" w:rsidP="00256842">
      <w:pPr>
        <w:spacing w:after="0" w:line="240" w:lineRule="auto"/>
        <w:ind w:firstLine="680"/>
        <w:rPr>
          <w:rFonts w:cs="Times New Roman"/>
          <w:sz w:val="28"/>
          <w:szCs w:val="28"/>
          <w:u w:val="single"/>
        </w:rPr>
      </w:pPr>
      <w:r w:rsidRPr="00256842">
        <w:rPr>
          <w:rFonts w:cs="Times New Roman"/>
          <w:sz w:val="28"/>
          <w:szCs w:val="28"/>
          <w:u w:val="single"/>
        </w:rPr>
        <w:t>Водоснабжение</w:t>
      </w:r>
    </w:p>
    <w:p w14:paraId="058D3E6B" w14:textId="186F7DBA" w:rsidR="002332B8" w:rsidRPr="00256842" w:rsidRDefault="002332B8" w:rsidP="00256842">
      <w:pPr>
        <w:pStyle w:val="55"/>
        <w:ind w:firstLine="680"/>
        <w:jc w:val="both"/>
        <w:rPr>
          <w:b w:val="0"/>
          <w:i w:val="0"/>
          <w:sz w:val="28"/>
          <w:szCs w:val="28"/>
        </w:rPr>
      </w:pPr>
      <w:r w:rsidRPr="00256842">
        <w:rPr>
          <w:b w:val="0"/>
          <w:i w:val="0"/>
          <w:sz w:val="28"/>
          <w:szCs w:val="28"/>
        </w:rPr>
        <w:t xml:space="preserve">Общая протяженность сетей водоснабжения в сельском поселении составляет 39,0 км. Водоснабжение населения и предприятий поселения осуществляется от водопровода. Источником водоснабжения является существующие реки, а также артезианские скважины. В качестве источника водоснабжения прежде всего используются </w:t>
      </w:r>
      <w:r w:rsidR="00E13F2C" w:rsidRPr="00256842">
        <w:rPr>
          <w:b w:val="0"/>
          <w:i w:val="0"/>
          <w:sz w:val="28"/>
          <w:szCs w:val="28"/>
        </w:rPr>
        <w:t xml:space="preserve">воды </w:t>
      </w:r>
      <w:proofErr w:type="spellStart"/>
      <w:r w:rsidR="00E13F2C" w:rsidRPr="00256842">
        <w:rPr>
          <w:b w:val="0"/>
          <w:i w:val="0"/>
          <w:sz w:val="28"/>
          <w:szCs w:val="28"/>
        </w:rPr>
        <w:t>р.Афипс</w:t>
      </w:r>
      <w:proofErr w:type="spellEnd"/>
      <w:r w:rsidRPr="00256842">
        <w:rPr>
          <w:b w:val="0"/>
          <w:i w:val="0"/>
          <w:sz w:val="28"/>
          <w:szCs w:val="28"/>
        </w:rPr>
        <w:t xml:space="preserve">, протекающей по территории ст. Смоленская.  </w:t>
      </w:r>
    </w:p>
    <w:p w14:paraId="16A0518F" w14:textId="35058800" w:rsidR="002332B8" w:rsidRPr="00256842" w:rsidRDefault="002332B8" w:rsidP="00256842">
      <w:pPr>
        <w:pStyle w:val="55"/>
        <w:ind w:firstLine="680"/>
        <w:jc w:val="both"/>
        <w:rPr>
          <w:b w:val="0"/>
          <w:i w:val="0"/>
          <w:sz w:val="28"/>
          <w:szCs w:val="28"/>
        </w:rPr>
      </w:pPr>
      <w:r w:rsidRPr="00256842">
        <w:rPr>
          <w:b w:val="0"/>
          <w:i w:val="0"/>
          <w:sz w:val="28"/>
          <w:szCs w:val="28"/>
        </w:rPr>
        <w:t xml:space="preserve">Мощность существующего водовода составляет 2,4 тыс. </w:t>
      </w:r>
      <w:proofErr w:type="spellStart"/>
      <w:r w:rsidRPr="00256842">
        <w:rPr>
          <w:b w:val="0"/>
          <w:i w:val="0"/>
          <w:sz w:val="28"/>
          <w:szCs w:val="28"/>
        </w:rPr>
        <w:t>куб.м</w:t>
      </w:r>
      <w:proofErr w:type="spellEnd"/>
      <w:r w:rsidRPr="00256842">
        <w:rPr>
          <w:b w:val="0"/>
          <w:i w:val="0"/>
          <w:sz w:val="28"/>
          <w:szCs w:val="28"/>
        </w:rPr>
        <w:t xml:space="preserve">/сутки. </w:t>
      </w:r>
      <w:r w:rsidR="00E13F2C" w:rsidRPr="00256842">
        <w:rPr>
          <w:b w:val="0"/>
          <w:i w:val="0"/>
          <w:sz w:val="28"/>
          <w:szCs w:val="28"/>
        </w:rPr>
        <w:t>Отпуск воды</w:t>
      </w:r>
      <w:r w:rsidRPr="00256842">
        <w:rPr>
          <w:b w:val="0"/>
          <w:i w:val="0"/>
          <w:sz w:val="28"/>
          <w:szCs w:val="28"/>
        </w:rPr>
        <w:t xml:space="preserve"> для населения </w:t>
      </w:r>
      <w:r w:rsidR="00040FCF" w:rsidRPr="00256842">
        <w:rPr>
          <w:b w:val="0"/>
          <w:i w:val="0"/>
          <w:sz w:val="28"/>
          <w:szCs w:val="28"/>
        </w:rPr>
        <w:t>составляет около</w:t>
      </w:r>
      <w:r w:rsidRPr="00256842">
        <w:rPr>
          <w:b w:val="0"/>
          <w:i w:val="0"/>
          <w:sz w:val="28"/>
          <w:szCs w:val="28"/>
        </w:rPr>
        <w:t xml:space="preserve"> 1,8 тыс. куб. м, расходы на нужды промышленности составляют около 0,6 тыс. куб. м. </w:t>
      </w:r>
    </w:p>
    <w:p w14:paraId="1F65A7C1" w14:textId="77777777" w:rsidR="002332B8" w:rsidRPr="00256842" w:rsidRDefault="002332B8" w:rsidP="00256842">
      <w:pPr>
        <w:pStyle w:val="55"/>
        <w:ind w:firstLine="680"/>
        <w:jc w:val="both"/>
        <w:rPr>
          <w:b w:val="0"/>
          <w:i w:val="0"/>
          <w:sz w:val="28"/>
          <w:szCs w:val="28"/>
        </w:rPr>
      </w:pPr>
      <w:r w:rsidRPr="00256842">
        <w:rPr>
          <w:b w:val="0"/>
          <w:i w:val="0"/>
          <w:sz w:val="28"/>
          <w:szCs w:val="28"/>
        </w:rPr>
        <w:t xml:space="preserve">Вода по водоводам </w:t>
      </w:r>
      <w:r w:rsidRPr="00256842">
        <w:rPr>
          <w:b w:val="0"/>
          <w:i w:val="0"/>
          <w:sz w:val="28"/>
          <w:szCs w:val="28"/>
          <w:lang w:val="en-US"/>
        </w:rPr>
        <w:t>d</w:t>
      </w:r>
      <w:r w:rsidRPr="00256842">
        <w:rPr>
          <w:b w:val="0"/>
          <w:i w:val="0"/>
          <w:sz w:val="28"/>
          <w:szCs w:val="28"/>
        </w:rPr>
        <w:t xml:space="preserve">= 300 мм на очистные сооружения. Производительность очистных сооружений в настоящее время составляет 0,2 тыс. </w:t>
      </w:r>
      <w:proofErr w:type="spellStart"/>
      <w:r w:rsidRPr="00256842">
        <w:rPr>
          <w:b w:val="0"/>
          <w:i w:val="0"/>
          <w:sz w:val="28"/>
          <w:szCs w:val="28"/>
        </w:rPr>
        <w:t>куб.м</w:t>
      </w:r>
      <w:proofErr w:type="spellEnd"/>
      <w:r w:rsidRPr="00256842">
        <w:rPr>
          <w:b w:val="0"/>
          <w:i w:val="0"/>
          <w:sz w:val="28"/>
          <w:szCs w:val="28"/>
        </w:rPr>
        <w:t>/</w:t>
      </w:r>
      <w:proofErr w:type="spellStart"/>
      <w:r w:rsidRPr="00256842">
        <w:rPr>
          <w:b w:val="0"/>
          <w:i w:val="0"/>
          <w:sz w:val="28"/>
          <w:szCs w:val="28"/>
        </w:rPr>
        <w:t>сут</w:t>
      </w:r>
      <w:proofErr w:type="spellEnd"/>
      <w:r w:rsidRPr="00256842">
        <w:rPr>
          <w:b w:val="0"/>
          <w:i w:val="0"/>
          <w:sz w:val="28"/>
          <w:szCs w:val="28"/>
        </w:rPr>
        <w:t>. Потребителям очищенная вода подается по сетям водопровода.</w:t>
      </w:r>
    </w:p>
    <w:p w14:paraId="19E1518F" w14:textId="77777777" w:rsidR="002332B8" w:rsidRPr="00256842" w:rsidRDefault="002332B8" w:rsidP="00256842">
      <w:pPr>
        <w:pStyle w:val="55"/>
        <w:ind w:firstLine="680"/>
        <w:jc w:val="both"/>
        <w:rPr>
          <w:b w:val="0"/>
          <w:i w:val="0"/>
          <w:sz w:val="28"/>
          <w:szCs w:val="28"/>
        </w:rPr>
      </w:pPr>
      <w:r w:rsidRPr="00256842">
        <w:rPr>
          <w:b w:val="0"/>
          <w:i w:val="0"/>
          <w:sz w:val="28"/>
          <w:szCs w:val="28"/>
        </w:rPr>
        <w:t xml:space="preserve">Уже на </w:t>
      </w:r>
      <w:r w:rsidRPr="00256842">
        <w:rPr>
          <w:b w:val="0"/>
          <w:i w:val="0"/>
          <w:sz w:val="28"/>
          <w:szCs w:val="28"/>
          <w:lang w:val="en-US"/>
        </w:rPr>
        <w:t>I</w:t>
      </w:r>
      <w:r w:rsidRPr="00256842">
        <w:rPr>
          <w:b w:val="0"/>
          <w:i w:val="0"/>
          <w:sz w:val="28"/>
          <w:szCs w:val="28"/>
        </w:rPr>
        <w:t>-</w:t>
      </w:r>
      <w:proofErr w:type="spellStart"/>
      <w:r w:rsidRPr="00256842">
        <w:rPr>
          <w:b w:val="0"/>
          <w:i w:val="0"/>
          <w:sz w:val="28"/>
          <w:szCs w:val="28"/>
        </w:rPr>
        <w:t>ую</w:t>
      </w:r>
      <w:proofErr w:type="spellEnd"/>
      <w:r w:rsidRPr="00256842">
        <w:rPr>
          <w:b w:val="0"/>
          <w:i w:val="0"/>
          <w:sz w:val="28"/>
          <w:szCs w:val="28"/>
        </w:rPr>
        <w:t xml:space="preserve"> очередь строительства необходимо произвести реконструкцию существующих очистных сооружений. </w:t>
      </w:r>
    </w:p>
    <w:p w14:paraId="7402A87F" w14:textId="77777777" w:rsidR="002332B8" w:rsidRPr="00256842" w:rsidRDefault="002332B8" w:rsidP="00256842">
      <w:pPr>
        <w:spacing w:after="0" w:line="240" w:lineRule="auto"/>
        <w:ind w:firstLine="680"/>
        <w:jc w:val="center"/>
        <w:rPr>
          <w:rFonts w:cs="Times New Roman"/>
          <w:sz w:val="28"/>
          <w:szCs w:val="28"/>
          <w:u w:val="single"/>
        </w:rPr>
      </w:pPr>
      <w:r w:rsidRPr="00256842">
        <w:rPr>
          <w:rFonts w:cs="Times New Roman"/>
          <w:sz w:val="28"/>
          <w:szCs w:val="28"/>
          <w:u w:val="single"/>
        </w:rPr>
        <w:t>Водоотведение и канализация</w:t>
      </w:r>
    </w:p>
    <w:p w14:paraId="25071044" w14:textId="72EEF639"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Расход воды в реках колеблется от 0,005м3/</w:t>
      </w:r>
      <w:r w:rsidR="00D23C33" w:rsidRPr="00256842">
        <w:rPr>
          <w:rFonts w:cs="Times New Roman"/>
          <w:sz w:val="28"/>
          <w:szCs w:val="28"/>
        </w:rPr>
        <w:t xml:space="preserve">с </w:t>
      </w:r>
      <w:r w:rsidR="00040FCF" w:rsidRPr="00256842">
        <w:rPr>
          <w:rFonts w:cs="Times New Roman"/>
          <w:sz w:val="28"/>
          <w:szCs w:val="28"/>
        </w:rPr>
        <w:t>до 275</w:t>
      </w:r>
      <w:r w:rsidRPr="00256842">
        <w:rPr>
          <w:rFonts w:cs="Times New Roman"/>
          <w:sz w:val="28"/>
          <w:szCs w:val="28"/>
        </w:rPr>
        <w:t xml:space="preserve"> м3/с. Среднегодовой расход р. Афипс, у ст. Смоленская, составляет   4 м3/с.</w:t>
      </w:r>
    </w:p>
    <w:p w14:paraId="1B07CB8F"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По внутригодовому режиму реки Северского района относятся к низовью Кубани. Диапазоны колебания ряда параметров приведены в таблице. </w:t>
      </w:r>
    </w:p>
    <w:p w14:paraId="1518F209" w14:textId="77777777" w:rsidR="002332B8" w:rsidRPr="00256842" w:rsidRDefault="002332B8" w:rsidP="00256842">
      <w:pPr>
        <w:spacing w:after="0" w:line="240" w:lineRule="auto"/>
        <w:ind w:firstLine="680"/>
        <w:jc w:val="right"/>
        <w:rPr>
          <w:rFonts w:cs="Times New Roman"/>
          <w:sz w:val="28"/>
          <w:szCs w:val="28"/>
        </w:rPr>
      </w:pPr>
      <w:r w:rsidRPr="00256842">
        <w:rPr>
          <w:rFonts w:cs="Times New Roman"/>
          <w:sz w:val="28"/>
          <w:szCs w:val="28"/>
        </w:rPr>
        <w:t>Таблица 13</w:t>
      </w:r>
    </w:p>
    <w:p w14:paraId="790A08E0" w14:textId="77777777" w:rsidR="002332B8" w:rsidRPr="00256842" w:rsidRDefault="002332B8" w:rsidP="00256842">
      <w:pPr>
        <w:spacing w:after="0" w:line="240" w:lineRule="auto"/>
        <w:ind w:firstLine="680"/>
        <w:jc w:val="center"/>
        <w:rPr>
          <w:rFonts w:cs="Times New Roman"/>
          <w:b/>
          <w:sz w:val="28"/>
          <w:szCs w:val="28"/>
        </w:rPr>
      </w:pPr>
      <w:r w:rsidRPr="00256842">
        <w:rPr>
          <w:rFonts w:cs="Times New Roman"/>
          <w:b/>
          <w:sz w:val="28"/>
          <w:szCs w:val="28"/>
        </w:rPr>
        <w:t>Диапазоны колебания реки Афипс</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8"/>
        <w:gridCol w:w="1816"/>
        <w:gridCol w:w="1924"/>
        <w:gridCol w:w="2029"/>
        <w:gridCol w:w="2029"/>
      </w:tblGrid>
      <w:tr w:rsidR="002332B8" w:rsidRPr="00256842" w14:paraId="347E3D5B" w14:textId="77777777" w:rsidTr="00256842">
        <w:tc>
          <w:tcPr>
            <w:tcW w:w="1948" w:type="dxa"/>
          </w:tcPr>
          <w:p w14:paraId="11036FC4" w14:textId="2F7F3317" w:rsidR="002332B8" w:rsidRPr="00E13F2C" w:rsidRDefault="00E13F2C" w:rsidP="00E13F2C">
            <w:pPr>
              <w:tabs>
                <w:tab w:val="center" w:pos="4153"/>
                <w:tab w:val="right" w:pos="8306"/>
              </w:tabs>
              <w:spacing w:after="0" w:line="240" w:lineRule="auto"/>
              <w:rPr>
                <w:rFonts w:cs="Times New Roman"/>
              </w:rPr>
            </w:pPr>
            <w:bookmarkStart w:id="28" w:name="_Toc238377762"/>
            <w:bookmarkStart w:id="29" w:name="_Toc238378108"/>
            <w:bookmarkStart w:id="30" w:name="_Toc238466830"/>
            <w:r w:rsidRPr="00E13F2C">
              <w:rPr>
                <w:rFonts w:cs="Times New Roman"/>
              </w:rPr>
              <w:t>Название реки</w:t>
            </w:r>
            <w:bookmarkEnd w:id="28"/>
            <w:bookmarkEnd w:id="29"/>
            <w:bookmarkEnd w:id="30"/>
          </w:p>
          <w:p w14:paraId="4BE36561" w14:textId="7CD8496B" w:rsidR="002332B8" w:rsidRPr="00E13F2C" w:rsidRDefault="00E13F2C" w:rsidP="00E13F2C">
            <w:pPr>
              <w:tabs>
                <w:tab w:val="center" w:pos="4153"/>
                <w:tab w:val="right" w:pos="8306"/>
              </w:tabs>
              <w:spacing w:after="0" w:line="240" w:lineRule="auto"/>
              <w:rPr>
                <w:rFonts w:cs="Times New Roman"/>
              </w:rPr>
            </w:pPr>
            <w:bookmarkStart w:id="31" w:name="_Toc238377763"/>
            <w:bookmarkStart w:id="32" w:name="_Toc238378109"/>
            <w:bookmarkStart w:id="33" w:name="_Toc238466831"/>
            <w:r w:rsidRPr="00E13F2C">
              <w:rPr>
                <w:rFonts w:cs="Times New Roman"/>
              </w:rPr>
              <w:t>(поста)</w:t>
            </w:r>
            <w:bookmarkEnd w:id="31"/>
            <w:bookmarkEnd w:id="32"/>
            <w:bookmarkEnd w:id="33"/>
          </w:p>
        </w:tc>
        <w:tc>
          <w:tcPr>
            <w:tcW w:w="1816" w:type="dxa"/>
          </w:tcPr>
          <w:p w14:paraId="6DB51666" w14:textId="7CF64B28" w:rsidR="002332B8" w:rsidRPr="00E13F2C" w:rsidRDefault="00E13F2C" w:rsidP="00E13F2C">
            <w:pPr>
              <w:tabs>
                <w:tab w:val="center" w:pos="4153"/>
                <w:tab w:val="right" w:pos="8306"/>
              </w:tabs>
              <w:spacing w:after="0" w:line="240" w:lineRule="auto"/>
              <w:rPr>
                <w:rFonts w:cs="Times New Roman"/>
                <w:caps/>
              </w:rPr>
            </w:pPr>
            <w:bookmarkStart w:id="34" w:name="_Toc238377764"/>
            <w:bookmarkStart w:id="35" w:name="_Toc238378110"/>
            <w:bookmarkStart w:id="36" w:name="_Toc238466832"/>
            <w:r w:rsidRPr="00E13F2C">
              <w:rPr>
                <w:rFonts w:cs="Times New Roman"/>
              </w:rPr>
              <w:t>Наименьший расход воды</w:t>
            </w:r>
            <w:bookmarkEnd w:id="34"/>
            <w:bookmarkEnd w:id="35"/>
            <w:bookmarkEnd w:id="36"/>
          </w:p>
        </w:tc>
        <w:tc>
          <w:tcPr>
            <w:tcW w:w="1924" w:type="dxa"/>
          </w:tcPr>
          <w:p w14:paraId="572930ED" w14:textId="29CAB7AE" w:rsidR="002332B8" w:rsidRPr="00E13F2C" w:rsidRDefault="00E13F2C" w:rsidP="00E13F2C">
            <w:pPr>
              <w:tabs>
                <w:tab w:val="center" w:pos="4153"/>
                <w:tab w:val="right" w:pos="8306"/>
              </w:tabs>
              <w:spacing w:after="0" w:line="240" w:lineRule="auto"/>
              <w:rPr>
                <w:rFonts w:cs="Times New Roman"/>
                <w:caps/>
              </w:rPr>
            </w:pPr>
            <w:bookmarkStart w:id="37" w:name="_Toc238377765"/>
            <w:bookmarkStart w:id="38" w:name="_Toc238378111"/>
            <w:bookmarkStart w:id="39" w:name="_Toc238466833"/>
            <w:r w:rsidRPr="00E13F2C">
              <w:rPr>
                <w:rFonts w:cs="Times New Roman"/>
              </w:rPr>
              <w:t>Наибольший расход воды</w:t>
            </w:r>
            <w:bookmarkEnd w:id="37"/>
            <w:bookmarkEnd w:id="38"/>
            <w:bookmarkEnd w:id="39"/>
          </w:p>
        </w:tc>
        <w:tc>
          <w:tcPr>
            <w:tcW w:w="2029" w:type="dxa"/>
          </w:tcPr>
          <w:p w14:paraId="6246E743" w14:textId="61B519F2" w:rsidR="002332B8" w:rsidRPr="00E13F2C" w:rsidRDefault="00E13F2C" w:rsidP="00E13F2C">
            <w:pPr>
              <w:tabs>
                <w:tab w:val="center" w:pos="4153"/>
                <w:tab w:val="right" w:pos="8306"/>
              </w:tabs>
              <w:spacing w:after="0" w:line="240" w:lineRule="auto"/>
              <w:rPr>
                <w:rFonts w:cs="Times New Roman"/>
                <w:caps/>
              </w:rPr>
            </w:pPr>
            <w:bookmarkStart w:id="40" w:name="_Toc238377766"/>
            <w:bookmarkStart w:id="41" w:name="_Toc238378112"/>
            <w:bookmarkStart w:id="42" w:name="_Toc238466834"/>
            <w:r w:rsidRPr="00E13F2C">
              <w:rPr>
                <w:rFonts w:cs="Times New Roman"/>
              </w:rPr>
              <w:t>Наибольшая скорость течения</w:t>
            </w:r>
            <w:bookmarkEnd w:id="40"/>
            <w:bookmarkEnd w:id="41"/>
            <w:bookmarkEnd w:id="42"/>
          </w:p>
        </w:tc>
        <w:tc>
          <w:tcPr>
            <w:tcW w:w="2029" w:type="dxa"/>
          </w:tcPr>
          <w:p w14:paraId="5522D625" w14:textId="2FAE5E06" w:rsidR="002332B8" w:rsidRPr="00E13F2C" w:rsidRDefault="00E13F2C" w:rsidP="00E13F2C">
            <w:pPr>
              <w:tabs>
                <w:tab w:val="center" w:pos="4153"/>
                <w:tab w:val="right" w:pos="8306"/>
              </w:tabs>
              <w:spacing w:after="0" w:line="240" w:lineRule="auto"/>
              <w:rPr>
                <w:rFonts w:cs="Times New Roman"/>
                <w:caps/>
              </w:rPr>
            </w:pPr>
            <w:bookmarkStart w:id="43" w:name="_Toc238377767"/>
            <w:bookmarkStart w:id="44" w:name="_Toc238378113"/>
            <w:bookmarkStart w:id="45" w:name="_Toc238466835"/>
            <w:r w:rsidRPr="00E13F2C">
              <w:rPr>
                <w:rFonts w:cs="Times New Roman"/>
              </w:rPr>
              <w:t>Наибольшая амплитуда уровня воды в реке</w:t>
            </w:r>
            <w:bookmarkEnd w:id="43"/>
            <w:bookmarkEnd w:id="44"/>
            <w:bookmarkEnd w:id="45"/>
          </w:p>
        </w:tc>
      </w:tr>
      <w:tr w:rsidR="002332B8" w:rsidRPr="00256842" w14:paraId="4D6C3007" w14:textId="77777777" w:rsidTr="00256842">
        <w:tc>
          <w:tcPr>
            <w:tcW w:w="1948" w:type="dxa"/>
          </w:tcPr>
          <w:p w14:paraId="6A04A5D2" w14:textId="00AC4BBC" w:rsidR="002332B8" w:rsidRPr="00E13F2C" w:rsidRDefault="00E13F2C" w:rsidP="00E13F2C">
            <w:pPr>
              <w:tabs>
                <w:tab w:val="center" w:pos="4153"/>
                <w:tab w:val="right" w:pos="8306"/>
              </w:tabs>
              <w:spacing w:after="0" w:line="240" w:lineRule="auto"/>
              <w:rPr>
                <w:rFonts w:cs="Times New Roman"/>
                <w:sz w:val="28"/>
                <w:szCs w:val="28"/>
              </w:rPr>
            </w:pPr>
            <w:bookmarkStart w:id="46" w:name="_Toc238377768"/>
            <w:bookmarkStart w:id="47" w:name="_Toc238378114"/>
            <w:bookmarkStart w:id="48" w:name="_Toc238466836"/>
            <w:r w:rsidRPr="00E13F2C">
              <w:rPr>
                <w:rFonts w:cs="Times New Roman"/>
                <w:sz w:val="28"/>
                <w:szCs w:val="28"/>
              </w:rPr>
              <w:t>Афипс</w:t>
            </w:r>
            <w:bookmarkEnd w:id="46"/>
            <w:bookmarkEnd w:id="47"/>
            <w:bookmarkEnd w:id="48"/>
          </w:p>
        </w:tc>
        <w:tc>
          <w:tcPr>
            <w:tcW w:w="1816" w:type="dxa"/>
          </w:tcPr>
          <w:p w14:paraId="4F5A5A5B" w14:textId="77777777" w:rsidR="002332B8" w:rsidRPr="00E13F2C" w:rsidRDefault="002332B8" w:rsidP="00E13F2C">
            <w:pPr>
              <w:tabs>
                <w:tab w:val="center" w:pos="4153"/>
                <w:tab w:val="right" w:pos="8306"/>
              </w:tabs>
              <w:spacing w:after="0" w:line="240" w:lineRule="auto"/>
              <w:rPr>
                <w:rFonts w:cs="Times New Roman"/>
                <w:sz w:val="28"/>
                <w:szCs w:val="28"/>
              </w:rPr>
            </w:pPr>
            <w:bookmarkStart w:id="49" w:name="_Toc238377769"/>
            <w:bookmarkStart w:id="50" w:name="_Toc238378115"/>
            <w:bookmarkStart w:id="51" w:name="_Toc238466837"/>
            <w:r w:rsidRPr="00E13F2C">
              <w:rPr>
                <w:rFonts w:cs="Times New Roman"/>
                <w:caps/>
                <w:sz w:val="28"/>
                <w:szCs w:val="28"/>
              </w:rPr>
              <w:t>0,08</w:t>
            </w:r>
            <w:bookmarkEnd w:id="49"/>
            <w:bookmarkEnd w:id="50"/>
            <w:bookmarkEnd w:id="51"/>
          </w:p>
        </w:tc>
        <w:tc>
          <w:tcPr>
            <w:tcW w:w="1924" w:type="dxa"/>
          </w:tcPr>
          <w:p w14:paraId="58493291" w14:textId="77777777" w:rsidR="002332B8" w:rsidRPr="00E13F2C" w:rsidRDefault="002332B8" w:rsidP="00E13F2C">
            <w:pPr>
              <w:tabs>
                <w:tab w:val="center" w:pos="4153"/>
                <w:tab w:val="right" w:pos="8306"/>
              </w:tabs>
              <w:spacing w:after="0" w:line="240" w:lineRule="auto"/>
              <w:rPr>
                <w:rFonts w:cs="Times New Roman"/>
                <w:sz w:val="28"/>
                <w:szCs w:val="28"/>
              </w:rPr>
            </w:pPr>
            <w:bookmarkStart w:id="52" w:name="_Toc238377770"/>
            <w:bookmarkStart w:id="53" w:name="_Toc238378116"/>
            <w:bookmarkStart w:id="54" w:name="_Toc238466838"/>
            <w:r w:rsidRPr="00E13F2C">
              <w:rPr>
                <w:rFonts w:cs="Times New Roman"/>
                <w:caps/>
                <w:sz w:val="28"/>
                <w:szCs w:val="28"/>
              </w:rPr>
              <w:t>248</w:t>
            </w:r>
            <w:bookmarkEnd w:id="52"/>
            <w:bookmarkEnd w:id="53"/>
            <w:bookmarkEnd w:id="54"/>
          </w:p>
        </w:tc>
        <w:tc>
          <w:tcPr>
            <w:tcW w:w="2029" w:type="dxa"/>
          </w:tcPr>
          <w:p w14:paraId="0B25D8E5" w14:textId="77777777" w:rsidR="002332B8" w:rsidRPr="00E13F2C" w:rsidRDefault="002332B8" w:rsidP="00E13F2C">
            <w:pPr>
              <w:tabs>
                <w:tab w:val="center" w:pos="4153"/>
                <w:tab w:val="right" w:pos="8306"/>
              </w:tabs>
              <w:spacing w:after="0" w:line="240" w:lineRule="auto"/>
              <w:rPr>
                <w:rFonts w:cs="Times New Roman"/>
                <w:sz w:val="28"/>
                <w:szCs w:val="28"/>
              </w:rPr>
            </w:pPr>
            <w:bookmarkStart w:id="55" w:name="_Toc238377771"/>
            <w:bookmarkStart w:id="56" w:name="_Toc238378117"/>
            <w:bookmarkStart w:id="57" w:name="_Toc238466839"/>
            <w:r w:rsidRPr="00E13F2C">
              <w:rPr>
                <w:rFonts w:cs="Times New Roman"/>
                <w:caps/>
                <w:sz w:val="28"/>
                <w:szCs w:val="28"/>
              </w:rPr>
              <w:t>2,26</w:t>
            </w:r>
            <w:bookmarkEnd w:id="55"/>
            <w:bookmarkEnd w:id="56"/>
            <w:bookmarkEnd w:id="57"/>
          </w:p>
        </w:tc>
        <w:tc>
          <w:tcPr>
            <w:tcW w:w="2029" w:type="dxa"/>
          </w:tcPr>
          <w:p w14:paraId="45FE721A" w14:textId="77777777" w:rsidR="002332B8" w:rsidRPr="00E13F2C" w:rsidRDefault="002332B8" w:rsidP="00E13F2C">
            <w:pPr>
              <w:tabs>
                <w:tab w:val="center" w:pos="4153"/>
                <w:tab w:val="right" w:pos="8306"/>
              </w:tabs>
              <w:spacing w:after="0" w:line="240" w:lineRule="auto"/>
              <w:rPr>
                <w:rFonts w:cs="Times New Roman"/>
                <w:sz w:val="28"/>
                <w:szCs w:val="28"/>
              </w:rPr>
            </w:pPr>
            <w:bookmarkStart w:id="58" w:name="_Toc238377772"/>
            <w:bookmarkStart w:id="59" w:name="_Toc238378118"/>
            <w:bookmarkStart w:id="60" w:name="_Toc238466840"/>
            <w:r w:rsidRPr="00E13F2C">
              <w:rPr>
                <w:rFonts w:cs="Times New Roman"/>
                <w:caps/>
                <w:sz w:val="28"/>
                <w:szCs w:val="28"/>
              </w:rPr>
              <w:t>7,0</w:t>
            </w:r>
            <w:bookmarkEnd w:id="58"/>
            <w:bookmarkEnd w:id="59"/>
            <w:bookmarkEnd w:id="60"/>
          </w:p>
        </w:tc>
      </w:tr>
    </w:tbl>
    <w:p w14:paraId="4A7B5B8D" w14:textId="77777777" w:rsidR="002332B8" w:rsidRPr="00256842" w:rsidRDefault="002332B8" w:rsidP="00256842">
      <w:pPr>
        <w:spacing w:after="0" w:line="240" w:lineRule="auto"/>
        <w:ind w:firstLine="680"/>
        <w:rPr>
          <w:rFonts w:cs="Times New Roman"/>
          <w:b/>
          <w:sz w:val="28"/>
          <w:szCs w:val="28"/>
        </w:rPr>
      </w:pPr>
    </w:p>
    <w:p w14:paraId="79741659" w14:textId="77777777" w:rsidR="002332B8" w:rsidRPr="006B525D" w:rsidRDefault="002332B8" w:rsidP="006B525D">
      <w:pPr>
        <w:pStyle w:val="3"/>
      </w:pPr>
      <w:bookmarkStart w:id="61" w:name="_Toc161064178"/>
      <w:r w:rsidRPr="006B525D">
        <w:t>1.5.7. Санитарное и экологическое состояние территории</w:t>
      </w:r>
      <w:bookmarkEnd w:id="61"/>
    </w:p>
    <w:p w14:paraId="758A4446" w14:textId="77777777" w:rsidR="002332B8" w:rsidRPr="00256842" w:rsidRDefault="002332B8" w:rsidP="00256842">
      <w:pPr>
        <w:pStyle w:val="afffb"/>
        <w:ind w:firstLine="680"/>
        <w:jc w:val="both"/>
        <w:rPr>
          <w:rFonts w:ascii="Times New Roman" w:hAnsi="Times New Roman" w:cs="Times New Roman"/>
          <w:sz w:val="28"/>
          <w:szCs w:val="28"/>
        </w:rPr>
      </w:pPr>
      <w:bookmarkStart w:id="62" w:name="_Toc237599902"/>
      <w:bookmarkEnd w:id="62"/>
      <w:r w:rsidRPr="00256842">
        <w:rPr>
          <w:rFonts w:ascii="Times New Roman" w:hAnsi="Times New Roman" w:cs="Times New Roman"/>
          <w:sz w:val="28"/>
          <w:szCs w:val="28"/>
        </w:rPr>
        <w:t xml:space="preserve">Экологическая ситуация района – удовлетворительно-стабильная. Выбросы вредных веществ в атмосферу от стационарных источников предприятий составляет 4 475 тонн в год по Северскому району в целом. Наиболее неблагоприятным является загрязнение атмосферы выбросами веществ от автомобильного транспорта. </w:t>
      </w:r>
    </w:p>
    <w:p w14:paraId="546A19A7" w14:textId="77777777" w:rsidR="002332B8" w:rsidRPr="00256842" w:rsidRDefault="002332B8"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Из объектов озеленения общего пользования в поселении имеется парк площадью 0,83 га и сквер площадью 0,4 га в ст. Смоленской.</w:t>
      </w:r>
    </w:p>
    <w:p w14:paraId="05670EFD"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lastRenderedPageBreak/>
        <w:t>Для улучшения экологической обстановки в жилой застройке необходимо проведение благоустройства не только селитебной зоны, но и территорий санитарно-защитных зон предприятий и транспортных магистралей. Самое главное – это доведение количества площадей озеленения до нормативного уровня:</w:t>
      </w:r>
    </w:p>
    <w:p w14:paraId="5DB6A1ED"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в жилой зоне - не менее 25 м</w:t>
      </w:r>
      <w:r w:rsidRPr="00256842">
        <w:rPr>
          <w:rFonts w:cs="Times New Roman"/>
          <w:sz w:val="28"/>
          <w:szCs w:val="28"/>
          <w:vertAlign w:val="superscript"/>
        </w:rPr>
        <w:t>2</w:t>
      </w:r>
      <w:r w:rsidRPr="00256842">
        <w:rPr>
          <w:rFonts w:cs="Times New Roman"/>
          <w:sz w:val="28"/>
          <w:szCs w:val="28"/>
        </w:rPr>
        <w:t xml:space="preserve"> на человека;</w:t>
      </w:r>
    </w:p>
    <w:p w14:paraId="426EECC5"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транспортные магистрали - не менее 85% протяженности;</w:t>
      </w:r>
    </w:p>
    <w:p w14:paraId="347E1C15"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санитарно-защитные зоны предприятий – не менее 15% площади.</w:t>
      </w:r>
    </w:p>
    <w:p w14:paraId="6508154A"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Большое влияние на запыленность и загрязнение атмосферного воздуха также оказывает неудовлетворительное состояние твердого дорожного покрытия улиц и проездов или его частичное/полное отсутствие. Реконструкция дорожного покрытия улиц и проездов значительно улучшит состояние воздушной среды города.</w:t>
      </w:r>
    </w:p>
    <w:p w14:paraId="0225928D"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Необходимо обратить внимание и на благоустройство внутри жилой застройки в микрорайонах, жилых группах и дворах. Создание скверов и газонов, пешеходных дорожек с твердым покрытием снижает запыленность и загазованность более чем на 50%.</w:t>
      </w:r>
    </w:p>
    <w:p w14:paraId="7673D674" w14:textId="77777777" w:rsidR="002332B8" w:rsidRPr="00256842" w:rsidRDefault="002332B8" w:rsidP="00256842">
      <w:pPr>
        <w:spacing w:after="0" w:line="240" w:lineRule="auto"/>
        <w:ind w:firstLine="680"/>
        <w:jc w:val="both"/>
        <w:rPr>
          <w:rFonts w:cs="Times New Roman"/>
          <w:sz w:val="28"/>
          <w:szCs w:val="28"/>
        </w:rPr>
      </w:pPr>
    </w:p>
    <w:p w14:paraId="54F718ED" w14:textId="77777777" w:rsidR="002332B8" w:rsidRPr="00256842" w:rsidRDefault="002332B8" w:rsidP="00501284">
      <w:pPr>
        <w:pStyle w:val="2"/>
      </w:pPr>
      <w:bookmarkStart w:id="63" w:name="_Toc237599911"/>
      <w:bookmarkStart w:id="64" w:name="_Toc161064179"/>
      <w:r w:rsidRPr="00256842">
        <w:t>1.6. Объекты историко-культурного наследия</w:t>
      </w:r>
      <w:bookmarkEnd w:id="63"/>
      <w:bookmarkEnd w:id="64"/>
    </w:p>
    <w:p w14:paraId="26842586" w14:textId="77777777" w:rsidR="002332B8" w:rsidRPr="00256842" w:rsidRDefault="002332B8" w:rsidP="00256842">
      <w:pPr>
        <w:pStyle w:val="44"/>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Согласно Градостроительному кодексу РФ одним из основных принципов градостроительной деятельности должно быть ее осуществление «…с соблюдением требований сохранения объектов культурного наследия и особо охраняемых территорий». </w:t>
      </w:r>
    </w:p>
    <w:p w14:paraId="36A04EF6"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Согласно Закону Краснодарского края от 17 августа 2000 года N 313-КЗ "О </w:t>
      </w:r>
      <w:proofErr w:type="spellStart"/>
      <w:r w:rsidRPr="00256842">
        <w:rPr>
          <w:rFonts w:cs="Times New Roman"/>
          <w:sz w:val="28"/>
          <w:szCs w:val="28"/>
        </w:rPr>
        <w:t>пообъектном</w:t>
      </w:r>
      <w:proofErr w:type="spellEnd"/>
      <w:r w:rsidRPr="00256842">
        <w:rPr>
          <w:rFonts w:cs="Times New Roman"/>
          <w:sz w:val="28"/>
          <w:szCs w:val="28"/>
        </w:rPr>
        <w:t xml:space="preserve"> составе недвижимых памятников истории и культуры регионального значения, расположенных на территории Краснодарского края" (с изменениями от 17 декабря 2001 года N 429-КЗ; 4 февраля 2002 года N 439-КЗ; 26 ноября 2003 года N 641-КЗ; 31 мая 2005 года N 874-КЗ; 13 февраля 2006 года N 986-КЗ; 25 июля 2007 года N 1288-КЗ; 13 марта 2008 года N 1415-КЗ ; 2 декабря 2009 г. N 1872-КЗ) на территории Смоленского сельского поселения имеются  10 объектов культурного наследия регионального значения. </w:t>
      </w:r>
    </w:p>
    <w:p w14:paraId="3F01FF92" w14:textId="77777777" w:rsidR="002332B8" w:rsidRPr="00256842" w:rsidRDefault="002332B8" w:rsidP="00256842">
      <w:pPr>
        <w:spacing w:after="0" w:line="240" w:lineRule="auto"/>
        <w:ind w:firstLine="680"/>
        <w:jc w:val="both"/>
        <w:rPr>
          <w:rFonts w:cs="Times New Roman"/>
          <w:sz w:val="28"/>
          <w:szCs w:val="28"/>
        </w:rPr>
      </w:pPr>
      <w:r w:rsidRPr="00256842">
        <w:rPr>
          <w:rFonts w:cs="Times New Roman"/>
          <w:sz w:val="28"/>
          <w:szCs w:val="28"/>
        </w:rPr>
        <w:t xml:space="preserve">Объекты культурного наследия, включенные в перечень объектов культурного наследия регионального значения, расположенных на территории Краснодарского края, в соответствии с пунктом 3 статьи 64 Федерального закона "Об объектах культурного наследия (памятниках истории и культуры) народов Российской Федерации" отнесены к объектам, включенным в единый государственный реестр объектов культурного наследия (памятников истории и культуры) народов Российской Федерации. </w:t>
      </w:r>
    </w:p>
    <w:p w14:paraId="4AB65376" w14:textId="77777777" w:rsidR="002332B8" w:rsidRPr="00256842" w:rsidRDefault="002332B8" w:rsidP="00256842">
      <w:pPr>
        <w:spacing w:after="0" w:line="240" w:lineRule="auto"/>
        <w:ind w:firstLine="680"/>
        <w:jc w:val="right"/>
        <w:rPr>
          <w:rFonts w:cs="Times New Roman"/>
          <w:sz w:val="28"/>
          <w:szCs w:val="28"/>
        </w:rPr>
      </w:pPr>
      <w:r w:rsidRPr="00256842">
        <w:rPr>
          <w:rFonts w:cs="Times New Roman"/>
          <w:sz w:val="28"/>
          <w:szCs w:val="28"/>
        </w:rPr>
        <w:t xml:space="preserve"> Таблица 14</w:t>
      </w:r>
    </w:p>
    <w:p w14:paraId="31F6E0BC" w14:textId="20AE26D5" w:rsidR="002332B8" w:rsidRPr="00256842" w:rsidRDefault="002332B8" w:rsidP="00E13F2C">
      <w:pPr>
        <w:spacing w:after="0" w:line="240" w:lineRule="auto"/>
        <w:ind w:firstLine="680"/>
        <w:jc w:val="both"/>
        <w:rPr>
          <w:rFonts w:cs="Times New Roman"/>
          <w:b/>
          <w:sz w:val="28"/>
          <w:szCs w:val="28"/>
        </w:rPr>
      </w:pPr>
      <w:r w:rsidRPr="00256842">
        <w:rPr>
          <w:rFonts w:cs="Times New Roman"/>
          <w:b/>
          <w:sz w:val="28"/>
          <w:szCs w:val="28"/>
        </w:rPr>
        <w:t>Перечень объектов культурного наследия (памятников истории и культуры)</w:t>
      </w:r>
      <w:r w:rsidR="00E13F2C">
        <w:rPr>
          <w:rFonts w:cs="Times New Roman"/>
          <w:b/>
          <w:sz w:val="28"/>
          <w:szCs w:val="28"/>
        </w:rPr>
        <w:t xml:space="preserve"> </w:t>
      </w:r>
      <w:r w:rsidRPr="00256842">
        <w:rPr>
          <w:rFonts w:cs="Times New Roman"/>
          <w:b/>
          <w:sz w:val="28"/>
          <w:szCs w:val="28"/>
        </w:rPr>
        <w:t>регионального значения, расположенных на территории Смоленского сельского поселения Северского района Краснодарского края</w:t>
      </w:r>
    </w:p>
    <w:p w14:paraId="67184CCF" w14:textId="77777777" w:rsidR="002332B8" w:rsidRPr="00256842" w:rsidRDefault="002332B8" w:rsidP="00256842">
      <w:pPr>
        <w:spacing w:after="0" w:line="240" w:lineRule="auto"/>
        <w:ind w:firstLine="680"/>
        <w:jc w:val="center"/>
        <w:rPr>
          <w:rFonts w:cs="Times New Roman"/>
          <w:b/>
          <w:sz w:val="28"/>
          <w:szCs w:val="28"/>
        </w:rPr>
      </w:pPr>
    </w:p>
    <w:tbl>
      <w:tblPr>
        <w:tblW w:w="9870" w:type="dxa"/>
        <w:tblInd w:w="8" w:type="dxa"/>
        <w:tblLayout w:type="fixed"/>
        <w:tblCellMar>
          <w:left w:w="0" w:type="dxa"/>
          <w:right w:w="0" w:type="dxa"/>
        </w:tblCellMar>
        <w:tblLook w:val="0000" w:firstRow="0" w:lastRow="0" w:firstColumn="0" w:lastColumn="0" w:noHBand="0" w:noVBand="0"/>
      </w:tblPr>
      <w:tblGrid>
        <w:gridCol w:w="578"/>
        <w:gridCol w:w="2765"/>
        <w:gridCol w:w="1991"/>
        <w:gridCol w:w="709"/>
        <w:gridCol w:w="850"/>
        <w:gridCol w:w="567"/>
        <w:gridCol w:w="567"/>
        <w:gridCol w:w="1843"/>
      </w:tblGrid>
      <w:tr w:rsidR="002332B8" w:rsidRPr="00256842" w14:paraId="608083F8" w14:textId="77777777" w:rsidTr="00256842">
        <w:trPr>
          <w:tblHeader/>
        </w:trPr>
        <w:tc>
          <w:tcPr>
            <w:tcW w:w="578" w:type="dxa"/>
            <w:tcBorders>
              <w:top w:val="single" w:sz="6" w:space="0" w:color="000000"/>
              <w:left w:val="single" w:sz="6" w:space="0" w:color="000000"/>
              <w:bottom w:val="single" w:sz="6" w:space="0" w:color="000000"/>
            </w:tcBorders>
          </w:tcPr>
          <w:p w14:paraId="2A478A1A" w14:textId="77777777" w:rsidR="002332B8" w:rsidRPr="00256842" w:rsidRDefault="002332B8" w:rsidP="00E13F2C">
            <w:pPr>
              <w:tabs>
                <w:tab w:val="left" w:pos="88"/>
              </w:tabs>
              <w:spacing w:after="0" w:line="240" w:lineRule="auto"/>
              <w:rPr>
                <w:rFonts w:cs="Times New Roman"/>
                <w:sz w:val="16"/>
                <w:szCs w:val="16"/>
              </w:rPr>
            </w:pPr>
            <w:r w:rsidRPr="00256842">
              <w:rPr>
                <w:rFonts w:cs="Times New Roman"/>
                <w:sz w:val="16"/>
                <w:szCs w:val="16"/>
              </w:rPr>
              <w:lastRenderedPageBreak/>
              <w:t xml:space="preserve">№ </w:t>
            </w:r>
            <w:proofErr w:type="spellStart"/>
            <w:r w:rsidRPr="00256842">
              <w:rPr>
                <w:rFonts w:cs="Times New Roman"/>
                <w:sz w:val="16"/>
                <w:szCs w:val="16"/>
              </w:rPr>
              <w:t>пп</w:t>
            </w:r>
            <w:proofErr w:type="spellEnd"/>
          </w:p>
        </w:tc>
        <w:tc>
          <w:tcPr>
            <w:tcW w:w="2765" w:type="dxa"/>
            <w:tcBorders>
              <w:top w:val="single" w:sz="6" w:space="0" w:color="000000"/>
              <w:left w:val="single" w:sz="6" w:space="0" w:color="000000"/>
              <w:bottom w:val="single" w:sz="6" w:space="0" w:color="000000"/>
            </w:tcBorders>
          </w:tcPr>
          <w:p w14:paraId="1589C650" w14:textId="77777777" w:rsidR="002332B8" w:rsidRPr="00256842" w:rsidRDefault="002332B8" w:rsidP="00E13F2C">
            <w:pPr>
              <w:tabs>
                <w:tab w:val="left" w:pos="88"/>
              </w:tabs>
              <w:spacing w:after="0" w:line="240" w:lineRule="auto"/>
              <w:jc w:val="center"/>
              <w:rPr>
                <w:rFonts w:cs="Times New Roman"/>
                <w:sz w:val="16"/>
                <w:szCs w:val="16"/>
              </w:rPr>
            </w:pPr>
            <w:r w:rsidRPr="00256842">
              <w:rPr>
                <w:rFonts w:cs="Times New Roman"/>
                <w:sz w:val="16"/>
                <w:szCs w:val="16"/>
              </w:rPr>
              <w:t>Наименование объекта</w:t>
            </w:r>
          </w:p>
        </w:tc>
        <w:tc>
          <w:tcPr>
            <w:tcW w:w="1991" w:type="dxa"/>
            <w:tcBorders>
              <w:top w:val="single" w:sz="6" w:space="0" w:color="000000"/>
              <w:left w:val="single" w:sz="6" w:space="0" w:color="000000"/>
              <w:bottom w:val="single" w:sz="6" w:space="0" w:color="000000"/>
            </w:tcBorders>
          </w:tcPr>
          <w:p w14:paraId="6189ADBF" w14:textId="77777777" w:rsidR="002332B8" w:rsidRPr="00256842" w:rsidRDefault="002332B8" w:rsidP="00E13F2C">
            <w:pPr>
              <w:tabs>
                <w:tab w:val="left" w:pos="88"/>
              </w:tabs>
              <w:spacing w:after="0" w:line="240" w:lineRule="auto"/>
              <w:jc w:val="center"/>
              <w:rPr>
                <w:rFonts w:cs="Times New Roman"/>
                <w:sz w:val="16"/>
                <w:szCs w:val="16"/>
              </w:rPr>
            </w:pPr>
            <w:r w:rsidRPr="00256842">
              <w:rPr>
                <w:rFonts w:cs="Times New Roman"/>
                <w:sz w:val="16"/>
                <w:szCs w:val="16"/>
              </w:rPr>
              <w:t>Местонахождение объекта</w:t>
            </w:r>
          </w:p>
        </w:tc>
        <w:tc>
          <w:tcPr>
            <w:tcW w:w="709" w:type="dxa"/>
            <w:tcBorders>
              <w:top w:val="single" w:sz="6" w:space="0" w:color="000000"/>
              <w:left w:val="single" w:sz="6" w:space="0" w:color="000000"/>
              <w:bottom w:val="single" w:sz="6" w:space="0" w:color="000000"/>
            </w:tcBorders>
          </w:tcPr>
          <w:p w14:paraId="79DB6B8C" w14:textId="77777777" w:rsidR="002332B8" w:rsidRPr="00256842" w:rsidRDefault="002332B8" w:rsidP="00E13F2C">
            <w:pPr>
              <w:tabs>
                <w:tab w:val="left" w:pos="88"/>
              </w:tabs>
              <w:spacing w:after="0" w:line="240" w:lineRule="auto"/>
              <w:jc w:val="center"/>
              <w:rPr>
                <w:rFonts w:cs="Times New Roman"/>
                <w:sz w:val="16"/>
                <w:szCs w:val="16"/>
              </w:rPr>
            </w:pPr>
            <w:r w:rsidRPr="00256842">
              <w:rPr>
                <w:rFonts w:cs="Times New Roman"/>
                <w:sz w:val="16"/>
                <w:szCs w:val="16"/>
              </w:rPr>
              <w:t>Номер по гос. списку</w:t>
            </w:r>
          </w:p>
        </w:tc>
        <w:tc>
          <w:tcPr>
            <w:tcW w:w="850" w:type="dxa"/>
            <w:tcBorders>
              <w:top w:val="single" w:sz="6" w:space="0" w:color="000000"/>
              <w:left w:val="single" w:sz="6" w:space="0" w:color="000000"/>
              <w:bottom w:val="single" w:sz="6" w:space="0" w:color="000000"/>
            </w:tcBorders>
          </w:tcPr>
          <w:p w14:paraId="71B9E107" w14:textId="77777777" w:rsidR="002332B8" w:rsidRPr="00256842" w:rsidRDefault="002332B8" w:rsidP="00E13F2C">
            <w:pPr>
              <w:tabs>
                <w:tab w:val="left" w:pos="88"/>
              </w:tabs>
              <w:spacing w:after="0" w:line="240" w:lineRule="auto"/>
              <w:jc w:val="center"/>
              <w:rPr>
                <w:rFonts w:cs="Times New Roman"/>
                <w:sz w:val="16"/>
                <w:szCs w:val="16"/>
              </w:rPr>
            </w:pPr>
            <w:proofErr w:type="spellStart"/>
            <w:r w:rsidRPr="00256842">
              <w:rPr>
                <w:rFonts w:cs="Times New Roman"/>
                <w:sz w:val="16"/>
                <w:szCs w:val="16"/>
              </w:rPr>
              <w:t>Реш</w:t>
            </w:r>
            <w:proofErr w:type="spellEnd"/>
            <w:r w:rsidRPr="00256842">
              <w:rPr>
                <w:rFonts w:cs="Times New Roman"/>
                <w:sz w:val="16"/>
                <w:szCs w:val="16"/>
              </w:rPr>
              <w:t>. о пост. на гос. охрану</w:t>
            </w:r>
          </w:p>
        </w:tc>
        <w:tc>
          <w:tcPr>
            <w:tcW w:w="567" w:type="dxa"/>
            <w:tcBorders>
              <w:top w:val="single" w:sz="6" w:space="0" w:color="000000"/>
              <w:left w:val="single" w:sz="6" w:space="0" w:color="000000"/>
              <w:bottom w:val="single" w:sz="6" w:space="0" w:color="000000"/>
            </w:tcBorders>
          </w:tcPr>
          <w:p w14:paraId="02FABD76" w14:textId="77777777" w:rsidR="002332B8" w:rsidRPr="00256842" w:rsidRDefault="002332B8" w:rsidP="00E13F2C">
            <w:pPr>
              <w:tabs>
                <w:tab w:val="left" w:pos="88"/>
              </w:tabs>
              <w:spacing w:after="0" w:line="240" w:lineRule="auto"/>
              <w:jc w:val="center"/>
              <w:rPr>
                <w:rFonts w:cs="Times New Roman"/>
                <w:sz w:val="16"/>
                <w:szCs w:val="16"/>
              </w:rPr>
            </w:pPr>
            <w:r w:rsidRPr="00256842">
              <w:rPr>
                <w:rFonts w:cs="Times New Roman"/>
                <w:sz w:val="16"/>
                <w:szCs w:val="16"/>
              </w:rPr>
              <w:t>Кат. ист.-культ. знач.</w:t>
            </w:r>
          </w:p>
        </w:tc>
        <w:tc>
          <w:tcPr>
            <w:tcW w:w="567" w:type="dxa"/>
            <w:tcBorders>
              <w:top w:val="single" w:sz="6" w:space="0" w:color="000000"/>
              <w:left w:val="single" w:sz="6" w:space="0" w:color="000000"/>
              <w:bottom w:val="single" w:sz="6" w:space="0" w:color="000000"/>
            </w:tcBorders>
          </w:tcPr>
          <w:p w14:paraId="68430B57" w14:textId="77777777" w:rsidR="002332B8" w:rsidRPr="00256842" w:rsidRDefault="002332B8" w:rsidP="00E13F2C">
            <w:pPr>
              <w:tabs>
                <w:tab w:val="left" w:pos="88"/>
              </w:tabs>
              <w:spacing w:after="0" w:line="240" w:lineRule="auto"/>
              <w:jc w:val="center"/>
              <w:rPr>
                <w:rFonts w:cs="Times New Roman"/>
                <w:sz w:val="16"/>
                <w:szCs w:val="16"/>
              </w:rPr>
            </w:pPr>
            <w:r w:rsidRPr="00256842">
              <w:rPr>
                <w:rFonts w:cs="Times New Roman"/>
                <w:sz w:val="16"/>
                <w:szCs w:val="16"/>
              </w:rPr>
              <w:t xml:space="preserve">Вид </w:t>
            </w:r>
            <w:proofErr w:type="spellStart"/>
            <w:r w:rsidRPr="00256842">
              <w:rPr>
                <w:rFonts w:cs="Times New Roman"/>
                <w:sz w:val="16"/>
                <w:szCs w:val="16"/>
              </w:rPr>
              <w:t>пам</w:t>
            </w:r>
            <w:proofErr w:type="spellEnd"/>
            <w:r w:rsidRPr="00256842">
              <w:rPr>
                <w:rFonts w:cs="Times New Roman"/>
                <w:sz w:val="16"/>
                <w:szCs w:val="16"/>
              </w:rPr>
              <w:t>.</w:t>
            </w:r>
          </w:p>
        </w:tc>
        <w:tc>
          <w:tcPr>
            <w:tcW w:w="1843" w:type="dxa"/>
            <w:tcBorders>
              <w:top w:val="single" w:sz="6" w:space="0" w:color="000000"/>
              <w:left w:val="single" w:sz="6" w:space="0" w:color="000000"/>
              <w:bottom w:val="single" w:sz="6" w:space="0" w:color="000000"/>
              <w:right w:val="single" w:sz="6" w:space="0" w:color="000000"/>
            </w:tcBorders>
          </w:tcPr>
          <w:p w14:paraId="6F1700A4" w14:textId="77777777" w:rsidR="002332B8" w:rsidRPr="00256842" w:rsidRDefault="002332B8" w:rsidP="00E13F2C">
            <w:pPr>
              <w:pStyle w:val="affff"/>
              <w:tabs>
                <w:tab w:val="left" w:pos="88"/>
              </w:tabs>
              <w:rPr>
                <w:b w:val="0"/>
                <w:i w:val="0"/>
                <w:sz w:val="16"/>
                <w:szCs w:val="16"/>
              </w:rPr>
            </w:pPr>
            <w:r w:rsidRPr="00256842">
              <w:rPr>
                <w:b w:val="0"/>
                <w:i w:val="0"/>
                <w:sz w:val="16"/>
                <w:szCs w:val="16"/>
              </w:rPr>
              <w:t>Примечание</w:t>
            </w:r>
          </w:p>
        </w:tc>
      </w:tr>
      <w:tr w:rsidR="002332B8" w:rsidRPr="00256842" w14:paraId="4E11F5FA" w14:textId="77777777" w:rsidTr="00256842">
        <w:tc>
          <w:tcPr>
            <w:tcW w:w="9870" w:type="dxa"/>
            <w:gridSpan w:val="8"/>
            <w:tcBorders>
              <w:left w:val="single" w:sz="6" w:space="0" w:color="000000"/>
              <w:bottom w:val="single" w:sz="6" w:space="0" w:color="000000"/>
              <w:right w:val="single" w:sz="6" w:space="0" w:color="000000"/>
            </w:tcBorders>
          </w:tcPr>
          <w:p w14:paraId="3D53AC9E" w14:textId="77777777" w:rsidR="002332B8" w:rsidRPr="00256842" w:rsidRDefault="002332B8" w:rsidP="00E13F2C">
            <w:pPr>
              <w:tabs>
                <w:tab w:val="left" w:pos="88"/>
              </w:tabs>
              <w:spacing w:after="0" w:line="240" w:lineRule="auto"/>
              <w:jc w:val="center"/>
              <w:rPr>
                <w:rFonts w:cs="Times New Roman"/>
                <w:b/>
              </w:rPr>
            </w:pPr>
            <w:r w:rsidRPr="00256842">
              <w:rPr>
                <w:rFonts w:cs="Times New Roman"/>
                <w:b/>
                <w:sz w:val="22"/>
              </w:rPr>
              <w:t>СТАНИЦА    КРЕПОСТНАЯ</w:t>
            </w:r>
          </w:p>
        </w:tc>
      </w:tr>
      <w:tr w:rsidR="002332B8" w:rsidRPr="00256842" w14:paraId="5C64A87B" w14:textId="77777777" w:rsidTr="00256842">
        <w:tc>
          <w:tcPr>
            <w:tcW w:w="578" w:type="dxa"/>
            <w:tcBorders>
              <w:left w:val="single" w:sz="6" w:space="0" w:color="000000"/>
              <w:bottom w:val="single" w:sz="6" w:space="0" w:color="000000"/>
            </w:tcBorders>
          </w:tcPr>
          <w:p w14:paraId="221643BA"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54</w:t>
            </w:r>
          </w:p>
        </w:tc>
        <w:tc>
          <w:tcPr>
            <w:tcW w:w="2765" w:type="dxa"/>
            <w:tcBorders>
              <w:left w:val="single" w:sz="6" w:space="0" w:color="000000"/>
              <w:bottom w:val="single" w:sz="6" w:space="0" w:color="000000"/>
            </w:tcBorders>
          </w:tcPr>
          <w:p w14:paraId="4B30EA1F" w14:textId="77777777" w:rsidR="002332B8" w:rsidRPr="00256842" w:rsidRDefault="002332B8" w:rsidP="00E13F2C">
            <w:pPr>
              <w:pStyle w:val="af5"/>
              <w:tabs>
                <w:tab w:val="left" w:pos="88"/>
              </w:tabs>
              <w:rPr>
                <w:sz w:val="22"/>
                <w:szCs w:val="22"/>
              </w:rPr>
            </w:pPr>
            <w:r w:rsidRPr="00256842">
              <w:rPr>
                <w:sz w:val="22"/>
                <w:szCs w:val="22"/>
              </w:rPr>
              <w:t>Здание станичного правления</w:t>
            </w:r>
          </w:p>
        </w:tc>
        <w:tc>
          <w:tcPr>
            <w:tcW w:w="1991" w:type="dxa"/>
            <w:tcBorders>
              <w:left w:val="single" w:sz="6" w:space="0" w:color="000000"/>
              <w:bottom w:val="single" w:sz="6" w:space="0" w:color="000000"/>
            </w:tcBorders>
          </w:tcPr>
          <w:p w14:paraId="2E927FE7" w14:textId="1F4AE7CB" w:rsidR="002332B8" w:rsidRPr="00256842" w:rsidRDefault="002332B8" w:rsidP="00E13F2C">
            <w:pPr>
              <w:tabs>
                <w:tab w:val="left" w:pos="88"/>
              </w:tabs>
              <w:spacing w:after="0" w:line="240" w:lineRule="auto"/>
              <w:rPr>
                <w:rFonts w:cs="Times New Roman"/>
              </w:rPr>
            </w:pPr>
            <w:r w:rsidRPr="00256842">
              <w:rPr>
                <w:rFonts w:cs="Times New Roman"/>
                <w:sz w:val="22"/>
              </w:rPr>
              <w:t xml:space="preserve">ст-ца </w:t>
            </w:r>
            <w:r w:rsidR="00D23C33" w:rsidRPr="00256842">
              <w:rPr>
                <w:rFonts w:cs="Times New Roman"/>
                <w:sz w:val="22"/>
              </w:rPr>
              <w:t>Крепостная, центр</w:t>
            </w:r>
          </w:p>
        </w:tc>
        <w:tc>
          <w:tcPr>
            <w:tcW w:w="709" w:type="dxa"/>
            <w:tcBorders>
              <w:left w:val="single" w:sz="6" w:space="0" w:color="000000"/>
              <w:bottom w:val="single" w:sz="6" w:space="0" w:color="000000"/>
            </w:tcBorders>
          </w:tcPr>
          <w:p w14:paraId="45419630" w14:textId="77777777" w:rsidR="002332B8" w:rsidRPr="00256842" w:rsidRDefault="002332B8" w:rsidP="00E13F2C">
            <w:pPr>
              <w:tabs>
                <w:tab w:val="left" w:pos="88"/>
              </w:tabs>
              <w:spacing w:after="0" w:line="240" w:lineRule="auto"/>
              <w:jc w:val="center"/>
              <w:rPr>
                <w:rFonts w:cs="Times New Roman"/>
              </w:rPr>
            </w:pPr>
          </w:p>
        </w:tc>
        <w:tc>
          <w:tcPr>
            <w:tcW w:w="850" w:type="dxa"/>
            <w:tcBorders>
              <w:left w:val="single" w:sz="6" w:space="0" w:color="000000"/>
              <w:bottom w:val="single" w:sz="6" w:space="0" w:color="000000"/>
            </w:tcBorders>
          </w:tcPr>
          <w:p w14:paraId="002B7E0B"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11-1-р</w:t>
            </w:r>
          </w:p>
        </w:tc>
        <w:tc>
          <w:tcPr>
            <w:tcW w:w="567" w:type="dxa"/>
            <w:tcBorders>
              <w:left w:val="single" w:sz="6" w:space="0" w:color="000000"/>
              <w:bottom w:val="single" w:sz="6" w:space="0" w:color="000000"/>
            </w:tcBorders>
          </w:tcPr>
          <w:p w14:paraId="1F8F0DDE"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В</w:t>
            </w:r>
          </w:p>
        </w:tc>
        <w:tc>
          <w:tcPr>
            <w:tcW w:w="567" w:type="dxa"/>
            <w:tcBorders>
              <w:left w:val="single" w:sz="6" w:space="0" w:color="000000"/>
              <w:bottom w:val="single" w:sz="6" w:space="0" w:color="000000"/>
            </w:tcBorders>
          </w:tcPr>
          <w:p w14:paraId="4E13B505"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А</w:t>
            </w:r>
          </w:p>
        </w:tc>
        <w:tc>
          <w:tcPr>
            <w:tcW w:w="1843" w:type="dxa"/>
            <w:tcBorders>
              <w:left w:val="single" w:sz="6" w:space="0" w:color="000000"/>
              <w:bottom w:val="single" w:sz="6" w:space="0" w:color="000000"/>
              <w:right w:val="single" w:sz="6" w:space="0" w:color="000000"/>
            </w:tcBorders>
          </w:tcPr>
          <w:p w14:paraId="651471F5" w14:textId="77777777" w:rsidR="002332B8" w:rsidRPr="00256842" w:rsidRDefault="002332B8" w:rsidP="00E13F2C">
            <w:pPr>
              <w:pStyle w:val="afffe"/>
              <w:tabs>
                <w:tab w:val="left" w:pos="88"/>
              </w:tabs>
              <w:suppressAutoHyphens w:val="0"/>
              <w:jc w:val="center"/>
              <w:rPr>
                <w:szCs w:val="22"/>
              </w:rPr>
            </w:pPr>
          </w:p>
        </w:tc>
      </w:tr>
      <w:tr w:rsidR="002332B8" w:rsidRPr="00256842" w14:paraId="2F2B12A7" w14:textId="77777777" w:rsidTr="00256842">
        <w:tc>
          <w:tcPr>
            <w:tcW w:w="578" w:type="dxa"/>
            <w:tcBorders>
              <w:left w:val="single" w:sz="6" w:space="0" w:color="000000"/>
              <w:bottom w:val="single" w:sz="6" w:space="0" w:color="000000"/>
            </w:tcBorders>
          </w:tcPr>
          <w:p w14:paraId="1CA066C7"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55</w:t>
            </w:r>
          </w:p>
        </w:tc>
        <w:tc>
          <w:tcPr>
            <w:tcW w:w="2765" w:type="dxa"/>
            <w:tcBorders>
              <w:left w:val="single" w:sz="6" w:space="0" w:color="000000"/>
              <w:bottom w:val="single" w:sz="6" w:space="0" w:color="000000"/>
            </w:tcBorders>
          </w:tcPr>
          <w:p w14:paraId="5093AFF1" w14:textId="77777777" w:rsidR="002332B8" w:rsidRPr="00256842" w:rsidRDefault="002332B8" w:rsidP="00E13F2C">
            <w:pPr>
              <w:pStyle w:val="aa"/>
              <w:tabs>
                <w:tab w:val="left" w:pos="88"/>
                <w:tab w:val="center" w:pos="4153"/>
                <w:tab w:val="right" w:pos="8306"/>
              </w:tabs>
              <w:rPr>
                <w:szCs w:val="22"/>
              </w:rPr>
            </w:pPr>
            <w:r w:rsidRPr="00256842">
              <w:rPr>
                <w:sz w:val="22"/>
                <w:szCs w:val="22"/>
              </w:rPr>
              <w:t xml:space="preserve">Братская могила советских воинов, погибших в боях с фашистскими захватчиками, 1943 г. </w:t>
            </w:r>
          </w:p>
        </w:tc>
        <w:tc>
          <w:tcPr>
            <w:tcW w:w="1991" w:type="dxa"/>
            <w:tcBorders>
              <w:left w:val="single" w:sz="6" w:space="0" w:color="000000"/>
              <w:bottom w:val="single" w:sz="6" w:space="0" w:color="000000"/>
            </w:tcBorders>
          </w:tcPr>
          <w:p w14:paraId="4CD18D9C"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Крепостная, кладбище</w:t>
            </w:r>
          </w:p>
        </w:tc>
        <w:tc>
          <w:tcPr>
            <w:tcW w:w="709" w:type="dxa"/>
            <w:tcBorders>
              <w:left w:val="single" w:sz="6" w:space="0" w:color="000000"/>
              <w:bottom w:val="single" w:sz="6" w:space="0" w:color="000000"/>
            </w:tcBorders>
          </w:tcPr>
          <w:p w14:paraId="1E328A71"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2772</w:t>
            </w:r>
          </w:p>
        </w:tc>
        <w:tc>
          <w:tcPr>
            <w:tcW w:w="850" w:type="dxa"/>
            <w:tcBorders>
              <w:left w:val="single" w:sz="6" w:space="0" w:color="000000"/>
              <w:bottom w:val="single" w:sz="6" w:space="0" w:color="000000"/>
            </w:tcBorders>
          </w:tcPr>
          <w:p w14:paraId="13F5D2B1"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63</w:t>
            </w:r>
          </w:p>
        </w:tc>
        <w:tc>
          <w:tcPr>
            <w:tcW w:w="567" w:type="dxa"/>
            <w:tcBorders>
              <w:left w:val="single" w:sz="6" w:space="0" w:color="000000"/>
              <w:bottom w:val="single" w:sz="6" w:space="0" w:color="000000"/>
            </w:tcBorders>
          </w:tcPr>
          <w:p w14:paraId="58A08845"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Р</w:t>
            </w:r>
          </w:p>
        </w:tc>
        <w:tc>
          <w:tcPr>
            <w:tcW w:w="567" w:type="dxa"/>
            <w:tcBorders>
              <w:left w:val="single" w:sz="6" w:space="0" w:color="000000"/>
              <w:bottom w:val="single" w:sz="6" w:space="0" w:color="000000"/>
            </w:tcBorders>
          </w:tcPr>
          <w:p w14:paraId="2198B335"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7A1FC08E" w14:textId="77777777" w:rsidR="002332B8" w:rsidRPr="00256842" w:rsidRDefault="002332B8" w:rsidP="00E13F2C">
            <w:pPr>
              <w:pStyle w:val="afffe"/>
              <w:tabs>
                <w:tab w:val="left" w:pos="88"/>
              </w:tabs>
              <w:suppressAutoHyphens w:val="0"/>
              <w:jc w:val="center"/>
              <w:rPr>
                <w:szCs w:val="22"/>
              </w:rPr>
            </w:pPr>
          </w:p>
        </w:tc>
      </w:tr>
      <w:tr w:rsidR="002332B8" w:rsidRPr="00256842" w14:paraId="77DEDFAC" w14:textId="77777777" w:rsidTr="00256842">
        <w:tc>
          <w:tcPr>
            <w:tcW w:w="578" w:type="dxa"/>
            <w:tcBorders>
              <w:left w:val="single" w:sz="6" w:space="0" w:color="000000"/>
              <w:bottom w:val="single" w:sz="6" w:space="0" w:color="000000"/>
            </w:tcBorders>
          </w:tcPr>
          <w:p w14:paraId="22776F4E"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56</w:t>
            </w:r>
          </w:p>
        </w:tc>
        <w:tc>
          <w:tcPr>
            <w:tcW w:w="2765" w:type="dxa"/>
            <w:tcBorders>
              <w:left w:val="single" w:sz="6" w:space="0" w:color="000000"/>
              <w:bottom w:val="single" w:sz="6" w:space="0" w:color="000000"/>
            </w:tcBorders>
          </w:tcPr>
          <w:p w14:paraId="5AF5C69F" w14:textId="77777777" w:rsidR="002332B8" w:rsidRPr="00256842" w:rsidRDefault="002332B8" w:rsidP="00E13F2C">
            <w:pPr>
              <w:pStyle w:val="aa"/>
              <w:tabs>
                <w:tab w:val="left" w:pos="88"/>
                <w:tab w:val="center" w:pos="4153"/>
                <w:tab w:val="right" w:pos="8306"/>
              </w:tabs>
              <w:rPr>
                <w:szCs w:val="22"/>
              </w:rPr>
            </w:pPr>
            <w:r w:rsidRPr="00256842">
              <w:rPr>
                <w:sz w:val="22"/>
                <w:szCs w:val="22"/>
              </w:rPr>
              <w:t xml:space="preserve">Братское кладбище советских воинов, погибших в боях с фашистскими захватчиками,1943г. </w:t>
            </w:r>
          </w:p>
        </w:tc>
        <w:tc>
          <w:tcPr>
            <w:tcW w:w="1991" w:type="dxa"/>
            <w:tcBorders>
              <w:left w:val="single" w:sz="6" w:space="0" w:color="000000"/>
              <w:bottom w:val="single" w:sz="6" w:space="0" w:color="000000"/>
            </w:tcBorders>
          </w:tcPr>
          <w:p w14:paraId="21D19FF3"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Крепостная, центр</w:t>
            </w:r>
          </w:p>
        </w:tc>
        <w:tc>
          <w:tcPr>
            <w:tcW w:w="709" w:type="dxa"/>
            <w:tcBorders>
              <w:left w:val="single" w:sz="6" w:space="0" w:color="000000"/>
              <w:bottom w:val="single" w:sz="6" w:space="0" w:color="000000"/>
            </w:tcBorders>
          </w:tcPr>
          <w:p w14:paraId="01F1ED1F"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2773</w:t>
            </w:r>
          </w:p>
        </w:tc>
        <w:tc>
          <w:tcPr>
            <w:tcW w:w="850" w:type="dxa"/>
            <w:tcBorders>
              <w:left w:val="single" w:sz="6" w:space="0" w:color="000000"/>
              <w:bottom w:val="single" w:sz="6" w:space="0" w:color="000000"/>
            </w:tcBorders>
          </w:tcPr>
          <w:p w14:paraId="39226872"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63</w:t>
            </w:r>
          </w:p>
        </w:tc>
        <w:tc>
          <w:tcPr>
            <w:tcW w:w="567" w:type="dxa"/>
            <w:tcBorders>
              <w:left w:val="single" w:sz="6" w:space="0" w:color="000000"/>
              <w:bottom w:val="single" w:sz="6" w:space="0" w:color="000000"/>
            </w:tcBorders>
          </w:tcPr>
          <w:p w14:paraId="780DC15E"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Р</w:t>
            </w:r>
          </w:p>
        </w:tc>
        <w:tc>
          <w:tcPr>
            <w:tcW w:w="567" w:type="dxa"/>
            <w:tcBorders>
              <w:left w:val="single" w:sz="6" w:space="0" w:color="000000"/>
              <w:bottom w:val="single" w:sz="6" w:space="0" w:color="000000"/>
            </w:tcBorders>
          </w:tcPr>
          <w:p w14:paraId="42C02FD4"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61F7BB72" w14:textId="77777777" w:rsidR="002332B8" w:rsidRPr="00256842" w:rsidRDefault="002332B8" w:rsidP="00E13F2C">
            <w:pPr>
              <w:pStyle w:val="afffe"/>
              <w:tabs>
                <w:tab w:val="left" w:pos="88"/>
              </w:tabs>
              <w:suppressAutoHyphens w:val="0"/>
              <w:jc w:val="center"/>
              <w:rPr>
                <w:szCs w:val="22"/>
              </w:rPr>
            </w:pPr>
          </w:p>
        </w:tc>
      </w:tr>
      <w:tr w:rsidR="002332B8" w:rsidRPr="00256842" w14:paraId="0614F79E" w14:textId="77777777" w:rsidTr="00256842">
        <w:tc>
          <w:tcPr>
            <w:tcW w:w="578" w:type="dxa"/>
            <w:tcBorders>
              <w:left w:val="single" w:sz="6" w:space="0" w:color="000000"/>
              <w:bottom w:val="single" w:sz="6" w:space="0" w:color="000000"/>
            </w:tcBorders>
          </w:tcPr>
          <w:p w14:paraId="3C37D2D4"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57</w:t>
            </w:r>
          </w:p>
        </w:tc>
        <w:tc>
          <w:tcPr>
            <w:tcW w:w="2765" w:type="dxa"/>
            <w:tcBorders>
              <w:left w:val="single" w:sz="6" w:space="0" w:color="000000"/>
              <w:bottom w:val="single" w:sz="6" w:space="0" w:color="000000"/>
            </w:tcBorders>
          </w:tcPr>
          <w:p w14:paraId="449FE6E8" w14:textId="77777777" w:rsidR="002332B8" w:rsidRPr="00256842" w:rsidRDefault="002332B8" w:rsidP="00E13F2C">
            <w:pPr>
              <w:pStyle w:val="af5"/>
              <w:tabs>
                <w:tab w:val="left" w:pos="88"/>
              </w:tabs>
              <w:rPr>
                <w:sz w:val="22"/>
                <w:szCs w:val="22"/>
              </w:rPr>
            </w:pPr>
            <w:r w:rsidRPr="00256842">
              <w:rPr>
                <w:sz w:val="22"/>
                <w:szCs w:val="22"/>
              </w:rPr>
              <w:t>Братская могила</w:t>
            </w:r>
          </w:p>
        </w:tc>
        <w:tc>
          <w:tcPr>
            <w:tcW w:w="1991" w:type="dxa"/>
            <w:tcBorders>
              <w:left w:val="single" w:sz="6" w:space="0" w:color="000000"/>
              <w:bottom w:val="single" w:sz="6" w:space="0" w:color="000000"/>
            </w:tcBorders>
          </w:tcPr>
          <w:p w14:paraId="456A2E98"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 Крепостная</w:t>
            </w:r>
          </w:p>
        </w:tc>
        <w:tc>
          <w:tcPr>
            <w:tcW w:w="709" w:type="dxa"/>
            <w:tcBorders>
              <w:left w:val="single" w:sz="6" w:space="0" w:color="000000"/>
              <w:bottom w:val="single" w:sz="6" w:space="0" w:color="000000"/>
            </w:tcBorders>
          </w:tcPr>
          <w:p w14:paraId="158A4EAB" w14:textId="77777777" w:rsidR="002332B8" w:rsidRPr="00256842" w:rsidRDefault="002332B8" w:rsidP="00E13F2C">
            <w:pPr>
              <w:tabs>
                <w:tab w:val="left" w:pos="88"/>
              </w:tabs>
              <w:spacing w:after="0" w:line="240" w:lineRule="auto"/>
              <w:jc w:val="center"/>
              <w:rPr>
                <w:rFonts w:cs="Times New Roman"/>
              </w:rPr>
            </w:pPr>
          </w:p>
        </w:tc>
        <w:tc>
          <w:tcPr>
            <w:tcW w:w="850" w:type="dxa"/>
            <w:tcBorders>
              <w:left w:val="single" w:sz="6" w:space="0" w:color="000000"/>
              <w:bottom w:val="single" w:sz="6" w:space="0" w:color="000000"/>
            </w:tcBorders>
          </w:tcPr>
          <w:p w14:paraId="75F8BA9A"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11-1-р</w:t>
            </w:r>
          </w:p>
        </w:tc>
        <w:tc>
          <w:tcPr>
            <w:tcW w:w="567" w:type="dxa"/>
            <w:tcBorders>
              <w:left w:val="single" w:sz="6" w:space="0" w:color="000000"/>
              <w:bottom w:val="single" w:sz="6" w:space="0" w:color="000000"/>
            </w:tcBorders>
          </w:tcPr>
          <w:p w14:paraId="621BA6E5"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В</w:t>
            </w:r>
          </w:p>
        </w:tc>
        <w:tc>
          <w:tcPr>
            <w:tcW w:w="567" w:type="dxa"/>
            <w:tcBorders>
              <w:left w:val="single" w:sz="6" w:space="0" w:color="000000"/>
              <w:bottom w:val="single" w:sz="6" w:space="0" w:color="000000"/>
            </w:tcBorders>
          </w:tcPr>
          <w:p w14:paraId="59DE9042"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4A51117D" w14:textId="77777777" w:rsidR="002332B8" w:rsidRPr="00256842" w:rsidRDefault="002332B8" w:rsidP="00E13F2C">
            <w:pPr>
              <w:pStyle w:val="afffe"/>
              <w:tabs>
                <w:tab w:val="left" w:pos="88"/>
              </w:tabs>
              <w:suppressAutoHyphens w:val="0"/>
              <w:jc w:val="center"/>
              <w:rPr>
                <w:szCs w:val="22"/>
              </w:rPr>
            </w:pPr>
            <w:r w:rsidRPr="00256842">
              <w:rPr>
                <w:sz w:val="22"/>
                <w:szCs w:val="22"/>
              </w:rPr>
              <w:t xml:space="preserve">Повтор гос. </w:t>
            </w:r>
          </w:p>
          <w:p w14:paraId="2318B643" w14:textId="77777777" w:rsidR="002332B8" w:rsidRPr="00256842" w:rsidRDefault="002332B8" w:rsidP="00E13F2C">
            <w:pPr>
              <w:pStyle w:val="afffe"/>
              <w:tabs>
                <w:tab w:val="left" w:pos="88"/>
              </w:tabs>
              <w:suppressAutoHyphens w:val="0"/>
              <w:jc w:val="center"/>
              <w:rPr>
                <w:szCs w:val="22"/>
              </w:rPr>
            </w:pPr>
            <w:r w:rsidRPr="00256842">
              <w:rPr>
                <w:sz w:val="22"/>
                <w:szCs w:val="22"/>
              </w:rPr>
              <w:t>№ 2773</w:t>
            </w:r>
          </w:p>
        </w:tc>
      </w:tr>
      <w:tr w:rsidR="002332B8" w:rsidRPr="00256842" w14:paraId="6878E668" w14:textId="77777777" w:rsidTr="00256842">
        <w:tc>
          <w:tcPr>
            <w:tcW w:w="9870" w:type="dxa"/>
            <w:gridSpan w:val="8"/>
            <w:tcBorders>
              <w:left w:val="single" w:sz="6" w:space="0" w:color="000000"/>
              <w:bottom w:val="single" w:sz="6" w:space="0" w:color="000000"/>
              <w:right w:val="single" w:sz="6" w:space="0" w:color="000000"/>
            </w:tcBorders>
          </w:tcPr>
          <w:p w14:paraId="6D6C229E" w14:textId="77777777" w:rsidR="002332B8" w:rsidRPr="00256842" w:rsidRDefault="002332B8" w:rsidP="00E13F2C">
            <w:pPr>
              <w:pStyle w:val="afffe"/>
              <w:tabs>
                <w:tab w:val="left" w:pos="88"/>
              </w:tabs>
              <w:jc w:val="center"/>
              <w:rPr>
                <w:b/>
                <w:szCs w:val="22"/>
              </w:rPr>
            </w:pPr>
            <w:r w:rsidRPr="00256842">
              <w:rPr>
                <w:b/>
                <w:sz w:val="22"/>
                <w:szCs w:val="22"/>
              </w:rPr>
              <w:t>ПОСЕЛОК    МИРНЫЙ</w:t>
            </w:r>
          </w:p>
        </w:tc>
      </w:tr>
      <w:tr w:rsidR="002332B8" w:rsidRPr="00256842" w14:paraId="2FC7ACF9" w14:textId="77777777" w:rsidTr="00256842">
        <w:tc>
          <w:tcPr>
            <w:tcW w:w="578" w:type="dxa"/>
            <w:tcBorders>
              <w:left w:val="single" w:sz="6" w:space="0" w:color="000000"/>
              <w:bottom w:val="single" w:sz="6" w:space="0" w:color="000000"/>
            </w:tcBorders>
          </w:tcPr>
          <w:p w14:paraId="012C09EA"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68</w:t>
            </w:r>
          </w:p>
        </w:tc>
        <w:tc>
          <w:tcPr>
            <w:tcW w:w="2765" w:type="dxa"/>
            <w:tcBorders>
              <w:left w:val="single" w:sz="6" w:space="0" w:color="000000"/>
              <w:bottom w:val="single" w:sz="6" w:space="0" w:color="000000"/>
            </w:tcBorders>
          </w:tcPr>
          <w:p w14:paraId="1184F93A" w14:textId="77777777" w:rsidR="002332B8" w:rsidRPr="00256842" w:rsidRDefault="002332B8" w:rsidP="00E13F2C">
            <w:pPr>
              <w:pStyle w:val="aa"/>
              <w:tabs>
                <w:tab w:val="left" w:pos="88"/>
                <w:tab w:val="center" w:pos="4153"/>
                <w:tab w:val="right" w:pos="8306"/>
              </w:tabs>
              <w:rPr>
                <w:szCs w:val="22"/>
              </w:rPr>
            </w:pPr>
            <w:r w:rsidRPr="00256842">
              <w:rPr>
                <w:sz w:val="22"/>
                <w:szCs w:val="22"/>
              </w:rPr>
              <w:t xml:space="preserve">Братская могила советских воинов, погибших в боях с фашистскими захватчиками, 1943 г. </w:t>
            </w:r>
          </w:p>
        </w:tc>
        <w:tc>
          <w:tcPr>
            <w:tcW w:w="1991" w:type="dxa"/>
            <w:tcBorders>
              <w:left w:val="single" w:sz="6" w:space="0" w:color="000000"/>
              <w:bottom w:val="single" w:sz="6" w:space="0" w:color="000000"/>
            </w:tcBorders>
          </w:tcPr>
          <w:p w14:paraId="3559E7C9" w14:textId="77777777" w:rsidR="002332B8" w:rsidRPr="00256842" w:rsidRDefault="002332B8" w:rsidP="00E13F2C">
            <w:pPr>
              <w:tabs>
                <w:tab w:val="left" w:pos="88"/>
              </w:tabs>
              <w:spacing w:after="0" w:line="240" w:lineRule="auto"/>
              <w:rPr>
                <w:rFonts w:cs="Times New Roman"/>
              </w:rPr>
            </w:pPr>
            <w:r w:rsidRPr="00256842">
              <w:rPr>
                <w:rFonts w:cs="Times New Roman"/>
                <w:sz w:val="22"/>
              </w:rPr>
              <w:t xml:space="preserve">п. Мирный, </w:t>
            </w:r>
          </w:p>
          <w:p w14:paraId="551DD476" w14:textId="77777777" w:rsidR="002332B8" w:rsidRPr="00256842" w:rsidRDefault="002332B8" w:rsidP="00E13F2C">
            <w:pPr>
              <w:tabs>
                <w:tab w:val="left" w:pos="88"/>
              </w:tabs>
              <w:spacing w:after="0" w:line="240" w:lineRule="auto"/>
              <w:rPr>
                <w:rFonts w:cs="Times New Roman"/>
              </w:rPr>
            </w:pPr>
            <w:r w:rsidRPr="00256842">
              <w:rPr>
                <w:rFonts w:cs="Times New Roman"/>
                <w:sz w:val="22"/>
              </w:rPr>
              <w:t>центр</w:t>
            </w:r>
          </w:p>
        </w:tc>
        <w:tc>
          <w:tcPr>
            <w:tcW w:w="709" w:type="dxa"/>
            <w:tcBorders>
              <w:left w:val="single" w:sz="6" w:space="0" w:color="000000"/>
              <w:bottom w:val="single" w:sz="6" w:space="0" w:color="000000"/>
            </w:tcBorders>
          </w:tcPr>
          <w:p w14:paraId="746C8B2B"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2778</w:t>
            </w:r>
          </w:p>
        </w:tc>
        <w:tc>
          <w:tcPr>
            <w:tcW w:w="850" w:type="dxa"/>
            <w:tcBorders>
              <w:left w:val="single" w:sz="6" w:space="0" w:color="000000"/>
              <w:bottom w:val="single" w:sz="6" w:space="0" w:color="000000"/>
            </w:tcBorders>
          </w:tcPr>
          <w:p w14:paraId="0323E01E"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63</w:t>
            </w:r>
          </w:p>
        </w:tc>
        <w:tc>
          <w:tcPr>
            <w:tcW w:w="567" w:type="dxa"/>
            <w:tcBorders>
              <w:left w:val="single" w:sz="6" w:space="0" w:color="000000"/>
              <w:bottom w:val="single" w:sz="6" w:space="0" w:color="000000"/>
            </w:tcBorders>
          </w:tcPr>
          <w:p w14:paraId="12599D2B"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Р</w:t>
            </w:r>
          </w:p>
        </w:tc>
        <w:tc>
          <w:tcPr>
            <w:tcW w:w="567" w:type="dxa"/>
            <w:tcBorders>
              <w:left w:val="single" w:sz="6" w:space="0" w:color="000000"/>
              <w:bottom w:val="single" w:sz="6" w:space="0" w:color="000000"/>
            </w:tcBorders>
          </w:tcPr>
          <w:p w14:paraId="12EF2BEE"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7C750181" w14:textId="77777777" w:rsidR="002332B8" w:rsidRPr="00256842" w:rsidRDefault="002332B8" w:rsidP="00E13F2C">
            <w:pPr>
              <w:pStyle w:val="afffe"/>
              <w:tabs>
                <w:tab w:val="left" w:pos="88"/>
              </w:tabs>
              <w:suppressAutoHyphens w:val="0"/>
              <w:jc w:val="center"/>
              <w:rPr>
                <w:szCs w:val="22"/>
              </w:rPr>
            </w:pPr>
          </w:p>
        </w:tc>
      </w:tr>
      <w:tr w:rsidR="002332B8" w:rsidRPr="00256842" w14:paraId="2D13A887" w14:textId="77777777" w:rsidTr="00256842">
        <w:tc>
          <w:tcPr>
            <w:tcW w:w="9870" w:type="dxa"/>
            <w:gridSpan w:val="8"/>
            <w:tcBorders>
              <w:left w:val="single" w:sz="6" w:space="0" w:color="000000"/>
              <w:bottom w:val="single" w:sz="6" w:space="0" w:color="000000"/>
              <w:right w:val="single" w:sz="6" w:space="0" w:color="000000"/>
            </w:tcBorders>
          </w:tcPr>
          <w:p w14:paraId="1A4390B8" w14:textId="77777777" w:rsidR="002332B8" w:rsidRPr="00256842" w:rsidRDefault="002332B8" w:rsidP="00E13F2C">
            <w:pPr>
              <w:pStyle w:val="afffe"/>
              <w:tabs>
                <w:tab w:val="left" w:pos="88"/>
              </w:tabs>
              <w:jc w:val="center"/>
              <w:rPr>
                <w:b/>
                <w:szCs w:val="22"/>
              </w:rPr>
            </w:pPr>
            <w:r w:rsidRPr="00256842">
              <w:rPr>
                <w:b/>
                <w:sz w:val="22"/>
                <w:szCs w:val="22"/>
              </w:rPr>
              <w:t>СТАНИЦА    СМОЛЕНСКАЯ</w:t>
            </w:r>
          </w:p>
        </w:tc>
      </w:tr>
      <w:tr w:rsidR="002332B8" w:rsidRPr="00256842" w14:paraId="05C944F7" w14:textId="77777777" w:rsidTr="00256842">
        <w:tc>
          <w:tcPr>
            <w:tcW w:w="578" w:type="dxa"/>
            <w:tcBorders>
              <w:left w:val="single" w:sz="6" w:space="0" w:color="000000"/>
              <w:bottom w:val="single" w:sz="6" w:space="0" w:color="000000"/>
            </w:tcBorders>
          </w:tcPr>
          <w:p w14:paraId="66351A08"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87</w:t>
            </w:r>
          </w:p>
        </w:tc>
        <w:tc>
          <w:tcPr>
            <w:tcW w:w="2765" w:type="dxa"/>
            <w:tcBorders>
              <w:left w:val="single" w:sz="6" w:space="0" w:color="000000"/>
              <w:bottom w:val="single" w:sz="6" w:space="0" w:color="000000"/>
            </w:tcBorders>
          </w:tcPr>
          <w:p w14:paraId="1E34A0B1" w14:textId="77777777" w:rsidR="002332B8" w:rsidRPr="00256842" w:rsidRDefault="002332B8" w:rsidP="00E13F2C">
            <w:pPr>
              <w:pStyle w:val="af5"/>
              <w:tabs>
                <w:tab w:val="left" w:pos="88"/>
              </w:tabs>
              <w:rPr>
                <w:sz w:val="22"/>
                <w:szCs w:val="22"/>
              </w:rPr>
            </w:pPr>
            <w:r w:rsidRPr="00256842">
              <w:rPr>
                <w:sz w:val="22"/>
                <w:szCs w:val="22"/>
              </w:rPr>
              <w:t>Здание станичного правления</w:t>
            </w:r>
          </w:p>
        </w:tc>
        <w:tc>
          <w:tcPr>
            <w:tcW w:w="1991" w:type="dxa"/>
            <w:tcBorders>
              <w:left w:val="single" w:sz="6" w:space="0" w:color="000000"/>
              <w:bottom w:val="single" w:sz="6" w:space="0" w:color="000000"/>
            </w:tcBorders>
          </w:tcPr>
          <w:p w14:paraId="64055C79"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w:t>
            </w:r>
          </w:p>
          <w:p w14:paraId="3CB9744F" w14:textId="77777777" w:rsidR="002332B8" w:rsidRPr="00256842" w:rsidRDefault="002332B8" w:rsidP="00E13F2C">
            <w:pPr>
              <w:tabs>
                <w:tab w:val="left" w:pos="88"/>
              </w:tabs>
              <w:spacing w:after="0" w:line="240" w:lineRule="auto"/>
              <w:rPr>
                <w:rFonts w:cs="Times New Roman"/>
              </w:rPr>
            </w:pPr>
            <w:r w:rsidRPr="00256842">
              <w:rPr>
                <w:rFonts w:cs="Times New Roman"/>
                <w:sz w:val="22"/>
              </w:rPr>
              <w:t>ул. Мира, 106</w:t>
            </w:r>
          </w:p>
        </w:tc>
        <w:tc>
          <w:tcPr>
            <w:tcW w:w="709" w:type="dxa"/>
            <w:tcBorders>
              <w:left w:val="single" w:sz="6" w:space="0" w:color="000000"/>
              <w:bottom w:val="single" w:sz="6" w:space="0" w:color="000000"/>
            </w:tcBorders>
          </w:tcPr>
          <w:p w14:paraId="31AFD92F" w14:textId="77777777" w:rsidR="002332B8" w:rsidRPr="00256842" w:rsidRDefault="002332B8" w:rsidP="00E13F2C">
            <w:pPr>
              <w:tabs>
                <w:tab w:val="left" w:pos="88"/>
              </w:tabs>
              <w:spacing w:after="0" w:line="240" w:lineRule="auto"/>
              <w:jc w:val="center"/>
              <w:rPr>
                <w:rFonts w:cs="Times New Roman"/>
              </w:rPr>
            </w:pPr>
          </w:p>
        </w:tc>
        <w:tc>
          <w:tcPr>
            <w:tcW w:w="850" w:type="dxa"/>
            <w:tcBorders>
              <w:left w:val="single" w:sz="6" w:space="0" w:color="000000"/>
              <w:bottom w:val="single" w:sz="6" w:space="0" w:color="000000"/>
            </w:tcBorders>
          </w:tcPr>
          <w:p w14:paraId="422BBBC9"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11-1-р</w:t>
            </w:r>
          </w:p>
        </w:tc>
        <w:tc>
          <w:tcPr>
            <w:tcW w:w="567" w:type="dxa"/>
            <w:tcBorders>
              <w:left w:val="single" w:sz="6" w:space="0" w:color="000000"/>
              <w:bottom w:val="single" w:sz="6" w:space="0" w:color="000000"/>
            </w:tcBorders>
          </w:tcPr>
          <w:p w14:paraId="22CFF473"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В</w:t>
            </w:r>
          </w:p>
        </w:tc>
        <w:tc>
          <w:tcPr>
            <w:tcW w:w="567" w:type="dxa"/>
            <w:tcBorders>
              <w:left w:val="single" w:sz="6" w:space="0" w:color="000000"/>
              <w:bottom w:val="single" w:sz="6" w:space="0" w:color="000000"/>
            </w:tcBorders>
          </w:tcPr>
          <w:p w14:paraId="1EE19EDF"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А</w:t>
            </w:r>
          </w:p>
        </w:tc>
        <w:tc>
          <w:tcPr>
            <w:tcW w:w="1843" w:type="dxa"/>
            <w:tcBorders>
              <w:left w:val="single" w:sz="6" w:space="0" w:color="000000"/>
              <w:bottom w:val="single" w:sz="6" w:space="0" w:color="000000"/>
              <w:right w:val="single" w:sz="6" w:space="0" w:color="000000"/>
            </w:tcBorders>
          </w:tcPr>
          <w:p w14:paraId="5098823D" w14:textId="77777777" w:rsidR="002332B8" w:rsidRPr="00256842" w:rsidRDefault="002332B8" w:rsidP="00E13F2C">
            <w:pPr>
              <w:pStyle w:val="afffe"/>
              <w:tabs>
                <w:tab w:val="left" w:pos="88"/>
              </w:tabs>
              <w:suppressAutoHyphens w:val="0"/>
              <w:jc w:val="center"/>
              <w:rPr>
                <w:szCs w:val="22"/>
              </w:rPr>
            </w:pPr>
            <w:r w:rsidRPr="00256842">
              <w:rPr>
                <w:sz w:val="22"/>
                <w:szCs w:val="22"/>
              </w:rPr>
              <w:t>рекомендуется к исключению из списка выявленных объектов</w:t>
            </w:r>
          </w:p>
        </w:tc>
      </w:tr>
      <w:tr w:rsidR="002332B8" w:rsidRPr="00256842" w14:paraId="7AB78E92" w14:textId="77777777" w:rsidTr="00256842">
        <w:tc>
          <w:tcPr>
            <w:tcW w:w="578" w:type="dxa"/>
            <w:tcBorders>
              <w:left w:val="single" w:sz="6" w:space="0" w:color="000000"/>
              <w:bottom w:val="single" w:sz="6" w:space="0" w:color="000000"/>
            </w:tcBorders>
          </w:tcPr>
          <w:p w14:paraId="1567734D"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88</w:t>
            </w:r>
          </w:p>
        </w:tc>
        <w:tc>
          <w:tcPr>
            <w:tcW w:w="2765" w:type="dxa"/>
            <w:tcBorders>
              <w:left w:val="single" w:sz="6" w:space="0" w:color="000000"/>
              <w:bottom w:val="single" w:sz="6" w:space="0" w:color="000000"/>
            </w:tcBorders>
          </w:tcPr>
          <w:p w14:paraId="3CBF13F6" w14:textId="77777777" w:rsidR="002332B8" w:rsidRPr="00256842" w:rsidRDefault="002332B8" w:rsidP="00E13F2C">
            <w:pPr>
              <w:pStyle w:val="aa"/>
              <w:tabs>
                <w:tab w:val="left" w:pos="88"/>
                <w:tab w:val="center" w:pos="4153"/>
                <w:tab w:val="right" w:pos="8306"/>
              </w:tabs>
              <w:rPr>
                <w:szCs w:val="22"/>
              </w:rPr>
            </w:pPr>
            <w:r w:rsidRPr="00256842">
              <w:rPr>
                <w:sz w:val="22"/>
                <w:szCs w:val="22"/>
              </w:rPr>
              <w:t xml:space="preserve">Обелиск землякам, погибшим в годы Великой Отечественной войны, 1975 г. </w:t>
            </w:r>
          </w:p>
        </w:tc>
        <w:tc>
          <w:tcPr>
            <w:tcW w:w="1991" w:type="dxa"/>
            <w:tcBorders>
              <w:left w:val="single" w:sz="6" w:space="0" w:color="000000"/>
              <w:bottom w:val="single" w:sz="6" w:space="0" w:color="000000"/>
            </w:tcBorders>
          </w:tcPr>
          <w:p w14:paraId="096D86AF"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 парк</w:t>
            </w:r>
          </w:p>
        </w:tc>
        <w:tc>
          <w:tcPr>
            <w:tcW w:w="709" w:type="dxa"/>
            <w:tcBorders>
              <w:left w:val="single" w:sz="6" w:space="0" w:color="000000"/>
              <w:bottom w:val="single" w:sz="6" w:space="0" w:color="000000"/>
            </w:tcBorders>
          </w:tcPr>
          <w:p w14:paraId="49D49189"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2792</w:t>
            </w:r>
          </w:p>
        </w:tc>
        <w:tc>
          <w:tcPr>
            <w:tcW w:w="850" w:type="dxa"/>
            <w:tcBorders>
              <w:left w:val="single" w:sz="6" w:space="0" w:color="000000"/>
              <w:bottom w:val="single" w:sz="6" w:space="0" w:color="000000"/>
            </w:tcBorders>
          </w:tcPr>
          <w:p w14:paraId="7AE003D1"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759</w:t>
            </w:r>
          </w:p>
        </w:tc>
        <w:tc>
          <w:tcPr>
            <w:tcW w:w="567" w:type="dxa"/>
            <w:tcBorders>
              <w:left w:val="single" w:sz="6" w:space="0" w:color="000000"/>
              <w:bottom w:val="single" w:sz="6" w:space="0" w:color="000000"/>
            </w:tcBorders>
          </w:tcPr>
          <w:p w14:paraId="7EFF5AF7"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Р</w:t>
            </w:r>
          </w:p>
        </w:tc>
        <w:tc>
          <w:tcPr>
            <w:tcW w:w="567" w:type="dxa"/>
            <w:tcBorders>
              <w:left w:val="single" w:sz="6" w:space="0" w:color="000000"/>
              <w:bottom w:val="single" w:sz="6" w:space="0" w:color="000000"/>
            </w:tcBorders>
          </w:tcPr>
          <w:p w14:paraId="2551A141"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47A40744" w14:textId="77777777" w:rsidR="002332B8" w:rsidRPr="00256842" w:rsidRDefault="002332B8" w:rsidP="00E13F2C">
            <w:pPr>
              <w:pStyle w:val="afffe"/>
              <w:tabs>
                <w:tab w:val="left" w:pos="88"/>
              </w:tabs>
              <w:suppressAutoHyphens w:val="0"/>
              <w:jc w:val="center"/>
              <w:rPr>
                <w:szCs w:val="22"/>
              </w:rPr>
            </w:pPr>
          </w:p>
        </w:tc>
      </w:tr>
      <w:tr w:rsidR="002332B8" w:rsidRPr="00256842" w14:paraId="2A774952" w14:textId="77777777" w:rsidTr="00256842">
        <w:tc>
          <w:tcPr>
            <w:tcW w:w="578" w:type="dxa"/>
            <w:tcBorders>
              <w:left w:val="single" w:sz="6" w:space="0" w:color="000000"/>
              <w:bottom w:val="single" w:sz="6" w:space="0" w:color="000000"/>
            </w:tcBorders>
          </w:tcPr>
          <w:p w14:paraId="6EE57331"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89</w:t>
            </w:r>
          </w:p>
        </w:tc>
        <w:tc>
          <w:tcPr>
            <w:tcW w:w="2765" w:type="dxa"/>
            <w:tcBorders>
              <w:left w:val="single" w:sz="6" w:space="0" w:color="000000"/>
              <w:bottom w:val="single" w:sz="6" w:space="0" w:color="000000"/>
            </w:tcBorders>
          </w:tcPr>
          <w:p w14:paraId="73811E40" w14:textId="77777777" w:rsidR="002332B8" w:rsidRPr="00256842" w:rsidRDefault="002332B8" w:rsidP="00E13F2C">
            <w:pPr>
              <w:pStyle w:val="aa"/>
              <w:tabs>
                <w:tab w:val="left" w:pos="88"/>
                <w:tab w:val="center" w:pos="4153"/>
                <w:tab w:val="right" w:pos="8306"/>
              </w:tabs>
              <w:rPr>
                <w:szCs w:val="22"/>
              </w:rPr>
            </w:pPr>
            <w:r w:rsidRPr="00256842">
              <w:rPr>
                <w:sz w:val="22"/>
                <w:szCs w:val="22"/>
              </w:rPr>
              <w:t xml:space="preserve">Братская могила советских воинов, погибших в боях с фашистскими захватчиками, 1942-1943гг. </w:t>
            </w:r>
          </w:p>
        </w:tc>
        <w:tc>
          <w:tcPr>
            <w:tcW w:w="1991" w:type="dxa"/>
            <w:tcBorders>
              <w:left w:val="single" w:sz="6" w:space="0" w:color="000000"/>
              <w:bottom w:val="single" w:sz="6" w:space="0" w:color="000000"/>
            </w:tcBorders>
          </w:tcPr>
          <w:p w14:paraId="3B727C67"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 кладбище</w:t>
            </w:r>
          </w:p>
        </w:tc>
        <w:tc>
          <w:tcPr>
            <w:tcW w:w="709" w:type="dxa"/>
            <w:tcBorders>
              <w:left w:val="single" w:sz="6" w:space="0" w:color="000000"/>
              <w:bottom w:val="single" w:sz="6" w:space="0" w:color="000000"/>
            </w:tcBorders>
          </w:tcPr>
          <w:p w14:paraId="321B5EB3"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2793</w:t>
            </w:r>
          </w:p>
        </w:tc>
        <w:tc>
          <w:tcPr>
            <w:tcW w:w="850" w:type="dxa"/>
            <w:tcBorders>
              <w:left w:val="single" w:sz="6" w:space="0" w:color="000000"/>
              <w:bottom w:val="single" w:sz="6" w:space="0" w:color="000000"/>
            </w:tcBorders>
          </w:tcPr>
          <w:p w14:paraId="5F0CC65A"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407</w:t>
            </w:r>
          </w:p>
        </w:tc>
        <w:tc>
          <w:tcPr>
            <w:tcW w:w="567" w:type="dxa"/>
            <w:tcBorders>
              <w:left w:val="single" w:sz="6" w:space="0" w:color="000000"/>
              <w:bottom w:val="single" w:sz="6" w:space="0" w:color="000000"/>
            </w:tcBorders>
          </w:tcPr>
          <w:p w14:paraId="082255EC"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Р</w:t>
            </w:r>
          </w:p>
        </w:tc>
        <w:tc>
          <w:tcPr>
            <w:tcW w:w="567" w:type="dxa"/>
            <w:tcBorders>
              <w:left w:val="single" w:sz="6" w:space="0" w:color="000000"/>
              <w:bottom w:val="single" w:sz="6" w:space="0" w:color="000000"/>
            </w:tcBorders>
          </w:tcPr>
          <w:p w14:paraId="2846EF71"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445C7813" w14:textId="77777777" w:rsidR="002332B8" w:rsidRPr="00256842" w:rsidRDefault="002332B8" w:rsidP="00E13F2C">
            <w:pPr>
              <w:pStyle w:val="afffe"/>
              <w:tabs>
                <w:tab w:val="left" w:pos="88"/>
              </w:tabs>
              <w:suppressAutoHyphens w:val="0"/>
              <w:jc w:val="center"/>
              <w:rPr>
                <w:szCs w:val="22"/>
              </w:rPr>
            </w:pPr>
          </w:p>
        </w:tc>
      </w:tr>
      <w:tr w:rsidR="002332B8" w:rsidRPr="00256842" w14:paraId="04A54A34" w14:textId="77777777" w:rsidTr="00256842">
        <w:tc>
          <w:tcPr>
            <w:tcW w:w="578" w:type="dxa"/>
            <w:tcBorders>
              <w:left w:val="single" w:sz="6" w:space="0" w:color="000000"/>
              <w:bottom w:val="single" w:sz="6" w:space="0" w:color="000000"/>
            </w:tcBorders>
          </w:tcPr>
          <w:p w14:paraId="3D448F27"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90</w:t>
            </w:r>
          </w:p>
        </w:tc>
        <w:tc>
          <w:tcPr>
            <w:tcW w:w="2765" w:type="dxa"/>
            <w:tcBorders>
              <w:left w:val="single" w:sz="6" w:space="0" w:color="000000"/>
              <w:bottom w:val="single" w:sz="6" w:space="0" w:color="000000"/>
            </w:tcBorders>
          </w:tcPr>
          <w:p w14:paraId="0A34A622" w14:textId="77777777" w:rsidR="002332B8" w:rsidRPr="00256842" w:rsidRDefault="002332B8" w:rsidP="00E13F2C">
            <w:pPr>
              <w:pStyle w:val="aa"/>
              <w:tabs>
                <w:tab w:val="left" w:pos="88"/>
                <w:tab w:val="center" w:pos="4153"/>
                <w:tab w:val="right" w:pos="8306"/>
              </w:tabs>
              <w:rPr>
                <w:szCs w:val="22"/>
              </w:rPr>
            </w:pPr>
            <w:r w:rsidRPr="00256842">
              <w:rPr>
                <w:sz w:val="22"/>
                <w:szCs w:val="22"/>
              </w:rPr>
              <w:t xml:space="preserve">Братская могила 210 советских воинов, погибших в боях с фашистскими захватчиками,1943г. </w:t>
            </w:r>
          </w:p>
        </w:tc>
        <w:tc>
          <w:tcPr>
            <w:tcW w:w="1991" w:type="dxa"/>
            <w:tcBorders>
              <w:left w:val="single" w:sz="6" w:space="0" w:color="000000"/>
              <w:bottom w:val="single" w:sz="6" w:space="0" w:color="000000"/>
            </w:tcBorders>
          </w:tcPr>
          <w:p w14:paraId="20D62D76"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 центр</w:t>
            </w:r>
          </w:p>
        </w:tc>
        <w:tc>
          <w:tcPr>
            <w:tcW w:w="709" w:type="dxa"/>
            <w:tcBorders>
              <w:left w:val="single" w:sz="6" w:space="0" w:color="000000"/>
              <w:bottom w:val="single" w:sz="6" w:space="0" w:color="000000"/>
            </w:tcBorders>
          </w:tcPr>
          <w:p w14:paraId="539AC9CE"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2794</w:t>
            </w:r>
          </w:p>
        </w:tc>
        <w:tc>
          <w:tcPr>
            <w:tcW w:w="850" w:type="dxa"/>
            <w:tcBorders>
              <w:left w:val="single" w:sz="6" w:space="0" w:color="000000"/>
              <w:bottom w:val="single" w:sz="6" w:space="0" w:color="000000"/>
            </w:tcBorders>
          </w:tcPr>
          <w:p w14:paraId="743CB7AE"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63</w:t>
            </w:r>
          </w:p>
        </w:tc>
        <w:tc>
          <w:tcPr>
            <w:tcW w:w="567" w:type="dxa"/>
            <w:tcBorders>
              <w:left w:val="single" w:sz="6" w:space="0" w:color="000000"/>
              <w:bottom w:val="single" w:sz="6" w:space="0" w:color="000000"/>
            </w:tcBorders>
          </w:tcPr>
          <w:p w14:paraId="585F71DD"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Р</w:t>
            </w:r>
          </w:p>
        </w:tc>
        <w:tc>
          <w:tcPr>
            <w:tcW w:w="567" w:type="dxa"/>
            <w:tcBorders>
              <w:left w:val="single" w:sz="6" w:space="0" w:color="000000"/>
              <w:bottom w:val="single" w:sz="6" w:space="0" w:color="000000"/>
            </w:tcBorders>
          </w:tcPr>
          <w:p w14:paraId="60A01B9A"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794FC77F" w14:textId="77777777" w:rsidR="002332B8" w:rsidRPr="00256842" w:rsidRDefault="002332B8" w:rsidP="00E13F2C">
            <w:pPr>
              <w:pStyle w:val="afffe"/>
              <w:tabs>
                <w:tab w:val="left" w:pos="88"/>
              </w:tabs>
              <w:suppressAutoHyphens w:val="0"/>
              <w:jc w:val="center"/>
              <w:rPr>
                <w:szCs w:val="22"/>
              </w:rPr>
            </w:pPr>
          </w:p>
        </w:tc>
      </w:tr>
      <w:tr w:rsidR="002332B8" w:rsidRPr="00256842" w14:paraId="12EE21F5" w14:textId="77777777" w:rsidTr="00256842">
        <w:tc>
          <w:tcPr>
            <w:tcW w:w="578" w:type="dxa"/>
            <w:tcBorders>
              <w:left w:val="single" w:sz="6" w:space="0" w:color="000000"/>
              <w:bottom w:val="single" w:sz="6" w:space="0" w:color="000000"/>
            </w:tcBorders>
          </w:tcPr>
          <w:p w14:paraId="541C5221"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91</w:t>
            </w:r>
          </w:p>
        </w:tc>
        <w:tc>
          <w:tcPr>
            <w:tcW w:w="2765" w:type="dxa"/>
            <w:tcBorders>
              <w:left w:val="single" w:sz="6" w:space="0" w:color="000000"/>
              <w:bottom w:val="single" w:sz="6" w:space="0" w:color="000000"/>
            </w:tcBorders>
          </w:tcPr>
          <w:p w14:paraId="5D87A064" w14:textId="77777777" w:rsidR="002332B8" w:rsidRPr="00256842" w:rsidRDefault="002332B8" w:rsidP="00E13F2C">
            <w:pPr>
              <w:pStyle w:val="aa"/>
              <w:tabs>
                <w:tab w:val="left" w:pos="88"/>
                <w:tab w:val="center" w:pos="4153"/>
                <w:tab w:val="right" w:pos="8306"/>
              </w:tabs>
              <w:rPr>
                <w:szCs w:val="22"/>
              </w:rPr>
            </w:pPr>
            <w:r w:rsidRPr="00256842">
              <w:rPr>
                <w:sz w:val="22"/>
                <w:szCs w:val="22"/>
              </w:rPr>
              <w:t xml:space="preserve">Братская могила советских летчиков, погибших при освобождении Кубани от фашистских </w:t>
            </w:r>
            <w:proofErr w:type="spellStart"/>
            <w:r w:rsidRPr="00256842">
              <w:rPr>
                <w:sz w:val="22"/>
                <w:szCs w:val="22"/>
              </w:rPr>
              <w:t>захватчиков,январь</w:t>
            </w:r>
            <w:proofErr w:type="spellEnd"/>
            <w:r w:rsidRPr="00256842">
              <w:rPr>
                <w:sz w:val="22"/>
                <w:szCs w:val="22"/>
              </w:rPr>
              <w:t xml:space="preserve"> 1943 г. </w:t>
            </w:r>
          </w:p>
        </w:tc>
        <w:tc>
          <w:tcPr>
            <w:tcW w:w="1991" w:type="dxa"/>
            <w:tcBorders>
              <w:left w:val="single" w:sz="6" w:space="0" w:color="000000"/>
              <w:bottom w:val="single" w:sz="6" w:space="0" w:color="000000"/>
            </w:tcBorders>
          </w:tcPr>
          <w:p w14:paraId="37210574"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 кладбище</w:t>
            </w:r>
          </w:p>
        </w:tc>
        <w:tc>
          <w:tcPr>
            <w:tcW w:w="709" w:type="dxa"/>
            <w:tcBorders>
              <w:left w:val="single" w:sz="6" w:space="0" w:color="000000"/>
              <w:bottom w:val="single" w:sz="6" w:space="0" w:color="000000"/>
            </w:tcBorders>
          </w:tcPr>
          <w:p w14:paraId="08DB06EA"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4779</w:t>
            </w:r>
          </w:p>
        </w:tc>
        <w:tc>
          <w:tcPr>
            <w:tcW w:w="850" w:type="dxa"/>
            <w:tcBorders>
              <w:left w:val="single" w:sz="6" w:space="0" w:color="000000"/>
              <w:bottom w:val="single" w:sz="6" w:space="0" w:color="000000"/>
            </w:tcBorders>
          </w:tcPr>
          <w:p w14:paraId="55A4F554"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615</w:t>
            </w:r>
          </w:p>
        </w:tc>
        <w:tc>
          <w:tcPr>
            <w:tcW w:w="567" w:type="dxa"/>
            <w:tcBorders>
              <w:left w:val="single" w:sz="6" w:space="0" w:color="000000"/>
              <w:bottom w:val="single" w:sz="6" w:space="0" w:color="000000"/>
            </w:tcBorders>
          </w:tcPr>
          <w:p w14:paraId="34648BCE"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Р</w:t>
            </w:r>
          </w:p>
        </w:tc>
        <w:tc>
          <w:tcPr>
            <w:tcW w:w="567" w:type="dxa"/>
            <w:tcBorders>
              <w:left w:val="single" w:sz="6" w:space="0" w:color="000000"/>
              <w:bottom w:val="single" w:sz="6" w:space="0" w:color="000000"/>
            </w:tcBorders>
          </w:tcPr>
          <w:p w14:paraId="10543415"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095EBFBB" w14:textId="77777777" w:rsidR="002332B8" w:rsidRPr="00256842" w:rsidRDefault="002332B8" w:rsidP="00E13F2C">
            <w:pPr>
              <w:tabs>
                <w:tab w:val="left" w:pos="88"/>
              </w:tabs>
              <w:spacing w:after="0" w:line="240" w:lineRule="auto"/>
              <w:jc w:val="center"/>
              <w:rPr>
                <w:rFonts w:cs="Times New Roman"/>
              </w:rPr>
            </w:pPr>
          </w:p>
        </w:tc>
      </w:tr>
      <w:tr w:rsidR="002332B8" w:rsidRPr="00256842" w14:paraId="44012B24" w14:textId="77777777" w:rsidTr="00256842">
        <w:tc>
          <w:tcPr>
            <w:tcW w:w="578" w:type="dxa"/>
            <w:tcBorders>
              <w:left w:val="single" w:sz="6" w:space="0" w:color="000000"/>
              <w:bottom w:val="single" w:sz="6" w:space="0" w:color="000000"/>
            </w:tcBorders>
          </w:tcPr>
          <w:p w14:paraId="5499703F"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92</w:t>
            </w:r>
          </w:p>
        </w:tc>
        <w:tc>
          <w:tcPr>
            <w:tcW w:w="2765" w:type="dxa"/>
            <w:tcBorders>
              <w:left w:val="single" w:sz="6" w:space="0" w:color="000000"/>
              <w:bottom w:val="single" w:sz="6" w:space="0" w:color="000000"/>
            </w:tcBorders>
          </w:tcPr>
          <w:p w14:paraId="1D73FC3A" w14:textId="77777777" w:rsidR="002332B8" w:rsidRPr="00256842" w:rsidRDefault="002332B8" w:rsidP="00E13F2C">
            <w:pPr>
              <w:pStyle w:val="af5"/>
              <w:tabs>
                <w:tab w:val="left" w:pos="88"/>
              </w:tabs>
              <w:rPr>
                <w:sz w:val="22"/>
                <w:szCs w:val="22"/>
              </w:rPr>
            </w:pPr>
            <w:r w:rsidRPr="00256842">
              <w:rPr>
                <w:sz w:val="22"/>
                <w:szCs w:val="22"/>
              </w:rPr>
              <w:t>Памятник воинам-освободителям</w:t>
            </w:r>
          </w:p>
        </w:tc>
        <w:tc>
          <w:tcPr>
            <w:tcW w:w="1991" w:type="dxa"/>
            <w:tcBorders>
              <w:left w:val="single" w:sz="6" w:space="0" w:color="000000"/>
              <w:bottom w:val="single" w:sz="6" w:space="0" w:color="000000"/>
            </w:tcBorders>
          </w:tcPr>
          <w:p w14:paraId="05A000A9"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w:t>
            </w:r>
          </w:p>
        </w:tc>
        <w:tc>
          <w:tcPr>
            <w:tcW w:w="709" w:type="dxa"/>
            <w:tcBorders>
              <w:left w:val="single" w:sz="6" w:space="0" w:color="000000"/>
              <w:bottom w:val="single" w:sz="6" w:space="0" w:color="000000"/>
            </w:tcBorders>
          </w:tcPr>
          <w:p w14:paraId="664600B9" w14:textId="77777777" w:rsidR="002332B8" w:rsidRPr="00256842" w:rsidRDefault="002332B8" w:rsidP="00E13F2C">
            <w:pPr>
              <w:tabs>
                <w:tab w:val="left" w:pos="88"/>
              </w:tabs>
              <w:spacing w:after="0" w:line="240" w:lineRule="auto"/>
              <w:jc w:val="center"/>
              <w:rPr>
                <w:rFonts w:cs="Times New Roman"/>
              </w:rPr>
            </w:pPr>
          </w:p>
        </w:tc>
        <w:tc>
          <w:tcPr>
            <w:tcW w:w="850" w:type="dxa"/>
            <w:tcBorders>
              <w:left w:val="single" w:sz="6" w:space="0" w:color="000000"/>
              <w:bottom w:val="single" w:sz="6" w:space="0" w:color="000000"/>
            </w:tcBorders>
          </w:tcPr>
          <w:p w14:paraId="2696B54A"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11-1-р</w:t>
            </w:r>
          </w:p>
        </w:tc>
        <w:tc>
          <w:tcPr>
            <w:tcW w:w="567" w:type="dxa"/>
            <w:tcBorders>
              <w:left w:val="single" w:sz="6" w:space="0" w:color="000000"/>
              <w:bottom w:val="single" w:sz="6" w:space="0" w:color="000000"/>
            </w:tcBorders>
          </w:tcPr>
          <w:p w14:paraId="7EB5A9ED"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В</w:t>
            </w:r>
          </w:p>
        </w:tc>
        <w:tc>
          <w:tcPr>
            <w:tcW w:w="567" w:type="dxa"/>
            <w:tcBorders>
              <w:left w:val="single" w:sz="6" w:space="0" w:color="000000"/>
              <w:bottom w:val="single" w:sz="6" w:space="0" w:color="000000"/>
            </w:tcBorders>
          </w:tcPr>
          <w:p w14:paraId="1A44E555"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601EA7A6"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Повтор гос.</w:t>
            </w:r>
          </w:p>
          <w:p w14:paraId="131266DF"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№2792</w:t>
            </w:r>
          </w:p>
        </w:tc>
      </w:tr>
      <w:tr w:rsidR="002332B8" w:rsidRPr="00256842" w14:paraId="692A3A6E" w14:textId="77777777" w:rsidTr="00256842">
        <w:tc>
          <w:tcPr>
            <w:tcW w:w="578" w:type="dxa"/>
            <w:tcBorders>
              <w:left w:val="single" w:sz="6" w:space="0" w:color="000000"/>
              <w:bottom w:val="single" w:sz="6" w:space="0" w:color="000000"/>
            </w:tcBorders>
          </w:tcPr>
          <w:p w14:paraId="7BE0CB68"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93</w:t>
            </w:r>
          </w:p>
        </w:tc>
        <w:tc>
          <w:tcPr>
            <w:tcW w:w="2765" w:type="dxa"/>
            <w:tcBorders>
              <w:left w:val="single" w:sz="6" w:space="0" w:color="000000"/>
              <w:bottom w:val="single" w:sz="6" w:space="0" w:color="000000"/>
            </w:tcBorders>
          </w:tcPr>
          <w:p w14:paraId="79E851FC" w14:textId="77777777" w:rsidR="002332B8" w:rsidRPr="00256842" w:rsidRDefault="002332B8" w:rsidP="00E13F2C">
            <w:pPr>
              <w:pStyle w:val="af5"/>
              <w:tabs>
                <w:tab w:val="left" w:pos="88"/>
              </w:tabs>
              <w:rPr>
                <w:sz w:val="22"/>
                <w:szCs w:val="22"/>
              </w:rPr>
            </w:pPr>
            <w:r w:rsidRPr="00256842">
              <w:rPr>
                <w:sz w:val="22"/>
                <w:szCs w:val="22"/>
              </w:rPr>
              <w:t>Братская могила</w:t>
            </w:r>
          </w:p>
        </w:tc>
        <w:tc>
          <w:tcPr>
            <w:tcW w:w="1991" w:type="dxa"/>
            <w:tcBorders>
              <w:left w:val="single" w:sz="6" w:space="0" w:color="000000"/>
              <w:bottom w:val="single" w:sz="6" w:space="0" w:color="000000"/>
            </w:tcBorders>
          </w:tcPr>
          <w:p w14:paraId="609E1E77"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w:t>
            </w:r>
          </w:p>
          <w:p w14:paraId="2D03A70E" w14:textId="77777777" w:rsidR="002332B8" w:rsidRPr="00256842" w:rsidRDefault="002332B8" w:rsidP="00E13F2C">
            <w:pPr>
              <w:tabs>
                <w:tab w:val="left" w:pos="88"/>
              </w:tabs>
              <w:spacing w:after="0" w:line="240" w:lineRule="auto"/>
              <w:rPr>
                <w:rFonts w:cs="Times New Roman"/>
              </w:rPr>
            </w:pPr>
            <w:r w:rsidRPr="00256842">
              <w:rPr>
                <w:rFonts w:cs="Times New Roman"/>
                <w:sz w:val="22"/>
              </w:rPr>
              <w:t>парк</w:t>
            </w:r>
          </w:p>
        </w:tc>
        <w:tc>
          <w:tcPr>
            <w:tcW w:w="709" w:type="dxa"/>
            <w:tcBorders>
              <w:left w:val="single" w:sz="6" w:space="0" w:color="000000"/>
              <w:bottom w:val="single" w:sz="6" w:space="0" w:color="000000"/>
            </w:tcBorders>
          </w:tcPr>
          <w:p w14:paraId="002C862D" w14:textId="77777777" w:rsidR="002332B8" w:rsidRPr="00256842" w:rsidRDefault="002332B8" w:rsidP="00E13F2C">
            <w:pPr>
              <w:tabs>
                <w:tab w:val="left" w:pos="88"/>
              </w:tabs>
              <w:spacing w:after="0" w:line="240" w:lineRule="auto"/>
              <w:jc w:val="center"/>
              <w:rPr>
                <w:rFonts w:cs="Times New Roman"/>
              </w:rPr>
            </w:pPr>
          </w:p>
        </w:tc>
        <w:tc>
          <w:tcPr>
            <w:tcW w:w="850" w:type="dxa"/>
            <w:tcBorders>
              <w:left w:val="single" w:sz="6" w:space="0" w:color="000000"/>
              <w:bottom w:val="single" w:sz="6" w:space="0" w:color="000000"/>
            </w:tcBorders>
          </w:tcPr>
          <w:p w14:paraId="472427C4"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11-1-р</w:t>
            </w:r>
          </w:p>
        </w:tc>
        <w:tc>
          <w:tcPr>
            <w:tcW w:w="567" w:type="dxa"/>
            <w:tcBorders>
              <w:left w:val="single" w:sz="6" w:space="0" w:color="000000"/>
              <w:bottom w:val="single" w:sz="6" w:space="0" w:color="000000"/>
            </w:tcBorders>
          </w:tcPr>
          <w:p w14:paraId="5116659E"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В</w:t>
            </w:r>
          </w:p>
        </w:tc>
        <w:tc>
          <w:tcPr>
            <w:tcW w:w="567" w:type="dxa"/>
            <w:tcBorders>
              <w:left w:val="single" w:sz="6" w:space="0" w:color="000000"/>
              <w:bottom w:val="single" w:sz="6" w:space="0" w:color="000000"/>
            </w:tcBorders>
          </w:tcPr>
          <w:p w14:paraId="63453756"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7168CF62"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Повтор гос.</w:t>
            </w:r>
          </w:p>
          <w:p w14:paraId="5CE8C714"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№2794</w:t>
            </w:r>
          </w:p>
        </w:tc>
      </w:tr>
      <w:tr w:rsidR="002332B8" w:rsidRPr="00256842" w14:paraId="27AF84E0" w14:textId="77777777" w:rsidTr="00256842">
        <w:tc>
          <w:tcPr>
            <w:tcW w:w="578" w:type="dxa"/>
            <w:tcBorders>
              <w:left w:val="single" w:sz="6" w:space="0" w:color="000000"/>
              <w:bottom w:val="single" w:sz="6" w:space="0" w:color="000000"/>
            </w:tcBorders>
          </w:tcPr>
          <w:p w14:paraId="14108AF2"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94</w:t>
            </w:r>
          </w:p>
        </w:tc>
        <w:tc>
          <w:tcPr>
            <w:tcW w:w="2765" w:type="dxa"/>
            <w:tcBorders>
              <w:left w:val="single" w:sz="6" w:space="0" w:color="000000"/>
              <w:bottom w:val="single" w:sz="6" w:space="0" w:color="000000"/>
            </w:tcBorders>
          </w:tcPr>
          <w:p w14:paraId="59AF187D" w14:textId="77777777" w:rsidR="002332B8" w:rsidRPr="00256842" w:rsidRDefault="002332B8" w:rsidP="00E13F2C">
            <w:pPr>
              <w:pStyle w:val="af5"/>
              <w:tabs>
                <w:tab w:val="left" w:pos="88"/>
              </w:tabs>
              <w:rPr>
                <w:sz w:val="22"/>
                <w:szCs w:val="22"/>
              </w:rPr>
            </w:pPr>
            <w:r w:rsidRPr="00256842">
              <w:rPr>
                <w:sz w:val="22"/>
                <w:szCs w:val="22"/>
              </w:rPr>
              <w:t>Братская могила</w:t>
            </w:r>
          </w:p>
        </w:tc>
        <w:tc>
          <w:tcPr>
            <w:tcW w:w="1991" w:type="dxa"/>
            <w:tcBorders>
              <w:left w:val="single" w:sz="6" w:space="0" w:color="000000"/>
              <w:bottom w:val="single" w:sz="6" w:space="0" w:color="000000"/>
            </w:tcBorders>
          </w:tcPr>
          <w:p w14:paraId="2D4B648E"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w:t>
            </w:r>
          </w:p>
          <w:p w14:paraId="405D59B4" w14:textId="77777777" w:rsidR="002332B8" w:rsidRPr="00256842" w:rsidRDefault="002332B8" w:rsidP="00E13F2C">
            <w:pPr>
              <w:tabs>
                <w:tab w:val="left" w:pos="88"/>
              </w:tabs>
              <w:spacing w:after="0" w:line="240" w:lineRule="auto"/>
              <w:rPr>
                <w:rFonts w:cs="Times New Roman"/>
              </w:rPr>
            </w:pPr>
            <w:r w:rsidRPr="00256842">
              <w:rPr>
                <w:rFonts w:cs="Times New Roman"/>
                <w:sz w:val="22"/>
              </w:rPr>
              <w:t xml:space="preserve">гора </w:t>
            </w:r>
            <w:proofErr w:type="spellStart"/>
            <w:r w:rsidRPr="00256842">
              <w:rPr>
                <w:rFonts w:cs="Times New Roman"/>
                <w:sz w:val="22"/>
              </w:rPr>
              <w:t>Ламбина</w:t>
            </w:r>
            <w:proofErr w:type="spellEnd"/>
          </w:p>
        </w:tc>
        <w:tc>
          <w:tcPr>
            <w:tcW w:w="709" w:type="dxa"/>
            <w:tcBorders>
              <w:left w:val="single" w:sz="6" w:space="0" w:color="000000"/>
              <w:bottom w:val="single" w:sz="6" w:space="0" w:color="000000"/>
            </w:tcBorders>
          </w:tcPr>
          <w:p w14:paraId="5847181E" w14:textId="77777777" w:rsidR="002332B8" w:rsidRPr="00256842" w:rsidRDefault="002332B8" w:rsidP="00E13F2C">
            <w:pPr>
              <w:tabs>
                <w:tab w:val="left" w:pos="88"/>
              </w:tabs>
              <w:spacing w:after="0" w:line="240" w:lineRule="auto"/>
              <w:jc w:val="center"/>
              <w:rPr>
                <w:rFonts w:cs="Times New Roman"/>
              </w:rPr>
            </w:pPr>
          </w:p>
        </w:tc>
        <w:tc>
          <w:tcPr>
            <w:tcW w:w="850" w:type="dxa"/>
            <w:tcBorders>
              <w:left w:val="single" w:sz="6" w:space="0" w:color="000000"/>
              <w:bottom w:val="single" w:sz="6" w:space="0" w:color="000000"/>
            </w:tcBorders>
          </w:tcPr>
          <w:p w14:paraId="3A752CE9"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11-1-р</w:t>
            </w:r>
          </w:p>
        </w:tc>
        <w:tc>
          <w:tcPr>
            <w:tcW w:w="567" w:type="dxa"/>
            <w:tcBorders>
              <w:left w:val="single" w:sz="6" w:space="0" w:color="000000"/>
              <w:bottom w:val="single" w:sz="6" w:space="0" w:color="000000"/>
            </w:tcBorders>
          </w:tcPr>
          <w:p w14:paraId="3C48C3B5"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В</w:t>
            </w:r>
          </w:p>
        </w:tc>
        <w:tc>
          <w:tcPr>
            <w:tcW w:w="567" w:type="dxa"/>
            <w:tcBorders>
              <w:left w:val="single" w:sz="6" w:space="0" w:color="000000"/>
              <w:bottom w:val="single" w:sz="6" w:space="0" w:color="000000"/>
            </w:tcBorders>
          </w:tcPr>
          <w:p w14:paraId="4E88C128"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И</w:t>
            </w:r>
          </w:p>
        </w:tc>
        <w:tc>
          <w:tcPr>
            <w:tcW w:w="1843" w:type="dxa"/>
            <w:tcBorders>
              <w:left w:val="single" w:sz="6" w:space="0" w:color="000000"/>
              <w:bottom w:val="single" w:sz="6" w:space="0" w:color="000000"/>
              <w:right w:val="single" w:sz="6" w:space="0" w:color="000000"/>
            </w:tcBorders>
          </w:tcPr>
          <w:p w14:paraId="6F670387"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Повтор гос.</w:t>
            </w:r>
          </w:p>
          <w:p w14:paraId="5DFF56BD"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№2774</w:t>
            </w:r>
          </w:p>
        </w:tc>
      </w:tr>
      <w:tr w:rsidR="002332B8" w:rsidRPr="00256842" w14:paraId="7E5B53E3" w14:textId="77777777" w:rsidTr="00256842">
        <w:tc>
          <w:tcPr>
            <w:tcW w:w="578" w:type="dxa"/>
            <w:tcBorders>
              <w:left w:val="single" w:sz="6" w:space="0" w:color="000000"/>
              <w:bottom w:val="single" w:sz="6" w:space="0" w:color="000000"/>
            </w:tcBorders>
          </w:tcPr>
          <w:p w14:paraId="138954A7" w14:textId="77777777" w:rsidR="002332B8" w:rsidRPr="00256842" w:rsidRDefault="002332B8" w:rsidP="00E13F2C">
            <w:pPr>
              <w:numPr>
                <w:ilvl w:val="12"/>
                <w:numId w:val="0"/>
              </w:numPr>
              <w:tabs>
                <w:tab w:val="left" w:pos="88"/>
                <w:tab w:val="left" w:pos="720"/>
              </w:tabs>
              <w:spacing w:after="0" w:line="240" w:lineRule="auto"/>
              <w:rPr>
                <w:rFonts w:cs="Times New Roman"/>
              </w:rPr>
            </w:pPr>
            <w:r w:rsidRPr="00256842">
              <w:rPr>
                <w:rFonts w:cs="Times New Roman"/>
                <w:sz w:val="22"/>
              </w:rPr>
              <w:t>95</w:t>
            </w:r>
          </w:p>
        </w:tc>
        <w:tc>
          <w:tcPr>
            <w:tcW w:w="2765" w:type="dxa"/>
            <w:tcBorders>
              <w:left w:val="single" w:sz="6" w:space="0" w:color="000000"/>
              <w:bottom w:val="single" w:sz="6" w:space="0" w:color="000000"/>
            </w:tcBorders>
          </w:tcPr>
          <w:p w14:paraId="168144E4" w14:textId="77777777" w:rsidR="002332B8" w:rsidRPr="00256842" w:rsidRDefault="002332B8" w:rsidP="00E13F2C">
            <w:pPr>
              <w:pStyle w:val="af5"/>
              <w:tabs>
                <w:tab w:val="left" w:pos="88"/>
              </w:tabs>
              <w:rPr>
                <w:sz w:val="22"/>
                <w:szCs w:val="22"/>
              </w:rPr>
            </w:pPr>
            <w:r w:rsidRPr="00256842">
              <w:rPr>
                <w:sz w:val="22"/>
                <w:szCs w:val="22"/>
              </w:rPr>
              <w:t>Бюст В.И. Ленина, 1963г.</w:t>
            </w:r>
          </w:p>
        </w:tc>
        <w:tc>
          <w:tcPr>
            <w:tcW w:w="1991" w:type="dxa"/>
            <w:tcBorders>
              <w:left w:val="single" w:sz="6" w:space="0" w:color="000000"/>
              <w:bottom w:val="single" w:sz="6" w:space="0" w:color="000000"/>
            </w:tcBorders>
          </w:tcPr>
          <w:p w14:paraId="783C9779" w14:textId="77777777" w:rsidR="002332B8" w:rsidRPr="00256842" w:rsidRDefault="002332B8" w:rsidP="00E13F2C">
            <w:pPr>
              <w:tabs>
                <w:tab w:val="left" w:pos="88"/>
              </w:tabs>
              <w:spacing w:after="0" w:line="240" w:lineRule="auto"/>
              <w:rPr>
                <w:rFonts w:cs="Times New Roman"/>
              </w:rPr>
            </w:pPr>
            <w:r w:rsidRPr="00256842">
              <w:rPr>
                <w:rFonts w:cs="Times New Roman"/>
                <w:sz w:val="22"/>
              </w:rPr>
              <w:t>ст-ца Смоленская</w:t>
            </w:r>
          </w:p>
        </w:tc>
        <w:tc>
          <w:tcPr>
            <w:tcW w:w="709" w:type="dxa"/>
            <w:tcBorders>
              <w:left w:val="single" w:sz="6" w:space="0" w:color="000000"/>
              <w:bottom w:val="single" w:sz="6" w:space="0" w:color="000000"/>
            </w:tcBorders>
          </w:tcPr>
          <w:p w14:paraId="478BE316"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2815</w:t>
            </w:r>
          </w:p>
        </w:tc>
        <w:tc>
          <w:tcPr>
            <w:tcW w:w="850" w:type="dxa"/>
            <w:tcBorders>
              <w:left w:val="single" w:sz="6" w:space="0" w:color="000000"/>
              <w:bottom w:val="single" w:sz="6" w:space="0" w:color="000000"/>
            </w:tcBorders>
          </w:tcPr>
          <w:p w14:paraId="5C938CA5"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63</w:t>
            </w:r>
          </w:p>
        </w:tc>
        <w:tc>
          <w:tcPr>
            <w:tcW w:w="567" w:type="dxa"/>
            <w:tcBorders>
              <w:left w:val="single" w:sz="6" w:space="0" w:color="000000"/>
              <w:bottom w:val="single" w:sz="6" w:space="0" w:color="000000"/>
            </w:tcBorders>
          </w:tcPr>
          <w:p w14:paraId="238784FD"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Р</w:t>
            </w:r>
          </w:p>
        </w:tc>
        <w:tc>
          <w:tcPr>
            <w:tcW w:w="567" w:type="dxa"/>
            <w:tcBorders>
              <w:left w:val="single" w:sz="6" w:space="0" w:color="000000"/>
              <w:bottom w:val="single" w:sz="6" w:space="0" w:color="000000"/>
            </w:tcBorders>
          </w:tcPr>
          <w:p w14:paraId="210598BB" w14:textId="77777777" w:rsidR="002332B8" w:rsidRPr="00256842" w:rsidRDefault="002332B8" w:rsidP="00E13F2C">
            <w:pPr>
              <w:tabs>
                <w:tab w:val="left" w:pos="88"/>
              </w:tabs>
              <w:spacing w:after="0" w:line="240" w:lineRule="auto"/>
              <w:jc w:val="center"/>
              <w:rPr>
                <w:rFonts w:cs="Times New Roman"/>
              </w:rPr>
            </w:pPr>
            <w:r w:rsidRPr="00256842">
              <w:rPr>
                <w:rFonts w:cs="Times New Roman"/>
                <w:sz w:val="22"/>
              </w:rPr>
              <w:t>МИ</w:t>
            </w:r>
          </w:p>
        </w:tc>
        <w:tc>
          <w:tcPr>
            <w:tcW w:w="1843" w:type="dxa"/>
            <w:tcBorders>
              <w:left w:val="single" w:sz="6" w:space="0" w:color="000000"/>
              <w:bottom w:val="single" w:sz="6" w:space="0" w:color="000000"/>
              <w:right w:val="single" w:sz="6" w:space="0" w:color="000000"/>
            </w:tcBorders>
          </w:tcPr>
          <w:p w14:paraId="6EC107F6" w14:textId="77777777" w:rsidR="002332B8" w:rsidRPr="00256842" w:rsidRDefault="002332B8" w:rsidP="00E13F2C">
            <w:pPr>
              <w:pStyle w:val="afffe"/>
              <w:tabs>
                <w:tab w:val="left" w:pos="88"/>
              </w:tabs>
              <w:suppressAutoHyphens w:val="0"/>
              <w:jc w:val="center"/>
              <w:rPr>
                <w:szCs w:val="22"/>
              </w:rPr>
            </w:pPr>
          </w:p>
        </w:tc>
      </w:tr>
    </w:tbl>
    <w:p w14:paraId="10AE1E7C" w14:textId="77777777" w:rsidR="002332B8" w:rsidRPr="00256842" w:rsidRDefault="002332B8" w:rsidP="00256842">
      <w:pPr>
        <w:pStyle w:val="affff3"/>
        <w:ind w:firstLine="680"/>
        <w:jc w:val="center"/>
      </w:pPr>
    </w:p>
    <w:p w14:paraId="02D427A2" w14:textId="77777777" w:rsidR="002332B8" w:rsidRPr="00256842" w:rsidRDefault="002332B8" w:rsidP="00256842">
      <w:pPr>
        <w:pStyle w:val="affff3"/>
        <w:ind w:firstLine="680"/>
        <w:jc w:val="center"/>
      </w:pPr>
      <w:r w:rsidRPr="00256842">
        <w:t>Сокращения, принятые в списках объектов культурного наследия (архитектура, история, монументальное искусство), объектов археологического наследия.</w:t>
      </w:r>
    </w:p>
    <w:tbl>
      <w:tblPr>
        <w:tblW w:w="8763" w:type="dxa"/>
        <w:tblInd w:w="81" w:type="dxa"/>
        <w:tblLayout w:type="fixed"/>
        <w:tblCellMar>
          <w:top w:w="55" w:type="dxa"/>
          <w:left w:w="55" w:type="dxa"/>
          <w:bottom w:w="55" w:type="dxa"/>
          <w:right w:w="55" w:type="dxa"/>
        </w:tblCellMar>
        <w:tblLook w:val="0000" w:firstRow="0" w:lastRow="0" w:firstColumn="0" w:lastColumn="0" w:noHBand="0" w:noVBand="0"/>
      </w:tblPr>
      <w:tblGrid>
        <w:gridCol w:w="1813"/>
        <w:gridCol w:w="6950"/>
      </w:tblGrid>
      <w:tr w:rsidR="0010606E" w14:paraId="7858A3A3" w14:textId="77777777" w:rsidTr="00256842">
        <w:tc>
          <w:tcPr>
            <w:tcW w:w="1813" w:type="dxa"/>
          </w:tcPr>
          <w:p w14:paraId="20012840" w14:textId="77777777" w:rsidR="002332B8" w:rsidRPr="00256842" w:rsidRDefault="002332B8" w:rsidP="00E13F2C">
            <w:pPr>
              <w:pStyle w:val="affff3"/>
              <w:jc w:val="center"/>
              <w:rPr>
                <w:b/>
                <w:bCs/>
              </w:rPr>
            </w:pPr>
            <w:r w:rsidRPr="00256842">
              <w:rPr>
                <w:b/>
                <w:bCs/>
              </w:rPr>
              <w:lastRenderedPageBreak/>
              <w:t xml:space="preserve">А </w:t>
            </w:r>
          </w:p>
        </w:tc>
        <w:tc>
          <w:tcPr>
            <w:tcW w:w="6950" w:type="dxa"/>
          </w:tcPr>
          <w:p w14:paraId="6771F425" w14:textId="77777777" w:rsidR="002332B8" w:rsidRPr="00256842" w:rsidRDefault="002332B8" w:rsidP="00E13F2C">
            <w:pPr>
              <w:pStyle w:val="affff3"/>
            </w:pPr>
            <w:r w:rsidRPr="00256842">
              <w:t>Памятник архитектуры</w:t>
            </w:r>
          </w:p>
        </w:tc>
      </w:tr>
      <w:tr w:rsidR="0010606E" w14:paraId="0FFAD83F" w14:textId="77777777" w:rsidTr="00256842">
        <w:tc>
          <w:tcPr>
            <w:tcW w:w="1813" w:type="dxa"/>
          </w:tcPr>
          <w:p w14:paraId="13AB4673" w14:textId="77777777" w:rsidR="002332B8" w:rsidRPr="00256842" w:rsidRDefault="002332B8" w:rsidP="00E13F2C">
            <w:pPr>
              <w:pStyle w:val="affff3"/>
              <w:jc w:val="center"/>
              <w:rPr>
                <w:b/>
                <w:bCs/>
              </w:rPr>
            </w:pPr>
            <w:r w:rsidRPr="00256842">
              <w:rPr>
                <w:b/>
                <w:bCs/>
              </w:rPr>
              <w:t xml:space="preserve">И </w:t>
            </w:r>
          </w:p>
        </w:tc>
        <w:tc>
          <w:tcPr>
            <w:tcW w:w="6950" w:type="dxa"/>
          </w:tcPr>
          <w:p w14:paraId="2CBA601A" w14:textId="77777777" w:rsidR="002332B8" w:rsidRPr="00256842" w:rsidRDefault="002332B8" w:rsidP="00E13F2C">
            <w:pPr>
              <w:pStyle w:val="affff3"/>
            </w:pPr>
            <w:r w:rsidRPr="00256842">
              <w:t>Памятник истории</w:t>
            </w:r>
          </w:p>
        </w:tc>
      </w:tr>
      <w:tr w:rsidR="0010606E" w14:paraId="212E6A5B" w14:textId="77777777" w:rsidTr="00256842">
        <w:tc>
          <w:tcPr>
            <w:tcW w:w="1813" w:type="dxa"/>
          </w:tcPr>
          <w:p w14:paraId="41F379C1" w14:textId="77777777" w:rsidR="002332B8" w:rsidRPr="00256842" w:rsidRDefault="002332B8" w:rsidP="00E13F2C">
            <w:pPr>
              <w:pStyle w:val="affff3"/>
              <w:jc w:val="center"/>
              <w:rPr>
                <w:b/>
                <w:bCs/>
              </w:rPr>
            </w:pPr>
            <w:r w:rsidRPr="00256842">
              <w:rPr>
                <w:b/>
                <w:bCs/>
              </w:rPr>
              <w:t xml:space="preserve">МИ </w:t>
            </w:r>
          </w:p>
        </w:tc>
        <w:tc>
          <w:tcPr>
            <w:tcW w:w="6950" w:type="dxa"/>
          </w:tcPr>
          <w:p w14:paraId="3492BD93" w14:textId="77777777" w:rsidR="002332B8" w:rsidRPr="00256842" w:rsidRDefault="002332B8" w:rsidP="00E13F2C">
            <w:pPr>
              <w:pStyle w:val="affff3"/>
            </w:pPr>
            <w:r w:rsidRPr="00256842">
              <w:t>Памятник монументального искусства</w:t>
            </w:r>
          </w:p>
        </w:tc>
      </w:tr>
      <w:tr w:rsidR="0010606E" w14:paraId="46857648" w14:textId="77777777" w:rsidTr="00256842">
        <w:tc>
          <w:tcPr>
            <w:tcW w:w="1813" w:type="dxa"/>
          </w:tcPr>
          <w:p w14:paraId="44BBF4A0" w14:textId="77777777" w:rsidR="002332B8" w:rsidRPr="00256842" w:rsidRDefault="002332B8" w:rsidP="00E13F2C">
            <w:pPr>
              <w:pStyle w:val="affff3"/>
              <w:jc w:val="center"/>
              <w:rPr>
                <w:b/>
                <w:bCs/>
              </w:rPr>
            </w:pPr>
            <w:r w:rsidRPr="00256842">
              <w:rPr>
                <w:b/>
                <w:bCs/>
              </w:rPr>
              <w:t xml:space="preserve">Р </w:t>
            </w:r>
          </w:p>
        </w:tc>
        <w:tc>
          <w:tcPr>
            <w:tcW w:w="6950" w:type="dxa"/>
          </w:tcPr>
          <w:p w14:paraId="79A47976" w14:textId="77777777" w:rsidR="002332B8" w:rsidRPr="00256842" w:rsidRDefault="002332B8" w:rsidP="00E13F2C">
            <w:pPr>
              <w:pStyle w:val="affff3"/>
              <w:jc w:val="both"/>
            </w:pPr>
            <w:r w:rsidRPr="00256842">
              <w:t>Памятник региональной категории охраны</w:t>
            </w:r>
          </w:p>
        </w:tc>
      </w:tr>
      <w:tr w:rsidR="0010606E" w14:paraId="685B48DB" w14:textId="77777777" w:rsidTr="00256842">
        <w:tc>
          <w:tcPr>
            <w:tcW w:w="1813" w:type="dxa"/>
          </w:tcPr>
          <w:p w14:paraId="36515EC5" w14:textId="77777777" w:rsidR="002332B8" w:rsidRPr="00256842" w:rsidRDefault="002332B8" w:rsidP="00E13F2C">
            <w:pPr>
              <w:pStyle w:val="affff3"/>
              <w:jc w:val="center"/>
              <w:rPr>
                <w:b/>
                <w:bCs/>
              </w:rPr>
            </w:pPr>
            <w:r w:rsidRPr="00256842">
              <w:rPr>
                <w:b/>
                <w:bCs/>
              </w:rPr>
              <w:t xml:space="preserve">В </w:t>
            </w:r>
          </w:p>
        </w:tc>
        <w:tc>
          <w:tcPr>
            <w:tcW w:w="6950" w:type="dxa"/>
          </w:tcPr>
          <w:p w14:paraId="6AAD8F38" w14:textId="77777777" w:rsidR="002332B8" w:rsidRPr="00256842" w:rsidRDefault="002332B8" w:rsidP="00E13F2C">
            <w:pPr>
              <w:pStyle w:val="affff5"/>
              <w:suppressAutoHyphens w:val="0"/>
              <w:ind w:left="0" w:firstLine="0"/>
              <w:jc w:val="both"/>
              <w:rPr>
                <w:sz w:val="24"/>
                <w:szCs w:val="24"/>
              </w:rPr>
            </w:pPr>
            <w:r w:rsidRPr="00256842">
              <w:rPr>
                <w:sz w:val="24"/>
                <w:szCs w:val="24"/>
              </w:rPr>
              <w:t>Выявленный объект культурного наследия</w:t>
            </w:r>
          </w:p>
        </w:tc>
      </w:tr>
      <w:tr w:rsidR="0010606E" w14:paraId="4FF3EA30" w14:textId="77777777" w:rsidTr="00256842">
        <w:tc>
          <w:tcPr>
            <w:tcW w:w="1813" w:type="dxa"/>
          </w:tcPr>
          <w:p w14:paraId="32304335" w14:textId="77777777" w:rsidR="002332B8" w:rsidRPr="00256842" w:rsidRDefault="002332B8" w:rsidP="00E13F2C">
            <w:pPr>
              <w:pStyle w:val="affff3"/>
              <w:jc w:val="center"/>
              <w:rPr>
                <w:b/>
                <w:bCs/>
              </w:rPr>
            </w:pPr>
            <w:r w:rsidRPr="00256842">
              <w:rPr>
                <w:b/>
                <w:bCs/>
              </w:rPr>
              <w:t>63</w:t>
            </w:r>
          </w:p>
        </w:tc>
        <w:tc>
          <w:tcPr>
            <w:tcW w:w="6950" w:type="dxa"/>
          </w:tcPr>
          <w:p w14:paraId="008F2133" w14:textId="77777777" w:rsidR="002332B8" w:rsidRPr="00256842" w:rsidRDefault="002332B8" w:rsidP="00E13F2C">
            <w:pPr>
              <w:pStyle w:val="affff3"/>
              <w:jc w:val="both"/>
            </w:pPr>
            <w:r w:rsidRPr="00256842">
              <w:t>Решение Краснодарского крайисполкома от 29.01.1975 №63</w:t>
            </w:r>
          </w:p>
        </w:tc>
      </w:tr>
      <w:tr w:rsidR="0010606E" w14:paraId="5DCA117F" w14:textId="77777777" w:rsidTr="00256842">
        <w:tc>
          <w:tcPr>
            <w:tcW w:w="1813" w:type="dxa"/>
          </w:tcPr>
          <w:p w14:paraId="2EFD1308" w14:textId="77777777" w:rsidR="002332B8" w:rsidRPr="00256842" w:rsidRDefault="002332B8" w:rsidP="00E13F2C">
            <w:pPr>
              <w:pStyle w:val="affff3"/>
              <w:jc w:val="center"/>
              <w:rPr>
                <w:b/>
                <w:bCs/>
              </w:rPr>
            </w:pPr>
            <w:r w:rsidRPr="00256842">
              <w:rPr>
                <w:b/>
                <w:bCs/>
              </w:rPr>
              <w:t>759</w:t>
            </w:r>
          </w:p>
        </w:tc>
        <w:tc>
          <w:tcPr>
            <w:tcW w:w="6950" w:type="dxa"/>
          </w:tcPr>
          <w:p w14:paraId="3DCFEF23" w14:textId="77777777" w:rsidR="002332B8" w:rsidRPr="00256842" w:rsidRDefault="002332B8" w:rsidP="00E13F2C">
            <w:pPr>
              <w:pStyle w:val="affff3"/>
              <w:jc w:val="both"/>
            </w:pPr>
            <w:r w:rsidRPr="00256842">
              <w:t>Решение Краснодарского крайисполкома от 15.11.1977 №759</w:t>
            </w:r>
          </w:p>
        </w:tc>
      </w:tr>
      <w:tr w:rsidR="0010606E" w14:paraId="31F42368" w14:textId="77777777" w:rsidTr="00256842">
        <w:tc>
          <w:tcPr>
            <w:tcW w:w="1813" w:type="dxa"/>
          </w:tcPr>
          <w:p w14:paraId="7DA58099" w14:textId="77777777" w:rsidR="002332B8" w:rsidRPr="00256842" w:rsidRDefault="002332B8" w:rsidP="00E13F2C">
            <w:pPr>
              <w:pStyle w:val="affff3"/>
              <w:jc w:val="center"/>
              <w:rPr>
                <w:b/>
                <w:bCs/>
              </w:rPr>
            </w:pPr>
            <w:r w:rsidRPr="00256842">
              <w:rPr>
                <w:b/>
                <w:bCs/>
              </w:rPr>
              <w:t>615</w:t>
            </w:r>
          </w:p>
        </w:tc>
        <w:tc>
          <w:tcPr>
            <w:tcW w:w="6950" w:type="dxa"/>
          </w:tcPr>
          <w:p w14:paraId="514361CC" w14:textId="77777777" w:rsidR="002332B8" w:rsidRPr="00256842" w:rsidRDefault="002332B8" w:rsidP="00E13F2C">
            <w:pPr>
              <w:pStyle w:val="affff3"/>
              <w:jc w:val="both"/>
            </w:pPr>
            <w:r w:rsidRPr="00256842">
              <w:t>Решение Краснодарского крайисполкома от 23.12.87г. №615</w:t>
            </w:r>
          </w:p>
        </w:tc>
      </w:tr>
    </w:tbl>
    <w:p w14:paraId="55CAD60E" w14:textId="77777777" w:rsidR="002332B8" w:rsidRPr="00256842" w:rsidRDefault="002332B8" w:rsidP="00256842">
      <w:pPr>
        <w:spacing w:after="0" w:line="240" w:lineRule="auto"/>
        <w:ind w:firstLine="680"/>
        <w:jc w:val="center"/>
        <w:rPr>
          <w:rFonts w:cs="Times New Roman"/>
          <w:b/>
          <w:szCs w:val="24"/>
        </w:rPr>
      </w:pPr>
    </w:p>
    <w:p w14:paraId="6182B1F9" w14:textId="1A1E1CB1" w:rsidR="002332B8" w:rsidRPr="00256842" w:rsidRDefault="002332B8" w:rsidP="00256842">
      <w:pPr>
        <w:pStyle w:val="1f1"/>
        <w:ind w:firstLine="680"/>
        <w:jc w:val="both"/>
        <w:rPr>
          <w:b w:val="0"/>
          <w:caps w:val="0"/>
          <w:spacing w:val="8"/>
          <w:sz w:val="28"/>
          <w:szCs w:val="28"/>
        </w:rPr>
      </w:pPr>
      <w:r w:rsidRPr="00256842">
        <w:rPr>
          <w:b w:val="0"/>
          <w:bCs w:val="0"/>
          <w:caps w:val="0"/>
          <w:spacing w:val="8"/>
          <w:sz w:val="28"/>
          <w:szCs w:val="28"/>
        </w:rPr>
        <w:t xml:space="preserve">На территории Смоленского СП памятники истории расположены в границах населенных пунктов ст. </w:t>
      </w:r>
      <w:r w:rsidR="00E13F2C" w:rsidRPr="00256842">
        <w:rPr>
          <w:b w:val="0"/>
          <w:bCs w:val="0"/>
          <w:caps w:val="0"/>
          <w:spacing w:val="8"/>
          <w:sz w:val="28"/>
          <w:szCs w:val="28"/>
        </w:rPr>
        <w:t>Смоленская, и</w:t>
      </w:r>
      <w:r w:rsidRPr="00256842">
        <w:rPr>
          <w:b w:val="0"/>
          <w:bCs w:val="0"/>
          <w:caps w:val="0"/>
          <w:spacing w:val="8"/>
          <w:sz w:val="28"/>
          <w:szCs w:val="28"/>
        </w:rPr>
        <w:t xml:space="preserve"> ст. Крепостной и п. Мирный. Памятники археологии расположены на межселенных территориях и сконцентрированы около населенных пунктов. Всего на территории СП по представленным исходным </w:t>
      </w:r>
      <w:r w:rsidR="00E13F2C" w:rsidRPr="00256842">
        <w:rPr>
          <w:b w:val="0"/>
          <w:bCs w:val="0"/>
          <w:caps w:val="0"/>
          <w:spacing w:val="8"/>
          <w:sz w:val="28"/>
          <w:szCs w:val="28"/>
        </w:rPr>
        <w:t>данным имеется</w:t>
      </w:r>
      <w:r w:rsidRPr="00256842">
        <w:rPr>
          <w:b w:val="0"/>
          <w:bCs w:val="0"/>
          <w:caps w:val="0"/>
          <w:spacing w:val="8"/>
          <w:sz w:val="28"/>
          <w:szCs w:val="28"/>
        </w:rPr>
        <w:t xml:space="preserve"> 19 </w:t>
      </w:r>
      <w:r w:rsidRPr="00256842">
        <w:rPr>
          <w:b w:val="0"/>
          <w:caps w:val="0"/>
          <w:spacing w:val="8"/>
          <w:sz w:val="28"/>
          <w:szCs w:val="28"/>
        </w:rPr>
        <w:t xml:space="preserve">памятников, из которых курганы, расположенные в 2-х км от ст. Смоленская имеют статус регионального значения. </w:t>
      </w:r>
    </w:p>
    <w:p w14:paraId="6DF283F5" w14:textId="77777777" w:rsidR="002332B8" w:rsidRPr="00256842" w:rsidRDefault="002332B8" w:rsidP="00256842">
      <w:pPr>
        <w:pStyle w:val="1f1"/>
        <w:ind w:firstLine="680"/>
        <w:jc w:val="right"/>
        <w:rPr>
          <w:b w:val="0"/>
          <w:caps w:val="0"/>
          <w:sz w:val="28"/>
          <w:szCs w:val="28"/>
        </w:rPr>
      </w:pPr>
      <w:r w:rsidRPr="00256842">
        <w:rPr>
          <w:b w:val="0"/>
          <w:caps w:val="0"/>
          <w:sz w:val="28"/>
          <w:szCs w:val="28"/>
        </w:rPr>
        <w:t>Таблица 15</w:t>
      </w:r>
    </w:p>
    <w:p w14:paraId="0BBD3A6E" w14:textId="6FC52032" w:rsidR="002332B8" w:rsidRPr="00256842" w:rsidRDefault="002332B8" w:rsidP="00256842">
      <w:pPr>
        <w:spacing w:after="0" w:line="240" w:lineRule="auto"/>
        <w:ind w:firstLine="680"/>
        <w:jc w:val="center"/>
        <w:rPr>
          <w:rFonts w:cs="Times New Roman"/>
          <w:b/>
          <w:sz w:val="28"/>
          <w:szCs w:val="28"/>
        </w:rPr>
      </w:pPr>
      <w:r w:rsidRPr="00256842">
        <w:rPr>
          <w:rFonts w:cs="Times New Roman"/>
          <w:b/>
          <w:sz w:val="28"/>
          <w:szCs w:val="28"/>
        </w:rPr>
        <w:t xml:space="preserve">Список объектов культурного наследия, расположенных на территории Смоленского сельского </w:t>
      </w:r>
      <w:r w:rsidR="00E13F2C" w:rsidRPr="00256842">
        <w:rPr>
          <w:rFonts w:cs="Times New Roman"/>
          <w:b/>
          <w:sz w:val="28"/>
          <w:szCs w:val="28"/>
        </w:rPr>
        <w:t>поселения Северского</w:t>
      </w:r>
      <w:r w:rsidRPr="00256842">
        <w:rPr>
          <w:rFonts w:cs="Times New Roman"/>
          <w:b/>
          <w:sz w:val="28"/>
          <w:szCs w:val="28"/>
        </w:rPr>
        <w:t xml:space="preserve"> района</w:t>
      </w:r>
    </w:p>
    <w:tbl>
      <w:tblPr>
        <w:tblW w:w="10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
        <w:gridCol w:w="2268"/>
        <w:gridCol w:w="3118"/>
        <w:gridCol w:w="567"/>
        <w:gridCol w:w="567"/>
        <w:gridCol w:w="709"/>
        <w:gridCol w:w="580"/>
        <w:gridCol w:w="657"/>
        <w:gridCol w:w="1031"/>
      </w:tblGrid>
      <w:tr w:rsidR="002332B8" w:rsidRPr="00256842" w14:paraId="197DD375" w14:textId="77777777" w:rsidTr="00256842">
        <w:trPr>
          <w:cantSplit/>
          <w:trHeight w:val="20"/>
        </w:trPr>
        <w:tc>
          <w:tcPr>
            <w:tcW w:w="606" w:type="dxa"/>
            <w:shd w:val="clear" w:color="auto" w:fill="auto"/>
            <w:vAlign w:val="center"/>
          </w:tcPr>
          <w:p w14:paraId="75773B24" w14:textId="77777777" w:rsidR="002332B8" w:rsidRPr="00256842" w:rsidRDefault="002332B8" w:rsidP="00E13F2C">
            <w:pPr>
              <w:spacing w:after="0" w:line="240" w:lineRule="auto"/>
              <w:rPr>
                <w:rFonts w:cs="Times New Roman"/>
                <w:sz w:val="16"/>
                <w:szCs w:val="16"/>
              </w:rPr>
            </w:pPr>
            <w:r w:rsidRPr="00256842">
              <w:rPr>
                <w:rFonts w:cs="Times New Roman"/>
                <w:sz w:val="16"/>
                <w:szCs w:val="16"/>
              </w:rPr>
              <w:t xml:space="preserve">№ </w:t>
            </w:r>
            <w:proofErr w:type="spellStart"/>
            <w:r w:rsidRPr="00256842">
              <w:rPr>
                <w:rFonts w:cs="Times New Roman"/>
                <w:sz w:val="16"/>
                <w:szCs w:val="16"/>
              </w:rPr>
              <w:t>пп</w:t>
            </w:r>
            <w:proofErr w:type="spellEnd"/>
          </w:p>
          <w:p w14:paraId="7A24C238" w14:textId="77777777" w:rsidR="002332B8" w:rsidRPr="00256842" w:rsidRDefault="002332B8" w:rsidP="00E13F2C">
            <w:pPr>
              <w:spacing w:after="0" w:line="240" w:lineRule="auto"/>
              <w:rPr>
                <w:rFonts w:cs="Times New Roman"/>
                <w:sz w:val="16"/>
                <w:szCs w:val="16"/>
              </w:rPr>
            </w:pPr>
          </w:p>
        </w:tc>
        <w:tc>
          <w:tcPr>
            <w:tcW w:w="2268" w:type="dxa"/>
            <w:shd w:val="clear" w:color="auto" w:fill="auto"/>
            <w:vAlign w:val="center"/>
          </w:tcPr>
          <w:p w14:paraId="6F3BDF25" w14:textId="77777777" w:rsidR="002332B8" w:rsidRPr="00256842" w:rsidRDefault="002332B8" w:rsidP="00E13F2C">
            <w:pPr>
              <w:spacing w:after="0" w:line="240" w:lineRule="auto"/>
              <w:rPr>
                <w:rFonts w:cs="Times New Roman"/>
                <w:sz w:val="16"/>
                <w:szCs w:val="16"/>
              </w:rPr>
            </w:pPr>
            <w:r w:rsidRPr="00256842">
              <w:rPr>
                <w:rFonts w:cs="Times New Roman"/>
                <w:sz w:val="16"/>
                <w:szCs w:val="16"/>
              </w:rPr>
              <w:t>Наименование объекта</w:t>
            </w:r>
          </w:p>
          <w:p w14:paraId="66EC7192" w14:textId="77777777" w:rsidR="002332B8" w:rsidRPr="00256842" w:rsidRDefault="002332B8" w:rsidP="00E13F2C">
            <w:pPr>
              <w:spacing w:after="0" w:line="240" w:lineRule="auto"/>
              <w:rPr>
                <w:rFonts w:cs="Times New Roman"/>
                <w:sz w:val="16"/>
                <w:szCs w:val="16"/>
              </w:rPr>
            </w:pPr>
          </w:p>
        </w:tc>
        <w:tc>
          <w:tcPr>
            <w:tcW w:w="3118" w:type="dxa"/>
            <w:shd w:val="clear" w:color="auto" w:fill="auto"/>
          </w:tcPr>
          <w:p w14:paraId="17CDD3DF" w14:textId="77777777" w:rsidR="002332B8" w:rsidRPr="00256842" w:rsidRDefault="002332B8" w:rsidP="00E13F2C">
            <w:pPr>
              <w:spacing w:after="0" w:line="240" w:lineRule="auto"/>
              <w:rPr>
                <w:rFonts w:cs="Times New Roman"/>
                <w:sz w:val="16"/>
                <w:szCs w:val="16"/>
              </w:rPr>
            </w:pPr>
          </w:p>
          <w:p w14:paraId="4E45BFB8" w14:textId="77777777" w:rsidR="002332B8" w:rsidRPr="00256842" w:rsidRDefault="002332B8" w:rsidP="00E13F2C">
            <w:pPr>
              <w:spacing w:after="0" w:line="240" w:lineRule="auto"/>
              <w:rPr>
                <w:rFonts w:cs="Times New Roman"/>
                <w:sz w:val="16"/>
                <w:szCs w:val="16"/>
              </w:rPr>
            </w:pPr>
            <w:r w:rsidRPr="00256842">
              <w:rPr>
                <w:rFonts w:cs="Times New Roman"/>
                <w:sz w:val="16"/>
                <w:szCs w:val="16"/>
              </w:rPr>
              <w:t>Местонахождение объек</w:t>
            </w:r>
            <w:r w:rsidRPr="00256842">
              <w:rPr>
                <w:rFonts w:cs="Times New Roman"/>
                <w:sz w:val="16"/>
                <w:szCs w:val="16"/>
              </w:rPr>
              <w:softHyphen/>
              <w:t>та</w:t>
            </w:r>
          </w:p>
        </w:tc>
        <w:tc>
          <w:tcPr>
            <w:tcW w:w="567" w:type="dxa"/>
            <w:shd w:val="clear" w:color="auto" w:fill="auto"/>
            <w:vAlign w:val="center"/>
          </w:tcPr>
          <w:p w14:paraId="64D8C80A"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 xml:space="preserve">№ по гос.  </w:t>
            </w:r>
            <w:proofErr w:type="spellStart"/>
            <w:r w:rsidRPr="00256842">
              <w:rPr>
                <w:rFonts w:cs="Times New Roman"/>
                <w:sz w:val="16"/>
                <w:szCs w:val="16"/>
              </w:rPr>
              <w:t>спис</w:t>
            </w:r>
            <w:proofErr w:type="spellEnd"/>
          </w:p>
          <w:p w14:paraId="6B7F0B6F"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ку</w:t>
            </w:r>
          </w:p>
        </w:tc>
        <w:tc>
          <w:tcPr>
            <w:tcW w:w="567" w:type="dxa"/>
            <w:shd w:val="clear" w:color="auto" w:fill="auto"/>
            <w:vAlign w:val="center"/>
          </w:tcPr>
          <w:p w14:paraId="03E69F6F"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 на</w:t>
            </w:r>
          </w:p>
          <w:p w14:paraId="417F0D69"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сыпи в группе</w:t>
            </w:r>
          </w:p>
        </w:tc>
        <w:tc>
          <w:tcPr>
            <w:tcW w:w="709" w:type="dxa"/>
            <w:shd w:val="clear" w:color="auto" w:fill="auto"/>
            <w:vAlign w:val="center"/>
          </w:tcPr>
          <w:p w14:paraId="423255CD" w14:textId="77777777" w:rsidR="002332B8" w:rsidRPr="00256842" w:rsidRDefault="002332B8" w:rsidP="00E13F2C">
            <w:pPr>
              <w:spacing w:after="0" w:line="240" w:lineRule="auto"/>
              <w:jc w:val="center"/>
              <w:rPr>
                <w:rFonts w:cs="Times New Roman"/>
                <w:sz w:val="16"/>
                <w:szCs w:val="16"/>
              </w:rPr>
            </w:pPr>
            <w:proofErr w:type="spellStart"/>
            <w:r w:rsidRPr="00256842">
              <w:rPr>
                <w:rFonts w:cs="Times New Roman"/>
                <w:sz w:val="16"/>
                <w:szCs w:val="16"/>
              </w:rPr>
              <w:t>Высо</w:t>
            </w:r>
            <w:proofErr w:type="spellEnd"/>
          </w:p>
          <w:p w14:paraId="20127F74"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та на</w:t>
            </w:r>
          </w:p>
          <w:p w14:paraId="00B040CA"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сыпи (м)</w:t>
            </w:r>
          </w:p>
        </w:tc>
        <w:tc>
          <w:tcPr>
            <w:tcW w:w="580" w:type="dxa"/>
            <w:shd w:val="clear" w:color="auto" w:fill="auto"/>
            <w:vAlign w:val="center"/>
          </w:tcPr>
          <w:p w14:paraId="04B228FA" w14:textId="77777777" w:rsidR="002332B8" w:rsidRPr="00256842" w:rsidRDefault="002332B8" w:rsidP="00E13F2C">
            <w:pPr>
              <w:spacing w:after="0" w:line="240" w:lineRule="auto"/>
              <w:jc w:val="center"/>
              <w:rPr>
                <w:rFonts w:cs="Times New Roman"/>
                <w:sz w:val="16"/>
                <w:szCs w:val="16"/>
              </w:rPr>
            </w:pPr>
            <w:proofErr w:type="spellStart"/>
            <w:r w:rsidRPr="00256842">
              <w:rPr>
                <w:rFonts w:cs="Times New Roman"/>
                <w:sz w:val="16"/>
                <w:szCs w:val="16"/>
              </w:rPr>
              <w:t>Диа</w:t>
            </w:r>
            <w:proofErr w:type="spellEnd"/>
          </w:p>
          <w:p w14:paraId="41DABD03"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метр насыпи (м)</w:t>
            </w:r>
          </w:p>
        </w:tc>
        <w:tc>
          <w:tcPr>
            <w:tcW w:w="657" w:type="dxa"/>
            <w:shd w:val="clear" w:color="auto" w:fill="auto"/>
            <w:vAlign w:val="center"/>
          </w:tcPr>
          <w:p w14:paraId="7F91F848"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Охранная  зона (м)</w:t>
            </w:r>
          </w:p>
        </w:tc>
        <w:tc>
          <w:tcPr>
            <w:tcW w:w="1031" w:type="dxa"/>
            <w:shd w:val="clear" w:color="auto" w:fill="auto"/>
            <w:vAlign w:val="center"/>
          </w:tcPr>
          <w:p w14:paraId="1DEEDB18"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Доку-</w:t>
            </w:r>
          </w:p>
          <w:p w14:paraId="6F57E1C9" w14:textId="77777777" w:rsidR="002332B8" w:rsidRPr="00256842" w:rsidRDefault="002332B8" w:rsidP="00E13F2C">
            <w:pPr>
              <w:spacing w:after="0" w:line="240" w:lineRule="auto"/>
              <w:jc w:val="center"/>
              <w:rPr>
                <w:rFonts w:cs="Times New Roman"/>
                <w:sz w:val="16"/>
                <w:szCs w:val="16"/>
              </w:rPr>
            </w:pPr>
            <w:r w:rsidRPr="00256842">
              <w:rPr>
                <w:rFonts w:cs="Times New Roman"/>
                <w:sz w:val="16"/>
                <w:szCs w:val="16"/>
              </w:rPr>
              <w:t>мент о постановке на охрану</w:t>
            </w:r>
          </w:p>
        </w:tc>
      </w:tr>
      <w:tr w:rsidR="002332B8" w:rsidRPr="00256842" w14:paraId="65D5A0E1" w14:textId="77777777" w:rsidTr="00256842">
        <w:trPr>
          <w:cantSplit/>
          <w:trHeight w:val="2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0B25F7AA" w14:textId="77777777" w:rsidR="002332B8" w:rsidRPr="00256842" w:rsidRDefault="002332B8" w:rsidP="00E13F2C">
            <w:pPr>
              <w:spacing w:after="0" w:line="240" w:lineRule="auto"/>
              <w:rPr>
                <w:rFonts w:cs="Times New Roman"/>
              </w:rPr>
            </w:pPr>
            <w:r w:rsidRPr="00256842">
              <w:rPr>
                <w:rFonts w:cs="Times New Roman"/>
                <w:sz w:val="22"/>
              </w:rPr>
              <w:t>77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A9AE529" w14:textId="77777777" w:rsidR="002332B8" w:rsidRPr="00256842" w:rsidRDefault="002332B8" w:rsidP="00E13F2C">
            <w:pPr>
              <w:spacing w:after="0" w:line="240" w:lineRule="auto"/>
              <w:rPr>
                <w:rFonts w:cs="Times New Roman"/>
              </w:rPr>
            </w:pPr>
            <w:r w:rsidRPr="00256842">
              <w:rPr>
                <w:rFonts w:cs="Times New Roman"/>
              </w:rPr>
              <w:t>Курган «Крепостной 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3563CC6" w14:textId="77777777" w:rsidR="002332B8" w:rsidRPr="00256842" w:rsidRDefault="002332B8" w:rsidP="00E13F2C">
            <w:pPr>
              <w:spacing w:after="0" w:line="240" w:lineRule="auto"/>
              <w:rPr>
                <w:rFonts w:cs="Times New Roman"/>
              </w:rPr>
            </w:pPr>
            <w:r w:rsidRPr="00256842">
              <w:rPr>
                <w:rFonts w:cs="Times New Roman"/>
              </w:rPr>
              <w:t xml:space="preserve">ст-ца </w:t>
            </w:r>
            <w:proofErr w:type="spellStart"/>
            <w:r w:rsidRPr="00256842">
              <w:rPr>
                <w:rFonts w:cs="Times New Roman"/>
              </w:rPr>
              <w:t>Крепостная,северная</w:t>
            </w:r>
            <w:proofErr w:type="spellEnd"/>
            <w:r w:rsidRPr="00256842">
              <w:rPr>
                <w:rFonts w:cs="Times New Roman"/>
              </w:rPr>
              <w:t xml:space="preserve"> часть, рядом с дорогой, напротив автобусной остановки. СШ  44°42,902/; ВД 038°41,328/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663A78"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2DDCC76"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F98D8E" w14:textId="77777777" w:rsidR="002332B8" w:rsidRPr="00256842" w:rsidRDefault="002332B8" w:rsidP="00E13F2C">
            <w:pPr>
              <w:spacing w:after="0" w:line="240" w:lineRule="auto"/>
              <w:jc w:val="center"/>
              <w:rPr>
                <w:rFonts w:cs="Times New Roman"/>
              </w:rPr>
            </w:pPr>
            <w:r w:rsidRPr="00256842">
              <w:rPr>
                <w:rFonts w:cs="Times New Roman"/>
              </w:rPr>
              <w:t>1,5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DB84D64" w14:textId="77777777" w:rsidR="002332B8" w:rsidRPr="00256842" w:rsidRDefault="002332B8" w:rsidP="00E13F2C">
            <w:pPr>
              <w:spacing w:after="0" w:line="240" w:lineRule="auto"/>
              <w:jc w:val="center"/>
              <w:rPr>
                <w:rFonts w:cs="Times New Roman"/>
              </w:rPr>
            </w:pPr>
            <w:r w:rsidRPr="00256842">
              <w:rPr>
                <w:rFonts w:cs="Times New Roman"/>
              </w:rPr>
              <w:t>50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127DC6C7"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7E3F84C6"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п/№62</w:t>
            </w:r>
          </w:p>
        </w:tc>
      </w:tr>
      <w:tr w:rsidR="002332B8" w:rsidRPr="00256842" w14:paraId="0A4DADA6"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4F89C8CE" w14:textId="77777777" w:rsidR="002332B8" w:rsidRPr="00256842" w:rsidRDefault="002332B8" w:rsidP="00E13F2C">
            <w:pPr>
              <w:spacing w:after="0" w:line="240" w:lineRule="auto"/>
              <w:rPr>
                <w:rFonts w:cs="Times New Roman"/>
              </w:rPr>
            </w:pPr>
            <w:r w:rsidRPr="00256842">
              <w:rPr>
                <w:rFonts w:cs="Times New Roman"/>
                <w:sz w:val="22"/>
              </w:rPr>
              <w:t>78</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73E96458" w14:textId="77777777" w:rsidR="002332B8" w:rsidRPr="00256842" w:rsidRDefault="002332B8" w:rsidP="00E13F2C">
            <w:pPr>
              <w:spacing w:after="0" w:line="240" w:lineRule="auto"/>
              <w:rPr>
                <w:rFonts w:cs="Times New Roman"/>
              </w:rPr>
            </w:pPr>
            <w:r w:rsidRPr="00256842">
              <w:rPr>
                <w:rFonts w:cs="Times New Roman"/>
              </w:rPr>
              <w:t>Курганный могильник «Крепостной 2»</w:t>
            </w:r>
          </w:p>
          <w:p w14:paraId="5BBB782E" w14:textId="77777777" w:rsidR="002332B8" w:rsidRPr="00256842" w:rsidRDefault="002332B8" w:rsidP="00E13F2C">
            <w:pPr>
              <w:spacing w:after="0" w:line="240" w:lineRule="auto"/>
              <w:rPr>
                <w:rFonts w:cs="Times New Roman"/>
              </w:rPr>
            </w:pPr>
            <w:r w:rsidRPr="00256842">
              <w:rPr>
                <w:rFonts w:cs="Times New Roman"/>
              </w:rPr>
              <w:t>(21 насыпь)</w:t>
            </w:r>
          </w:p>
        </w:tc>
        <w:tc>
          <w:tcPr>
            <w:tcW w:w="3118" w:type="dxa"/>
            <w:vMerge w:val="restart"/>
            <w:tcBorders>
              <w:top w:val="single" w:sz="4" w:space="0" w:color="auto"/>
              <w:left w:val="single" w:sz="4" w:space="0" w:color="auto"/>
              <w:right w:val="single" w:sz="4" w:space="0" w:color="auto"/>
            </w:tcBorders>
            <w:shd w:val="clear" w:color="auto" w:fill="auto"/>
          </w:tcPr>
          <w:p w14:paraId="41FE726C" w14:textId="77777777" w:rsidR="002332B8" w:rsidRPr="00256842" w:rsidRDefault="002332B8" w:rsidP="00E13F2C">
            <w:pPr>
              <w:spacing w:after="0" w:line="240" w:lineRule="auto"/>
              <w:rPr>
                <w:rFonts w:cs="Times New Roman"/>
              </w:rPr>
            </w:pPr>
          </w:p>
          <w:p w14:paraId="597880C9" w14:textId="77777777" w:rsidR="002332B8" w:rsidRPr="00256842" w:rsidRDefault="002332B8" w:rsidP="00E13F2C">
            <w:pPr>
              <w:spacing w:after="0" w:line="240" w:lineRule="auto"/>
              <w:rPr>
                <w:rFonts w:cs="Times New Roman"/>
              </w:rPr>
            </w:pPr>
          </w:p>
          <w:p w14:paraId="7EF179E7" w14:textId="77777777" w:rsidR="002332B8" w:rsidRPr="00256842" w:rsidRDefault="002332B8" w:rsidP="00E13F2C">
            <w:pPr>
              <w:spacing w:after="0" w:line="240" w:lineRule="auto"/>
              <w:rPr>
                <w:rFonts w:cs="Times New Roman"/>
              </w:rPr>
            </w:pPr>
          </w:p>
          <w:p w14:paraId="10DE9FC9" w14:textId="77777777" w:rsidR="002332B8" w:rsidRPr="00256842" w:rsidRDefault="002332B8" w:rsidP="00E13F2C">
            <w:pPr>
              <w:spacing w:after="0" w:line="240" w:lineRule="auto"/>
              <w:rPr>
                <w:rFonts w:cs="Times New Roman"/>
              </w:rPr>
            </w:pPr>
          </w:p>
          <w:p w14:paraId="47A4A814" w14:textId="77777777" w:rsidR="002332B8" w:rsidRPr="00256842" w:rsidRDefault="002332B8" w:rsidP="00E13F2C">
            <w:pPr>
              <w:spacing w:after="0" w:line="240" w:lineRule="auto"/>
              <w:rPr>
                <w:rFonts w:cs="Times New Roman"/>
              </w:rPr>
            </w:pPr>
          </w:p>
          <w:p w14:paraId="12D0DABD" w14:textId="77777777" w:rsidR="002332B8" w:rsidRPr="00256842" w:rsidRDefault="002332B8" w:rsidP="00E13F2C">
            <w:pPr>
              <w:spacing w:after="0" w:line="240" w:lineRule="auto"/>
              <w:rPr>
                <w:rFonts w:cs="Times New Roman"/>
              </w:rPr>
            </w:pPr>
          </w:p>
          <w:p w14:paraId="71644578" w14:textId="77777777" w:rsidR="002332B8" w:rsidRPr="00256842" w:rsidRDefault="002332B8" w:rsidP="00E13F2C">
            <w:pPr>
              <w:spacing w:after="0" w:line="240" w:lineRule="auto"/>
              <w:rPr>
                <w:rFonts w:cs="Times New Roman"/>
              </w:rPr>
            </w:pPr>
          </w:p>
          <w:p w14:paraId="2ECA115E" w14:textId="77777777" w:rsidR="002332B8" w:rsidRPr="00256842" w:rsidRDefault="002332B8" w:rsidP="00E13F2C">
            <w:pPr>
              <w:spacing w:after="0" w:line="240" w:lineRule="auto"/>
              <w:rPr>
                <w:rFonts w:cs="Times New Roman"/>
              </w:rPr>
            </w:pPr>
            <w:r w:rsidRPr="00256842">
              <w:rPr>
                <w:rFonts w:cs="Times New Roman"/>
              </w:rPr>
              <w:t>ст-ца Крепостная</w:t>
            </w:r>
          </w:p>
          <w:p w14:paraId="190917E5" w14:textId="77777777" w:rsidR="002332B8" w:rsidRPr="00256842" w:rsidRDefault="002332B8" w:rsidP="00E13F2C">
            <w:pPr>
              <w:spacing w:after="0" w:line="240" w:lineRule="auto"/>
              <w:rPr>
                <w:rFonts w:cs="Times New Roman"/>
              </w:rPr>
            </w:pPr>
            <w:r w:rsidRPr="00256842">
              <w:rPr>
                <w:rFonts w:cs="Times New Roman"/>
              </w:rPr>
              <w:t xml:space="preserve">,0,5 км к югу от станицы, правый берег р. Афипс. </w:t>
            </w:r>
          </w:p>
          <w:p w14:paraId="0CE67061" w14:textId="77777777" w:rsidR="002332B8" w:rsidRPr="00256842" w:rsidRDefault="002332B8" w:rsidP="00E13F2C">
            <w:pPr>
              <w:spacing w:after="0" w:line="240" w:lineRule="auto"/>
              <w:rPr>
                <w:rFonts w:cs="Times New Roman"/>
              </w:rPr>
            </w:pPr>
            <w:r w:rsidRPr="00256842">
              <w:rPr>
                <w:rFonts w:cs="Times New Roman"/>
              </w:rPr>
              <w:t xml:space="preserve">СШ  44°42,238/; </w:t>
            </w:r>
          </w:p>
          <w:p w14:paraId="7F71F7F3" w14:textId="77777777" w:rsidR="002332B8" w:rsidRPr="00256842" w:rsidRDefault="002332B8" w:rsidP="00E13F2C">
            <w:pPr>
              <w:spacing w:after="0" w:line="240" w:lineRule="auto"/>
              <w:rPr>
                <w:rFonts w:cs="Times New Roman"/>
              </w:rPr>
            </w:pPr>
            <w:r w:rsidRPr="00256842">
              <w:rPr>
                <w:rFonts w:cs="Times New Roman"/>
              </w:rPr>
              <w:t>ВД 038°40,861/</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524226C1"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D58F28"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E1D196"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F326272"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4AF7B277"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1B864D3C"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п/№63</w:t>
            </w:r>
          </w:p>
        </w:tc>
      </w:tr>
      <w:tr w:rsidR="002332B8" w:rsidRPr="00256842" w14:paraId="5D56103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10B6B4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E1F88E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AD4581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F44577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DBC29A"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C5501C"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49F048F"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537EB93D"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F954A74" w14:textId="77777777" w:rsidR="002332B8" w:rsidRPr="00256842" w:rsidRDefault="002332B8" w:rsidP="00E13F2C">
            <w:pPr>
              <w:spacing w:after="0" w:line="240" w:lineRule="auto"/>
              <w:jc w:val="center"/>
              <w:rPr>
                <w:rFonts w:cs="Times New Roman"/>
              </w:rPr>
            </w:pPr>
          </w:p>
        </w:tc>
      </w:tr>
      <w:tr w:rsidR="002332B8" w:rsidRPr="00256842" w14:paraId="7DCC8D64"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9B80FA7"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53D4A11"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B4F443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AF7F9B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33F398"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214C97C"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2828DE3"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758A1042"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C9EA92A" w14:textId="77777777" w:rsidR="002332B8" w:rsidRPr="00256842" w:rsidRDefault="002332B8" w:rsidP="00E13F2C">
            <w:pPr>
              <w:spacing w:after="0" w:line="240" w:lineRule="auto"/>
              <w:jc w:val="center"/>
              <w:rPr>
                <w:rFonts w:cs="Times New Roman"/>
              </w:rPr>
            </w:pPr>
          </w:p>
        </w:tc>
      </w:tr>
      <w:tr w:rsidR="002332B8" w:rsidRPr="00256842" w14:paraId="6802C1F4"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B592D1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722A2D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6CDFEC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7B2F420"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4C4A70"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4D08A3A"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F5376E3"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5004B58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FB619A5" w14:textId="77777777" w:rsidR="002332B8" w:rsidRPr="00256842" w:rsidRDefault="002332B8" w:rsidP="00E13F2C">
            <w:pPr>
              <w:spacing w:after="0" w:line="240" w:lineRule="auto"/>
              <w:jc w:val="center"/>
              <w:rPr>
                <w:rFonts w:cs="Times New Roman"/>
              </w:rPr>
            </w:pPr>
          </w:p>
        </w:tc>
      </w:tr>
      <w:tr w:rsidR="002332B8" w:rsidRPr="00256842" w14:paraId="2E152F15"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CD7A6E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829B52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3180BA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C833DF7"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ECE6BA"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5C37AD"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4D0B3FA"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7595464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AB5DE11" w14:textId="77777777" w:rsidR="002332B8" w:rsidRPr="00256842" w:rsidRDefault="002332B8" w:rsidP="00E13F2C">
            <w:pPr>
              <w:spacing w:after="0" w:line="240" w:lineRule="auto"/>
              <w:jc w:val="center"/>
              <w:rPr>
                <w:rFonts w:cs="Times New Roman"/>
              </w:rPr>
            </w:pPr>
          </w:p>
        </w:tc>
      </w:tr>
      <w:tr w:rsidR="002332B8" w:rsidRPr="00256842" w14:paraId="1FE6E1A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DBC0AA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1F264B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B0EA09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B34829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830012"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4A6A03D"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75DF4A4"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3A7EFF0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50BC73B" w14:textId="77777777" w:rsidR="002332B8" w:rsidRPr="00256842" w:rsidRDefault="002332B8" w:rsidP="00E13F2C">
            <w:pPr>
              <w:spacing w:after="0" w:line="240" w:lineRule="auto"/>
              <w:jc w:val="center"/>
              <w:rPr>
                <w:rFonts w:cs="Times New Roman"/>
              </w:rPr>
            </w:pPr>
          </w:p>
        </w:tc>
      </w:tr>
      <w:tr w:rsidR="002332B8" w:rsidRPr="00256842" w14:paraId="4152223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76C6902"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50576A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DA5A12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623859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C8F5CE" w14:textId="77777777" w:rsidR="002332B8" w:rsidRPr="00256842" w:rsidRDefault="002332B8" w:rsidP="00E13F2C">
            <w:pPr>
              <w:spacing w:after="0" w:line="240" w:lineRule="auto"/>
              <w:jc w:val="center"/>
              <w:rPr>
                <w:rFonts w:cs="Times New Roman"/>
              </w:rPr>
            </w:pPr>
            <w:r w:rsidRPr="00256842">
              <w:rPr>
                <w:rFonts w:cs="Times New Roman"/>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78AB4A8"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F415C30"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597A580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5900665" w14:textId="77777777" w:rsidR="002332B8" w:rsidRPr="00256842" w:rsidRDefault="002332B8" w:rsidP="00E13F2C">
            <w:pPr>
              <w:spacing w:after="0" w:line="240" w:lineRule="auto"/>
              <w:jc w:val="center"/>
              <w:rPr>
                <w:rFonts w:cs="Times New Roman"/>
              </w:rPr>
            </w:pPr>
          </w:p>
        </w:tc>
      </w:tr>
      <w:tr w:rsidR="002332B8" w:rsidRPr="00256842" w14:paraId="25D3144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6F7637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BAE6FCA"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E0389C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8C85DC4"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C2324C"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A105E74"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10487F9"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75E10A4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5548083" w14:textId="77777777" w:rsidR="002332B8" w:rsidRPr="00256842" w:rsidRDefault="002332B8" w:rsidP="00E13F2C">
            <w:pPr>
              <w:spacing w:after="0" w:line="240" w:lineRule="auto"/>
              <w:jc w:val="center"/>
              <w:rPr>
                <w:rFonts w:cs="Times New Roman"/>
              </w:rPr>
            </w:pPr>
          </w:p>
        </w:tc>
      </w:tr>
      <w:tr w:rsidR="002332B8" w:rsidRPr="00256842" w14:paraId="73FEF1BA"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DBED1B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C7F7FF2"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25C181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214240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B646C8" w14:textId="77777777" w:rsidR="002332B8" w:rsidRPr="00256842" w:rsidRDefault="002332B8" w:rsidP="00E13F2C">
            <w:pPr>
              <w:spacing w:after="0" w:line="240" w:lineRule="auto"/>
              <w:jc w:val="center"/>
              <w:rPr>
                <w:rFonts w:cs="Times New Roman"/>
              </w:rPr>
            </w:pPr>
            <w:r w:rsidRPr="00256842">
              <w:rPr>
                <w:rFonts w:cs="Times New Roman"/>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0C6296B"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D2FC1A4"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6C248D43"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14C37A1" w14:textId="77777777" w:rsidR="002332B8" w:rsidRPr="00256842" w:rsidRDefault="002332B8" w:rsidP="00E13F2C">
            <w:pPr>
              <w:spacing w:after="0" w:line="240" w:lineRule="auto"/>
              <w:jc w:val="center"/>
              <w:rPr>
                <w:rFonts w:cs="Times New Roman"/>
              </w:rPr>
            </w:pPr>
          </w:p>
        </w:tc>
      </w:tr>
      <w:tr w:rsidR="002332B8" w:rsidRPr="00256842" w14:paraId="30B64CB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68C6F6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49A553A"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FC45C4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B13D65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12D8AC" w14:textId="77777777" w:rsidR="002332B8" w:rsidRPr="00256842" w:rsidRDefault="002332B8" w:rsidP="00E13F2C">
            <w:pPr>
              <w:spacing w:after="0" w:line="240" w:lineRule="auto"/>
              <w:jc w:val="center"/>
              <w:rPr>
                <w:rFonts w:cs="Times New Roman"/>
              </w:rPr>
            </w:pPr>
            <w:r w:rsidRPr="00256842">
              <w:rPr>
                <w:rFonts w:cs="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50EE4C7"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76B52CE"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5B546F42"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13D1E0A" w14:textId="77777777" w:rsidR="002332B8" w:rsidRPr="00256842" w:rsidRDefault="002332B8" w:rsidP="00E13F2C">
            <w:pPr>
              <w:spacing w:after="0" w:line="240" w:lineRule="auto"/>
              <w:jc w:val="center"/>
              <w:rPr>
                <w:rFonts w:cs="Times New Roman"/>
              </w:rPr>
            </w:pPr>
          </w:p>
        </w:tc>
      </w:tr>
      <w:tr w:rsidR="002332B8" w:rsidRPr="00256842" w14:paraId="2122E7C6"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CAA9FBD"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8BEEE8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FD174D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17CB7C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A3D677" w14:textId="77777777" w:rsidR="002332B8" w:rsidRPr="00256842" w:rsidRDefault="002332B8" w:rsidP="00E13F2C">
            <w:pPr>
              <w:spacing w:after="0" w:line="240" w:lineRule="auto"/>
              <w:jc w:val="center"/>
              <w:rPr>
                <w:rFonts w:cs="Times New Roman"/>
              </w:rPr>
            </w:pPr>
            <w:r w:rsidRPr="00256842">
              <w:rPr>
                <w:rFonts w:cs="Times New Roman"/>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0676668"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9D048B9"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6682A9BD"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DB69946" w14:textId="77777777" w:rsidR="002332B8" w:rsidRPr="00256842" w:rsidRDefault="002332B8" w:rsidP="00E13F2C">
            <w:pPr>
              <w:spacing w:after="0" w:line="240" w:lineRule="auto"/>
              <w:jc w:val="center"/>
              <w:rPr>
                <w:rFonts w:cs="Times New Roman"/>
              </w:rPr>
            </w:pPr>
          </w:p>
        </w:tc>
      </w:tr>
      <w:tr w:rsidR="002332B8" w:rsidRPr="00256842" w14:paraId="4E9118A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3226C7F"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AA92E9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76DF4C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0547BE4"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421AE92"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B330197"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ED0BC92"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8DF082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F489536" w14:textId="77777777" w:rsidR="002332B8" w:rsidRPr="00256842" w:rsidRDefault="002332B8" w:rsidP="00E13F2C">
            <w:pPr>
              <w:spacing w:after="0" w:line="240" w:lineRule="auto"/>
              <w:jc w:val="center"/>
              <w:rPr>
                <w:rFonts w:cs="Times New Roman"/>
              </w:rPr>
            </w:pPr>
          </w:p>
        </w:tc>
      </w:tr>
      <w:tr w:rsidR="002332B8" w:rsidRPr="00256842" w14:paraId="381FF43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F6C799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F81806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627D47F"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10FE75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2A3729" w14:textId="77777777" w:rsidR="002332B8" w:rsidRPr="00256842" w:rsidRDefault="002332B8" w:rsidP="00E13F2C">
            <w:pPr>
              <w:spacing w:after="0" w:line="240" w:lineRule="auto"/>
              <w:jc w:val="center"/>
              <w:rPr>
                <w:rFonts w:cs="Times New Roman"/>
              </w:rPr>
            </w:pPr>
            <w:r w:rsidRPr="00256842">
              <w:rPr>
                <w:rFonts w:cs="Times New Roman"/>
              </w:rPr>
              <w:t>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932231"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793AD22"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5765CA97"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719E981" w14:textId="77777777" w:rsidR="002332B8" w:rsidRPr="00256842" w:rsidRDefault="002332B8" w:rsidP="00E13F2C">
            <w:pPr>
              <w:spacing w:after="0" w:line="240" w:lineRule="auto"/>
              <w:jc w:val="center"/>
              <w:rPr>
                <w:rFonts w:cs="Times New Roman"/>
              </w:rPr>
            </w:pPr>
          </w:p>
        </w:tc>
      </w:tr>
      <w:tr w:rsidR="002332B8" w:rsidRPr="00256842" w14:paraId="0F6DACC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CE8FA0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0CC0D9F"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F33600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0F6FF00"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A1676A" w14:textId="77777777" w:rsidR="002332B8" w:rsidRPr="00256842" w:rsidRDefault="002332B8" w:rsidP="00E13F2C">
            <w:pPr>
              <w:spacing w:after="0" w:line="240" w:lineRule="auto"/>
              <w:jc w:val="center"/>
              <w:rPr>
                <w:rFonts w:cs="Times New Roman"/>
              </w:rPr>
            </w:pPr>
            <w:r w:rsidRPr="00256842">
              <w:rPr>
                <w:rFonts w:cs="Times New Roman"/>
              </w:rPr>
              <w:t>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08FAC3"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088FFF4"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12D009D0"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2151FB1" w14:textId="77777777" w:rsidR="002332B8" w:rsidRPr="00256842" w:rsidRDefault="002332B8" w:rsidP="00E13F2C">
            <w:pPr>
              <w:spacing w:after="0" w:line="240" w:lineRule="auto"/>
              <w:jc w:val="center"/>
              <w:rPr>
                <w:rFonts w:cs="Times New Roman"/>
              </w:rPr>
            </w:pPr>
          </w:p>
        </w:tc>
      </w:tr>
      <w:tr w:rsidR="002332B8" w:rsidRPr="00256842" w14:paraId="2D95D0C2"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D8B3D1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1B29409"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AE5F59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30C416F"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36F80C" w14:textId="77777777" w:rsidR="002332B8" w:rsidRPr="00256842" w:rsidRDefault="002332B8" w:rsidP="00E13F2C">
            <w:pPr>
              <w:spacing w:after="0" w:line="240" w:lineRule="auto"/>
              <w:jc w:val="center"/>
              <w:rPr>
                <w:rFonts w:cs="Times New Roman"/>
              </w:rPr>
            </w:pPr>
            <w:r w:rsidRPr="00256842">
              <w:rPr>
                <w:rFonts w:cs="Times New Roman"/>
              </w:rPr>
              <w:t>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D6AB18"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96E942C"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12372C1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9A30222" w14:textId="77777777" w:rsidR="002332B8" w:rsidRPr="00256842" w:rsidRDefault="002332B8" w:rsidP="00E13F2C">
            <w:pPr>
              <w:spacing w:after="0" w:line="240" w:lineRule="auto"/>
              <w:jc w:val="center"/>
              <w:rPr>
                <w:rFonts w:cs="Times New Roman"/>
              </w:rPr>
            </w:pPr>
          </w:p>
        </w:tc>
      </w:tr>
      <w:tr w:rsidR="002332B8" w:rsidRPr="00256842" w14:paraId="22BF692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776665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441C6F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A7BC38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90825C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9DE4B5" w14:textId="77777777" w:rsidR="002332B8" w:rsidRPr="00256842" w:rsidRDefault="002332B8" w:rsidP="00E13F2C">
            <w:pPr>
              <w:spacing w:after="0" w:line="240" w:lineRule="auto"/>
              <w:jc w:val="center"/>
              <w:rPr>
                <w:rFonts w:cs="Times New Roman"/>
              </w:rPr>
            </w:pPr>
            <w:r w:rsidRPr="00256842">
              <w:rPr>
                <w:rFonts w:cs="Times New Roman"/>
              </w:rPr>
              <w:t>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C5BF468"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EBC0EF9"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1F975474"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B8FB27F" w14:textId="77777777" w:rsidR="002332B8" w:rsidRPr="00256842" w:rsidRDefault="002332B8" w:rsidP="00E13F2C">
            <w:pPr>
              <w:spacing w:after="0" w:line="240" w:lineRule="auto"/>
              <w:jc w:val="center"/>
              <w:rPr>
                <w:rFonts w:cs="Times New Roman"/>
              </w:rPr>
            </w:pPr>
          </w:p>
        </w:tc>
      </w:tr>
      <w:tr w:rsidR="002332B8" w:rsidRPr="00256842" w14:paraId="13E10DC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43123A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C30AF02"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2B6993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21FF937"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A89BF4" w14:textId="77777777" w:rsidR="002332B8" w:rsidRPr="00256842" w:rsidRDefault="002332B8" w:rsidP="00E13F2C">
            <w:pPr>
              <w:spacing w:after="0" w:line="240" w:lineRule="auto"/>
              <w:jc w:val="center"/>
              <w:rPr>
                <w:rFonts w:cs="Times New Roman"/>
              </w:rPr>
            </w:pPr>
            <w:r w:rsidRPr="00256842">
              <w:rPr>
                <w:rFonts w:cs="Times New Roman"/>
              </w:rPr>
              <w:t>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73CBEA"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F62958A"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40FBE8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B0E04F5" w14:textId="77777777" w:rsidR="002332B8" w:rsidRPr="00256842" w:rsidRDefault="002332B8" w:rsidP="00E13F2C">
            <w:pPr>
              <w:spacing w:after="0" w:line="240" w:lineRule="auto"/>
              <w:jc w:val="center"/>
              <w:rPr>
                <w:rFonts w:cs="Times New Roman"/>
              </w:rPr>
            </w:pPr>
          </w:p>
        </w:tc>
      </w:tr>
      <w:tr w:rsidR="002332B8" w:rsidRPr="00256842" w14:paraId="645D481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BD9B4E7"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9FDCB3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8692FBC"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658E85C"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BD6D994" w14:textId="77777777" w:rsidR="002332B8" w:rsidRPr="00256842" w:rsidRDefault="002332B8" w:rsidP="00E13F2C">
            <w:pPr>
              <w:spacing w:after="0" w:line="240" w:lineRule="auto"/>
              <w:jc w:val="center"/>
              <w:rPr>
                <w:rFonts w:cs="Times New Roman"/>
              </w:rPr>
            </w:pPr>
            <w:r w:rsidRPr="00256842">
              <w:rPr>
                <w:rFonts w:cs="Times New Roman"/>
              </w:rPr>
              <w:t>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C65D988"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A571D48"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B0B3C0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90BCA50" w14:textId="77777777" w:rsidR="002332B8" w:rsidRPr="00256842" w:rsidRDefault="002332B8" w:rsidP="00E13F2C">
            <w:pPr>
              <w:spacing w:after="0" w:line="240" w:lineRule="auto"/>
              <w:jc w:val="center"/>
              <w:rPr>
                <w:rFonts w:cs="Times New Roman"/>
              </w:rPr>
            </w:pPr>
          </w:p>
        </w:tc>
      </w:tr>
      <w:tr w:rsidR="002332B8" w:rsidRPr="00256842" w14:paraId="096E0AF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9A44D5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F37BD0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85C694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C3F7C3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8C5504" w14:textId="77777777" w:rsidR="002332B8" w:rsidRPr="00256842" w:rsidRDefault="002332B8" w:rsidP="00E13F2C">
            <w:pPr>
              <w:spacing w:after="0" w:line="240" w:lineRule="auto"/>
              <w:jc w:val="center"/>
              <w:rPr>
                <w:rFonts w:cs="Times New Roman"/>
              </w:rPr>
            </w:pPr>
            <w:r w:rsidRPr="00256842">
              <w:rPr>
                <w:rFonts w:cs="Times New Roman"/>
              </w:rPr>
              <w:t>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A665E6"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EA014AD"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4E460EE2"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0B5CC5D" w14:textId="77777777" w:rsidR="002332B8" w:rsidRPr="00256842" w:rsidRDefault="002332B8" w:rsidP="00E13F2C">
            <w:pPr>
              <w:spacing w:after="0" w:line="240" w:lineRule="auto"/>
              <w:jc w:val="center"/>
              <w:rPr>
                <w:rFonts w:cs="Times New Roman"/>
              </w:rPr>
            </w:pPr>
          </w:p>
        </w:tc>
      </w:tr>
      <w:tr w:rsidR="002332B8" w:rsidRPr="00256842" w14:paraId="3FD9A82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DA67C77"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701D4E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C52269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69F6C4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D0A090E" w14:textId="77777777" w:rsidR="002332B8" w:rsidRPr="00256842" w:rsidRDefault="002332B8" w:rsidP="00E13F2C">
            <w:pPr>
              <w:spacing w:after="0" w:line="240" w:lineRule="auto"/>
              <w:jc w:val="center"/>
              <w:rPr>
                <w:rFonts w:cs="Times New Roman"/>
              </w:rPr>
            </w:pPr>
            <w:r w:rsidRPr="00256842">
              <w:rPr>
                <w:rFonts w:cs="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50A4483"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5F33B0B"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6F2CEC9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97D1D4C" w14:textId="77777777" w:rsidR="002332B8" w:rsidRPr="00256842" w:rsidRDefault="002332B8" w:rsidP="00E13F2C">
            <w:pPr>
              <w:spacing w:after="0" w:line="240" w:lineRule="auto"/>
              <w:jc w:val="center"/>
              <w:rPr>
                <w:rFonts w:cs="Times New Roman"/>
              </w:rPr>
            </w:pPr>
          </w:p>
        </w:tc>
      </w:tr>
      <w:tr w:rsidR="002332B8" w:rsidRPr="00256842" w14:paraId="38FAA56E"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1C15AFB3"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07022858"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78D261ED"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3A03B68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7D8B58" w14:textId="77777777" w:rsidR="002332B8" w:rsidRPr="00256842" w:rsidRDefault="002332B8" w:rsidP="00E13F2C">
            <w:pPr>
              <w:spacing w:after="0" w:line="240" w:lineRule="auto"/>
              <w:jc w:val="center"/>
              <w:rPr>
                <w:rFonts w:cs="Times New Roman"/>
              </w:rPr>
            </w:pPr>
            <w:r w:rsidRPr="00256842">
              <w:rPr>
                <w:rFonts w:cs="Times New Roman"/>
              </w:rPr>
              <w:t>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A577AF2"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91476CB"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bottom w:val="single" w:sz="4" w:space="0" w:color="auto"/>
              <w:right w:val="single" w:sz="4" w:space="0" w:color="auto"/>
            </w:tcBorders>
            <w:shd w:val="clear" w:color="auto" w:fill="auto"/>
            <w:vAlign w:val="center"/>
          </w:tcPr>
          <w:p w14:paraId="511E44A1"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113BAA22" w14:textId="77777777" w:rsidR="002332B8" w:rsidRPr="00256842" w:rsidRDefault="002332B8" w:rsidP="00E13F2C">
            <w:pPr>
              <w:spacing w:after="0" w:line="240" w:lineRule="auto"/>
              <w:jc w:val="center"/>
              <w:rPr>
                <w:rFonts w:cs="Times New Roman"/>
              </w:rPr>
            </w:pPr>
          </w:p>
        </w:tc>
      </w:tr>
      <w:tr w:rsidR="002332B8" w:rsidRPr="00256842" w14:paraId="5151C2A7"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02A946F4" w14:textId="77777777" w:rsidR="002332B8" w:rsidRPr="00256842" w:rsidRDefault="002332B8" w:rsidP="00E13F2C">
            <w:pPr>
              <w:spacing w:after="0" w:line="240" w:lineRule="auto"/>
              <w:rPr>
                <w:rFonts w:cs="Times New Roman"/>
              </w:rPr>
            </w:pPr>
            <w:r w:rsidRPr="00256842">
              <w:rPr>
                <w:rFonts w:cs="Times New Roman"/>
                <w:sz w:val="22"/>
              </w:rPr>
              <w:t>81</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3313B7E3"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Планческая</w:t>
            </w:r>
            <w:proofErr w:type="spellEnd"/>
            <w:r w:rsidRPr="00256842">
              <w:rPr>
                <w:rFonts w:cs="Times New Roman"/>
              </w:rPr>
              <w:t xml:space="preserve"> Щель 4»</w:t>
            </w:r>
          </w:p>
          <w:p w14:paraId="1682509E" w14:textId="77777777" w:rsidR="002332B8" w:rsidRPr="00256842" w:rsidRDefault="002332B8" w:rsidP="00E13F2C">
            <w:pPr>
              <w:spacing w:after="0" w:line="240" w:lineRule="auto"/>
              <w:rPr>
                <w:rFonts w:cs="Times New Roman"/>
              </w:rPr>
            </w:pPr>
            <w:r w:rsidRPr="00256842">
              <w:rPr>
                <w:rFonts w:cs="Times New Roman"/>
              </w:rPr>
              <w:t>(14 насыпей)</w:t>
            </w:r>
          </w:p>
        </w:tc>
        <w:tc>
          <w:tcPr>
            <w:tcW w:w="3118" w:type="dxa"/>
            <w:vMerge w:val="restart"/>
            <w:tcBorders>
              <w:top w:val="single" w:sz="4" w:space="0" w:color="auto"/>
              <w:left w:val="single" w:sz="4" w:space="0" w:color="auto"/>
              <w:right w:val="single" w:sz="4" w:space="0" w:color="auto"/>
            </w:tcBorders>
            <w:shd w:val="clear" w:color="auto" w:fill="auto"/>
          </w:tcPr>
          <w:p w14:paraId="205B7D04" w14:textId="77777777" w:rsidR="002332B8" w:rsidRPr="00256842" w:rsidRDefault="002332B8" w:rsidP="00E13F2C">
            <w:pPr>
              <w:spacing w:after="0" w:line="240" w:lineRule="auto"/>
              <w:rPr>
                <w:rFonts w:cs="Times New Roman"/>
              </w:rPr>
            </w:pPr>
          </w:p>
          <w:p w14:paraId="70D7BE18" w14:textId="77777777" w:rsidR="002332B8" w:rsidRPr="00256842" w:rsidRDefault="002332B8" w:rsidP="00E13F2C">
            <w:pPr>
              <w:spacing w:after="0" w:line="240" w:lineRule="auto"/>
              <w:rPr>
                <w:rFonts w:cs="Times New Roman"/>
              </w:rPr>
            </w:pPr>
          </w:p>
          <w:p w14:paraId="1FA48F0A" w14:textId="77777777" w:rsidR="002332B8" w:rsidRPr="00256842" w:rsidRDefault="002332B8" w:rsidP="00E13F2C">
            <w:pPr>
              <w:spacing w:after="0" w:line="240" w:lineRule="auto"/>
              <w:rPr>
                <w:rFonts w:cs="Times New Roman"/>
              </w:rPr>
            </w:pPr>
          </w:p>
          <w:p w14:paraId="071030E7" w14:textId="77777777" w:rsidR="002332B8" w:rsidRPr="00256842" w:rsidRDefault="002332B8" w:rsidP="00E13F2C">
            <w:pPr>
              <w:spacing w:after="0" w:line="240" w:lineRule="auto"/>
              <w:rPr>
                <w:rFonts w:cs="Times New Roman"/>
              </w:rPr>
            </w:pPr>
          </w:p>
          <w:p w14:paraId="1330BF39" w14:textId="77777777" w:rsidR="002332B8" w:rsidRPr="00256842" w:rsidRDefault="002332B8" w:rsidP="00E13F2C">
            <w:pPr>
              <w:spacing w:after="0" w:line="240" w:lineRule="auto"/>
              <w:rPr>
                <w:rFonts w:cs="Times New Roman"/>
              </w:rPr>
            </w:pPr>
          </w:p>
          <w:p w14:paraId="5024B51D" w14:textId="77777777" w:rsidR="002332B8" w:rsidRPr="00256842" w:rsidRDefault="002332B8" w:rsidP="00E13F2C">
            <w:pPr>
              <w:spacing w:after="0" w:line="240" w:lineRule="auto"/>
              <w:rPr>
                <w:rFonts w:cs="Times New Roman"/>
              </w:rPr>
            </w:pPr>
            <w:proofErr w:type="spellStart"/>
            <w:r w:rsidRPr="00256842">
              <w:rPr>
                <w:rFonts w:cs="Times New Roman"/>
              </w:rPr>
              <w:t>п,Планченский</w:t>
            </w:r>
            <w:proofErr w:type="spellEnd"/>
          </w:p>
          <w:p w14:paraId="2B44F759" w14:textId="77777777" w:rsidR="002332B8" w:rsidRPr="00256842" w:rsidRDefault="002332B8" w:rsidP="00E13F2C">
            <w:pPr>
              <w:spacing w:after="0" w:line="240" w:lineRule="auto"/>
              <w:rPr>
                <w:rFonts w:cs="Times New Roman"/>
              </w:rPr>
            </w:pPr>
            <w:r w:rsidRPr="00256842">
              <w:rPr>
                <w:rFonts w:cs="Times New Roman"/>
              </w:rPr>
              <w:t xml:space="preserve">0,07 км к востоку от дольмена Ребристый. </w:t>
            </w:r>
          </w:p>
          <w:p w14:paraId="0FD1D4B2" w14:textId="77777777" w:rsidR="002332B8" w:rsidRPr="00256842" w:rsidRDefault="002332B8" w:rsidP="00E13F2C">
            <w:pPr>
              <w:spacing w:after="0" w:line="240" w:lineRule="auto"/>
              <w:rPr>
                <w:rFonts w:cs="Times New Roman"/>
              </w:rPr>
            </w:pPr>
            <w:r w:rsidRPr="00256842">
              <w:rPr>
                <w:rFonts w:cs="Times New Roman"/>
              </w:rPr>
              <w:t>СШ  44°38,104/;</w:t>
            </w:r>
          </w:p>
          <w:p w14:paraId="7FD96F73" w14:textId="77777777" w:rsidR="002332B8" w:rsidRPr="00256842" w:rsidRDefault="002332B8" w:rsidP="00E13F2C">
            <w:pPr>
              <w:spacing w:after="0" w:line="240" w:lineRule="auto"/>
              <w:rPr>
                <w:rFonts w:cs="Times New Roman"/>
              </w:rPr>
            </w:pPr>
            <w:r w:rsidRPr="00256842">
              <w:rPr>
                <w:rFonts w:cs="Times New Roman"/>
              </w:rPr>
              <w:t xml:space="preserve"> ВД 038°37,350/</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53959739"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CD736B5"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5A7ECA"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5BEFEB3"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4B3DE168" w14:textId="77777777" w:rsidR="002332B8" w:rsidRPr="00256842" w:rsidRDefault="002332B8" w:rsidP="00E13F2C">
            <w:pPr>
              <w:spacing w:after="0" w:line="240" w:lineRule="auto"/>
              <w:jc w:val="center"/>
              <w:rPr>
                <w:rFonts w:cs="Times New Roman"/>
              </w:rPr>
            </w:pPr>
            <w:r w:rsidRPr="00256842">
              <w:rPr>
                <w:rFonts w:cs="Times New Roman"/>
              </w:rPr>
              <w:t> 50 </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1FFD3E75"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п/№66</w:t>
            </w:r>
          </w:p>
        </w:tc>
      </w:tr>
      <w:tr w:rsidR="002332B8" w:rsidRPr="00256842" w14:paraId="4D233CD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8A56AB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CFAE2F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FE1EF5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9A73BEF"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B33888"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98CAB26"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48EA04E"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3EA89F7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5FA4483" w14:textId="77777777" w:rsidR="002332B8" w:rsidRPr="00256842" w:rsidRDefault="002332B8" w:rsidP="00E13F2C">
            <w:pPr>
              <w:spacing w:after="0" w:line="240" w:lineRule="auto"/>
              <w:jc w:val="center"/>
              <w:rPr>
                <w:rFonts w:cs="Times New Roman"/>
              </w:rPr>
            </w:pPr>
          </w:p>
        </w:tc>
      </w:tr>
      <w:tr w:rsidR="002332B8" w:rsidRPr="00256842" w14:paraId="1A4E652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BE1E97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4C70AA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2F12D0B"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959E08D"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086E17"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7465A3"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A6BECAA"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7963166A"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95FC67C" w14:textId="77777777" w:rsidR="002332B8" w:rsidRPr="00256842" w:rsidRDefault="002332B8" w:rsidP="00E13F2C">
            <w:pPr>
              <w:spacing w:after="0" w:line="240" w:lineRule="auto"/>
              <w:jc w:val="center"/>
              <w:rPr>
                <w:rFonts w:cs="Times New Roman"/>
              </w:rPr>
            </w:pPr>
          </w:p>
        </w:tc>
      </w:tr>
      <w:tr w:rsidR="002332B8" w:rsidRPr="00256842" w14:paraId="42F49BE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C8A73E9"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68D921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029DA5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0AA03C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55F269C"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E58EF2F"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4DCC6F9"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64CA23A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9C7D9A0" w14:textId="77777777" w:rsidR="002332B8" w:rsidRPr="00256842" w:rsidRDefault="002332B8" w:rsidP="00E13F2C">
            <w:pPr>
              <w:spacing w:after="0" w:line="240" w:lineRule="auto"/>
              <w:jc w:val="center"/>
              <w:rPr>
                <w:rFonts w:cs="Times New Roman"/>
              </w:rPr>
            </w:pPr>
          </w:p>
        </w:tc>
      </w:tr>
      <w:tr w:rsidR="002332B8" w:rsidRPr="00256842" w14:paraId="518BBD1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D0EB3E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81898D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2ABFD24"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B1B3F4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580BB1"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C5716C"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49D1A31"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7A02C175"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6C4A8C7" w14:textId="77777777" w:rsidR="002332B8" w:rsidRPr="00256842" w:rsidRDefault="002332B8" w:rsidP="00E13F2C">
            <w:pPr>
              <w:spacing w:after="0" w:line="240" w:lineRule="auto"/>
              <w:jc w:val="center"/>
              <w:rPr>
                <w:rFonts w:cs="Times New Roman"/>
              </w:rPr>
            </w:pPr>
          </w:p>
        </w:tc>
      </w:tr>
      <w:tr w:rsidR="002332B8" w:rsidRPr="00256842" w14:paraId="583DD87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8E33E8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0E1B87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E6DE8AC"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983E09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4C7725"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83A24F"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FF65856"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8A7B875"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55C127C" w14:textId="77777777" w:rsidR="002332B8" w:rsidRPr="00256842" w:rsidRDefault="002332B8" w:rsidP="00E13F2C">
            <w:pPr>
              <w:spacing w:after="0" w:line="240" w:lineRule="auto"/>
              <w:jc w:val="center"/>
              <w:rPr>
                <w:rFonts w:cs="Times New Roman"/>
              </w:rPr>
            </w:pPr>
          </w:p>
        </w:tc>
      </w:tr>
      <w:tr w:rsidR="002332B8" w:rsidRPr="00256842" w14:paraId="1A510D7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7A54622"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A807372"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CD9C83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9E38E5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D7C889" w14:textId="77777777" w:rsidR="002332B8" w:rsidRPr="00256842" w:rsidRDefault="002332B8" w:rsidP="00E13F2C">
            <w:pPr>
              <w:spacing w:after="0" w:line="240" w:lineRule="auto"/>
              <w:jc w:val="center"/>
              <w:rPr>
                <w:rFonts w:cs="Times New Roman"/>
              </w:rPr>
            </w:pPr>
            <w:r w:rsidRPr="00256842">
              <w:rPr>
                <w:rFonts w:cs="Times New Roman"/>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6352D6D"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11C7987"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C6EFC1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8CA0C92" w14:textId="77777777" w:rsidR="002332B8" w:rsidRPr="00256842" w:rsidRDefault="002332B8" w:rsidP="00E13F2C">
            <w:pPr>
              <w:spacing w:after="0" w:line="240" w:lineRule="auto"/>
              <w:jc w:val="center"/>
              <w:rPr>
                <w:rFonts w:cs="Times New Roman"/>
              </w:rPr>
            </w:pPr>
          </w:p>
        </w:tc>
      </w:tr>
      <w:tr w:rsidR="002332B8" w:rsidRPr="00256842" w14:paraId="0A5B7400"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27D57B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D9A8250"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B85FC7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E3282E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2D4712B"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0660A1"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EB5CA70"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1F24359B"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B294C28" w14:textId="77777777" w:rsidR="002332B8" w:rsidRPr="00256842" w:rsidRDefault="002332B8" w:rsidP="00E13F2C">
            <w:pPr>
              <w:spacing w:after="0" w:line="240" w:lineRule="auto"/>
              <w:jc w:val="center"/>
              <w:rPr>
                <w:rFonts w:cs="Times New Roman"/>
              </w:rPr>
            </w:pPr>
          </w:p>
        </w:tc>
      </w:tr>
      <w:tr w:rsidR="002332B8" w:rsidRPr="00256842" w14:paraId="7EF2023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17DD2D4"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30DFD0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AB0287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30C546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B0F3D6C" w14:textId="77777777" w:rsidR="002332B8" w:rsidRPr="00256842" w:rsidRDefault="002332B8" w:rsidP="00E13F2C">
            <w:pPr>
              <w:spacing w:after="0" w:line="240" w:lineRule="auto"/>
              <w:jc w:val="center"/>
              <w:rPr>
                <w:rFonts w:cs="Times New Roman"/>
              </w:rPr>
            </w:pPr>
            <w:r w:rsidRPr="00256842">
              <w:rPr>
                <w:rFonts w:cs="Times New Roman"/>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2B44D0C"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9FCA618"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C7CAD4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61140DC" w14:textId="77777777" w:rsidR="002332B8" w:rsidRPr="00256842" w:rsidRDefault="002332B8" w:rsidP="00E13F2C">
            <w:pPr>
              <w:spacing w:after="0" w:line="240" w:lineRule="auto"/>
              <w:jc w:val="center"/>
              <w:rPr>
                <w:rFonts w:cs="Times New Roman"/>
              </w:rPr>
            </w:pPr>
          </w:p>
        </w:tc>
      </w:tr>
      <w:tr w:rsidR="002332B8" w:rsidRPr="00256842" w14:paraId="0B689A5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54D3249"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D8ED6B0"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BCEF24F"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1D32886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A7D11A" w14:textId="77777777" w:rsidR="002332B8" w:rsidRPr="00256842" w:rsidRDefault="002332B8" w:rsidP="00E13F2C">
            <w:pPr>
              <w:spacing w:after="0" w:line="240" w:lineRule="auto"/>
              <w:jc w:val="center"/>
              <w:rPr>
                <w:rFonts w:cs="Times New Roman"/>
              </w:rPr>
            </w:pPr>
            <w:r w:rsidRPr="00256842">
              <w:rPr>
                <w:rFonts w:cs="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0DABAF"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A803F3A"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15066811"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1D31F68" w14:textId="77777777" w:rsidR="002332B8" w:rsidRPr="00256842" w:rsidRDefault="002332B8" w:rsidP="00E13F2C">
            <w:pPr>
              <w:spacing w:after="0" w:line="240" w:lineRule="auto"/>
              <w:jc w:val="center"/>
              <w:rPr>
                <w:rFonts w:cs="Times New Roman"/>
              </w:rPr>
            </w:pPr>
          </w:p>
        </w:tc>
      </w:tr>
      <w:tr w:rsidR="002332B8" w:rsidRPr="00256842" w14:paraId="09D92558"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6F5F95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56B2A2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B3C6F0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87B87F4"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1B6884" w14:textId="77777777" w:rsidR="002332B8" w:rsidRPr="00256842" w:rsidRDefault="002332B8" w:rsidP="00E13F2C">
            <w:pPr>
              <w:spacing w:after="0" w:line="240" w:lineRule="auto"/>
              <w:jc w:val="center"/>
              <w:rPr>
                <w:rFonts w:cs="Times New Roman"/>
              </w:rPr>
            </w:pPr>
            <w:r w:rsidRPr="00256842">
              <w:rPr>
                <w:rFonts w:cs="Times New Roman"/>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48577BB"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F4F0A70"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76504BCB"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178942D" w14:textId="77777777" w:rsidR="002332B8" w:rsidRPr="00256842" w:rsidRDefault="002332B8" w:rsidP="00E13F2C">
            <w:pPr>
              <w:spacing w:after="0" w:line="240" w:lineRule="auto"/>
              <w:jc w:val="center"/>
              <w:rPr>
                <w:rFonts w:cs="Times New Roman"/>
              </w:rPr>
            </w:pPr>
          </w:p>
        </w:tc>
      </w:tr>
      <w:tr w:rsidR="002332B8" w:rsidRPr="00256842" w14:paraId="3034CA75"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A7A4DC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106A21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685704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831FDE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E789FF"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A5E31D"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006A374"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29B983C4"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D00BBE3" w14:textId="77777777" w:rsidR="002332B8" w:rsidRPr="00256842" w:rsidRDefault="002332B8" w:rsidP="00E13F2C">
            <w:pPr>
              <w:spacing w:after="0" w:line="240" w:lineRule="auto"/>
              <w:jc w:val="center"/>
              <w:rPr>
                <w:rFonts w:cs="Times New Roman"/>
              </w:rPr>
            </w:pPr>
          </w:p>
        </w:tc>
      </w:tr>
      <w:tr w:rsidR="002332B8" w:rsidRPr="00256842" w14:paraId="5E01C0A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447BFE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F9A9D4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990467E"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EED354D"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22A988" w14:textId="77777777" w:rsidR="002332B8" w:rsidRPr="00256842" w:rsidRDefault="002332B8" w:rsidP="00E13F2C">
            <w:pPr>
              <w:spacing w:after="0" w:line="240" w:lineRule="auto"/>
              <w:jc w:val="center"/>
              <w:rPr>
                <w:rFonts w:cs="Times New Roman"/>
              </w:rPr>
            </w:pPr>
            <w:r w:rsidRPr="00256842">
              <w:rPr>
                <w:rFonts w:cs="Times New Roman"/>
              </w:rPr>
              <w:t>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CEA916"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439934D"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4FD4B070"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D818CC2" w14:textId="77777777" w:rsidR="002332B8" w:rsidRPr="00256842" w:rsidRDefault="002332B8" w:rsidP="00E13F2C">
            <w:pPr>
              <w:spacing w:after="0" w:line="240" w:lineRule="auto"/>
              <w:jc w:val="center"/>
              <w:rPr>
                <w:rFonts w:cs="Times New Roman"/>
              </w:rPr>
            </w:pPr>
          </w:p>
        </w:tc>
      </w:tr>
      <w:tr w:rsidR="002332B8" w:rsidRPr="00256842" w14:paraId="5525E06F"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04496A4B"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0F7F70A1"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27107880"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3DEBA031"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36D3B8A" w14:textId="77777777" w:rsidR="002332B8" w:rsidRPr="00256842" w:rsidRDefault="002332B8" w:rsidP="00E13F2C">
            <w:pPr>
              <w:spacing w:after="0" w:line="240" w:lineRule="auto"/>
              <w:jc w:val="center"/>
              <w:rPr>
                <w:rFonts w:cs="Times New Roman"/>
              </w:rPr>
            </w:pPr>
            <w:r w:rsidRPr="00256842">
              <w:rPr>
                <w:rFonts w:cs="Times New Roman"/>
              </w:rPr>
              <w:t>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91D866"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627B4E5"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bottom w:val="single" w:sz="4" w:space="0" w:color="auto"/>
              <w:right w:val="single" w:sz="4" w:space="0" w:color="auto"/>
            </w:tcBorders>
            <w:shd w:val="clear" w:color="auto" w:fill="auto"/>
            <w:vAlign w:val="center"/>
          </w:tcPr>
          <w:p w14:paraId="4C5387FD"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3B94C3BC" w14:textId="77777777" w:rsidR="002332B8" w:rsidRPr="00256842" w:rsidRDefault="002332B8" w:rsidP="00E13F2C">
            <w:pPr>
              <w:spacing w:after="0" w:line="240" w:lineRule="auto"/>
              <w:jc w:val="center"/>
              <w:rPr>
                <w:rFonts w:cs="Times New Roman"/>
              </w:rPr>
            </w:pPr>
          </w:p>
        </w:tc>
      </w:tr>
      <w:tr w:rsidR="002332B8" w:rsidRPr="00256842" w14:paraId="09BEA5A3"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291FD3B3" w14:textId="77777777" w:rsidR="002332B8" w:rsidRPr="00256842" w:rsidRDefault="002332B8" w:rsidP="00E13F2C">
            <w:pPr>
              <w:spacing w:after="0" w:line="240" w:lineRule="auto"/>
              <w:rPr>
                <w:rFonts w:cs="Times New Roman"/>
              </w:rPr>
            </w:pPr>
            <w:r w:rsidRPr="00256842">
              <w:rPr>
                <w:rFonts w:cs="Times New Roman"/>
                <w:sz w:val="22"/>
              </w:rPr>
              <w:t>94</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4509378B"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Безепс</w:t>
            </w:r>
            <w:proofErr w:type="spellEnd"/>
            <w:r w:rsidRPr="00256842">
              <w:rPr>
                <w:rFonts w:cs="Times New Roman"/>
              </w:rPr>
              <w:t xml:space="preserve"> 1»</w:t>
            </w:r>
          </w:p>
          <w:p w14:paraId="0DA4AE35" w14:textId="77777777" w:rsidR="002332B8" w:rsidRPr="00256842" w:rsidRDefault="002332B8" w:rsidP="00E13F2C">
            <w:pPr>
              <w:spacing w:after="0" w:line="240" w:lineRule="auto"/>
              <w:rPr>
                <w:rFonts w:cs="Times New Roman"/>
              </w:rPr>
            </w:pPr>
            <w:r w:rsidRPr="00256842">
              <w:rPr>
                <w:rFonts w:cs="Times New Roman"/>
              </w:rPr>
              <w:t>(6 насыпей)</w:t>
            </w:r>
          </w:p>
        </w:tc>
        <w:tc>
          <w:tcPr>
            <w:tcW w:w="3118" w:type="dxa"/>
            <w:vMerge w:val="restart"/>
            <w:tcBorders>
              <w:top w:val="single" w:sz="4" w:space="0" w:color="auto"/>
              <w:left w:val="single" w:sz="4" w:space="0" w:color="auto"/>
              <w:right w:val="single" w:sz="4" w:space="0" w:color="auto"/>
            </w:tcBorders>
            <w:shd w:val="clear" w:color="auto" w:fill="auto"/>
          </w:tcPr>
          <w:p w14:paraId="01BBF183" w14:textId="77777777" w:rsidR="002332B8" w:rsidRPr="00256842" w:rsidRDefault="002332B8" w:rsidP="00E13F2C">
            <w:pPr>
              <w:spacing w:after="0" w:line="240" w:lineRule="auto"/>
              <w:rPr>
                <w:rFonts w:cs="Times New Roman"/>
              </w:rPr>
            </w:pPr>
          </w:p>
          <w:p w14:paraId="222CE24B" w14:textId="77777777" w:rsidR="002332B8" w:rsidRPr="00256842" w:rsidRDefault="002332B8" w:rsidP="00E13F2C">
            <w:pPr>
              <w:spacing w:after="0" w:line="240" w:lineRule="auto"/>
              <w:rPr>
                <w:rFonts w:cs="Times New Roman"/>
              </w:rPr>
            </w:pPr>
            <w:r w:rsidRPr="00256842">
              <w:rPr>
                <w:rFonts w:cs="Times New Roman"/>
              </w:rPr>
              <w:t>п. Мирный,</w:t>
            </w:r>
          </w:p>
          <w:p w14:paraId="2EF21777" w14:textId="77777777" w:rsidR="002332B8" w:rsidRPr="00256842" w:rsidRDefault="002332B8" w:rsidP="00E13F2C">
            <w:pPr>
              <w:spacing w:after="0" w:line="240" w:lineRule="auto"/>
              <w:rPr>
                <w:rFonts w:cs="Times New Roman"/>
              </w:rPr>
            </w:pPr>
            <w:r w:rsidRPr="00256842">
              <w:rPr>
                <w:rFonts w:cs="Times New Roman"/>
              </w:rPr>
              <w:t xml:space="preserve">3,2 км к северу от поселка. </w:t>
            </w:r>
          </w:p>
          <w:p w14:paraId="187AEDE6" w14:textId="77777777" w:rsidR="002332B8" w:rsidRPr="00256842" w:rsidRDefault="002332B8" w:rsidP="00E13F2C">
            <w:pPr>
              <w:spacing w:after="0" w:line="240" w:lineRule="auto"/>
              <w:rPr>
                <w:rFonts w:cs="Times New Roman"/>
              </w:rPr>
            </w:pPr>
            <w:r w:rsidRPr="00256842">
              <w:rPr>
                <w:rFonts w:cs="Times New Roman"/>
              </w:rPr>
              <w:t xml:space="preserve">СШ  44°38,605/; </w:t>
            </w:r>
          </w:p>
          <w:p w14:paraId="3F0556D6" w14:textId="77777777" w:rsidR="002332B8" w:rsidRPr="00256842" w:rsidRDefault="002332B8" w:rsidP="00E13F2C">
            <w:pPr>
              <w:spacing w:after="0" w:line="240" w:lineRule="auto"/>
              <w:rPr>
                <w:rFonts w:cs="Times New Roman"/>
              </w:rPr>
            </w:pPr>
            <w:r w:rsidRPr="00256842">
              <w:rPr>
                <w:rFonts w:cs="Times New Roman"/>
              </w:rPr>
              <w:t>ВД 038°43,651/</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4AE1381E"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32B1B6"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CD872A6"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6B33AD8"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54E569ED"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001D93E0"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п/№79</w:t>
            </w:r>
          </w:p>
        </w:tc>
      </w:tr>
      <w:tr w:rsidR="002332B8" w:rsidRPr="00256842" w14:paraId="4DBD1F8E"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1E5069A"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A3B267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A407156"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548C7AF"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4215D70"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0A7BDC"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03E8F9A"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4B17B0E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6EA8354" w14:textId="77777777" w:rsidR="002332B8" w:rsidRPr="00256842" w:rsidRDefault="002332B8" w:rsidP="00E13F2C">
            <w:pPr>
              <w:spacing w:after="0" w:line="240" w:lineRule="auto"/>
              <w:jc w:val="center"/>
              <w:rPr>
                <w:rFonts w:cs="Times New Roman"/>
              </w:rPr>
            </w:pPr>
          </w:p>
        </w:tc>
      </w:tr>
      <w:tr w:rsidR="002332B8" w:rsidRPr="00256842" w14:paraId="7C3E6708"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B7075F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46A1D02"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5E7A9E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36CA92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A30309"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AB82205"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4FE0B09"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20FA1D6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647D18A" w14:textId="77777777" w:rsidR="002332B8" w:rsidRPr="00256842" w:rsidRDefault="002332B8" w:rsidP="00E13F2C">
            <w:pPr>
              <w:spacing w:after="0" w:line="240" w:lineRule="auto"/>
              <w:jc w:val="center"/>
              <w:rPr>
                <w:rFonts w:cs="Times New Roman"/>
              </w:rPr>
            </w:pPr>
          </w:p>
        </w:tc>
      </w:tr>
      <w:tr w:rsidR="002332B8" w:rsidRPr="00256842" w14:paraId="1F9B7B9A"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1039E3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2D849B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E90C6C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3258DD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BFA41B"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D079DB0"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83948C5"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28A993B2"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C93DD3F" w14:textId="77777777" w:rsidR="002332B8" w:rsidRPr="00256842" w:rsidRDefault="002332B8" w:rsidP="00E13F2C">
            <w:pPr>
              <w:spacing w:after="0" w:line="240" w:lineRule="auto"/>
              <w:jc w:val="center"/>
              <w:rPr>
                <w:rFonts w:cs="Times New Roman"/>
              </w:rPr>
            </w:pPr>
          </w:p>
        </w:tc>
      </w:tr>
      <w:tr w:rsidR="002332B8" w:rsidRPr="00256842" w14:paraId="61D2CC5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AE181E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840AB1F"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3F18CF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4B8DAB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AC2853"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93E3AC"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1923080"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505B715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F191F4E" w14:textId="77777777" w:rsidR="002332B8" w:rsidRPr="00256842" w:rsidRDefault="002332B8" w:rsidP="00E13F2C">
            <w:pPr>
              <w:spacing w:after="0" w:line="240" w:lineRule="auto"/>
              <w:jc w:val="center"/>
              <w:rPr>
                <w:rFonts w:cs="Times New Roman"/>
              </w:rPr>
            </w:pPr>
          </w:p>
        </w:tc>
      </w:tr>
      <w:tr w:rsidR="002332B8" w:rsidRPr="00256842" w14:paraId="01D41EF8"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6EF66A71"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7E5E5168"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0365F367"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79376A31"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DF1C758"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796A64"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FF335A1"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bottom w:val="single" w:sz="4" w:space="0" w:color="auto"/>
              <w:right w:val="single" w:sz="4" w:space="0" w:color="auto"/>
            </w:tcBorders>
            <w:shd w:val="clear" w:color="auto" w:fill="auto"/>
            <w:vAlign w:val="center"/>
          </w:tcPr>
          <w:p w14:paraId="005D16EB"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0E44D60B" w14:textId="77777777" w:rsidR="002332B8" w:rsidRPr="00256842" w:rsidRDefault="002332B8" w:rsidP="00E13F2C">
            <w:pPr>
              <w:spacing w:after="0" w:line="240" w:lineRule="auto"/>
              <w:jc w:val="center"/>
              <w:rPr>
                <w:rFonts w:cs="Times New Roman"/>
              </w:rPr>
            </w:pPr>
          </w:p>
        </w:tc>
      </w:tr>
      <w:tr w:rsidR="002332B8" w:rsidRPr="00256842" w14:paraId="6005A9AD"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41B4D010" w14:textId="77777777" w:rsidR="002332B8" w:rsidRPr="00256842" w:rsidRDefault="002332B8" w:rsidP="00E13F2C">
            <w:pPr>
              <w:spacing w:after="0" w:line="240" w:lineRule="auto"/>
              <w:rPr>
                <w:rFonts w:cs="Times New Roman"/>
              </w:rPr>
            </w:pPr>
            <w:r w:rsidRPr="00256842">
              <w:rPr>
                <w:rFonts w:cs="Times New Roman"/>
                <w:sz w:val="22"/>
              </w:rPr>
              <w:t>95</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509EDC26"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Безепс</w:t>
            </w:r>
            <w:proofErr w:type="spellEnd"/>
            <w:r w:rsidRPr="00256842">
              <w:rPr>
                <w:rFonts w:cs="Times New Roman"/>
              </w:rPr>
              <w:t xml:space="preserve"> 2»</w:t>
            </w:r>
          </w:p>
          <w:p w14:paraId="797074CB" w14:textId="77777777" w:rsidR="002332B8" w:rsidRPr="00256842" w:rsidRDefault="002332B8" w:rsidP="00E13F2C">
            <w:pPr>
              <w:spacing w:after="0" w:line="240" w:lineRule="auto"/>
              <w:rPr>
                <w:rFonts w:cs="Times New Roman"/>
              </w:rPr>
            </w:pPr>
            <w:r w:rsidRPr="00256842">
              <w:rPr>
                <w:rFonts w:cs="Times New Roman"/>
              </w:rPr>
              <w:t>(24 насыпи)</w:t>
            </w:r>
          </w:p>
        </w:tc>
        <w:tc>
          <w:tcPr>
            <w:tcW w:w="3118" w:type="dxa"/>
            <w:vMerge w:val="restart"/>
            <w:tcBorders>
              <w:top w:val="single" w:sz="4" w:space="0" w:color="auto"/>
              <w:left w:val="single" w:sz="4" w:space="0" w:color="auto"/>
              <w:right w:val="single" w:sz="4" w:space="0" w:color="auto"/>
            </w:tcBorders>
            <w:shd w:val="clear" w:color="auto" w:fill="auto"/>
          </w:tcPr>
          <w:p w14:paraId="6A3D8B86" w14:textId="77777777" w:rsidR="002332B8" w:rsidRPr="00256842" w:rsidRDefault="002332B8" w:rsidP="00E13F2C">
            <w:pPr>
              <w:spacing w:after="0" w:line="240" w:lineRule="auto"/>
              <w:rPr>
                <w:rFonts w:cs="Times New Roman"/>
              </w:rPr>
            </w:pPr>
          </w:p>
          <w:p w14:paraId="561E9694" w14:textId="77777777" w:rsidR="002332B8" w:rsidRPr="00256842" w:rsidRDefault="002332B8" w:rsidP="00E13F2C">
            <w:pPr>
              <w:spacing w:after="0" w:line="240" w:lineRule="auto"/>
              <w:rPr>
                <w:rFonts w:cs="Times New Roman"/>
              </w:rPr>
            </w:pPr>
          </w:p>
          <w:p w14:paraId="6E83921D" w14:textId="77777777" w:rsidR="002332B8" w:rsidRPr="00256842" w:rsidRDefault="002332B8" w:rsidP="00E13F2C">
            <w:pPr>
              <w:spacing w:after="0" w:line="240" w:lineRule="auto"/>
              <w:rPr>
                <w:rFonts w:cs="Times New Roman"/>
              </w:rPr>
            </w:pPr>
            <w:r w:rsidRPr="00256842">
              <w:rPr>
                <w:rFonts w:cs="Times New Roman"/>
              </w:rPr>
              <w:t>п. Мирный,</w:t>
            </w:r>
          </w:p>
          <w:p w14:paraId="48896762" w14:textId="77777777" w:rsidR="002332B8" w:rsidRPr="00256842" w:rsidRDefault="002332B8" w:rsidP="00E13F2C">
            <w:pPr>
              <w:spacing w:after="0" w:line="240" w:lineRule="auto"/>
              <w:rPr>
                <w:rFonts w:cs="Times New Roman"/>
              </w:rPr>
            </w:pPr>
            <w:r w:rsidRPr="00256842">
              <w:rPr>
                <w:rFonts w:cs="Times New Roman"/>
              </w:rPr>
              <w:t xml:space="preserve">1,8 км к северу-западу от поселка. СШ 44°38,003/; </w:t>
            </w:r>
          </w:p>
          <w:p w14:paraId="5A4FF663" w14:textId="77777777" w:rsidR="002332B8" w:rsidRPr="00256842" w:rsidRDefault="002332B8" w:rsidP="00E13F2C">
            <w:pPr>
              <w:spacing w:after="0" w:line="240" w:lineRule="auto"/>
              <w:rPr>
                <w:rFonts w:cs="Times New Roman"/>
              </w:rPr>
            </w:pPr>
            <w:r w:rsidRPr="00256842">
              <w:rPr>
                <w:rFonts w:cs="Times New Roman"/>
              </w:rPr>
              <w:t>ВД 038°43,941/</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48AC215C"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88A7C2"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B986F15"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1EA358C"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6115092F" w14:textId="77777777" w:rsidR="002332B8" w:rsidRPr="00256842" w:rsidRDefault="002332B8" w:rsidP="00E13F2C">
            <w:pPr>
              <w:spacing w:after="0" w:line="240" w:lineRule="auto"/>
              <w:jc w:val="center"/>
              <w:rPr>
                <w:rFonts w:cs="Times New Roman"/>
              </w:rPr>
            </w:pPr>
            <w:r w:rsidRPr="00256842">
              <w:rPr>
                <w:rFonts w:cs="Times New Roman"/>
              </w:rPr>
              <w:t> 75 </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7F0E3B4B"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п/№80</w:t>
            </w:r>
          </w:p>
        </w:tc>
      </w:tr>
      <w:tr w:rsidR="002332B8" w:rsidRPr="00256842" w14:paraId="6229125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44B2E62"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33F4BF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E51AE2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E91DD5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E512AB"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B0A0FA7"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C0731F1"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7B13ADD5"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D00C8ED" w14:textId="77777777" w:rsidR="002332B8" w:rsidRPr="00256842" w:rsidRDefault="002332B8" w:rsidP="00E13F2C">
            <w:pPr>
              <w:spacing w:after="0" w:line="240" w:lineRule="auto"/>
              <w:jc w:val="center"/>
              <w:rPr>
                <w:rFonts w:cs="Times New Roman"/>
              </w:rPr>
            </w:pPr>
          </w:p>
        </w:tc>
      </w:tr>
      <w:tr w:rsidR="002332B8" w:rsidRPr="00256842" w14:paraId="11E5414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CB2C464"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1251029"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5E9DAF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7815EE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2216A9"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CC3653"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44CDB55"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338702CD"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D8351C8" w14:textId="77777777" w:rsidR="002332B8" w:rsidRPr="00256842" w:rsidRDefault="002332B8" w:rsidP="00E13F2C">
            <w:pPr>
              <w:spacing w:after="0" w:line="240" w:lineRule="auto"/>
              <w:jc w:val="center"/>
              <w:rPr>
                <w:rFonts w:cs="Times New Roman"/>
              </w:rPr>
            </w:pPr>
          </w:p>
        </w:tc>
      </w:tr>
      <w:tr w:rsidR="002332B8" w:rsidRPr="00256842" w14:paraId="7B748B46"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306B9B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40F17F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21735F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F7D6F3D"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214755"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BA6F5A"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04ECA0E"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59AA4650"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45852FC" w14:textId="77777777" w:rsidR="002332B8" w:rsidRPr="00256842" w:rsidRDefault="002332B8" w:rsidP="00E13F2C">
            <w:pPr>
              <w:spacing w:after="0" w:line="240" w:lineRule="auto"/>
              <w:jc w:val="center"/>
              <w:rPr>
                <w:rFonts w:cs="Times New Roman"/>
              </w:rPr>
            </w:pPr>
          </w:p>
        </w:tc>
      </w:tr>
      <w:tr w:rsidR="002332B8" w:rsidRPr="00256842" w14:paraId="6193964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10FF4D7"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C30B20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32B5D5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1A78F9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3B8EC9"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BE17815"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3C8926A"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60A5A0F5"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D1CB689" w14:textId="77777777" w:rsidR="002332B8" w:rsidRPr="00256842" w:rsidRDefault="002332B8" w:rsidP="00E13F2C">
            <w:pPr>
              <w:spacing w:after="0" w:line="240" w:lineRule="auto"/>
              <w:jc w:val="center"/>
              <w:rPr>
                <w:rFonts w:cs="Times New Roman"/>
              </w:rPr>
            </w:pPr>
          </w:p>
        </w:tc>
      </w:tr>
      <w:tr w:rsidR="002332B8" w:rsidRPr="00256842" w14:paraId="12AA1A26"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5FA4E2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E953F3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EA7871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BF629DD"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B0D915"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84AD48"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0F874E8"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56A9A24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4C347E6" w14:textId="77777777" w:rsidR="002332B8" w:rsidRPr="00256842" w:rsidRDefault="002332B8" w:rsidP="00E13F2C">
            <w:pPr>
              <w:spacing w:after="0" w:line="240" w:lineRule="auto"/>
              <w:jc w:val="center"/>
              <w:rPr>
                <w:rFonts w:cs="Times New Roman"/>
              </w:rPr>
            </w:pPr>
          </w:p>
        </w:tc>
      </w:tr>
      <w:tr w:rsidR="002332B8" w:rsidRPr="00256842" w14:paraId="74534105"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2B9E43F"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076007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9FC4B7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EE8E31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5C9352" w14:textId="77777777" w:rsidR="002332B8" w:rsidRPr="00256842" w:rsidRDefault="002332B8" w:rsidP="00E13F2C">
            <w:pPr>
              <w:spacing w:after="0" w:line="240" w:lineRule="auto"/>
              <w:jc w:val="center"/>
              <w:rPr>
                <w:rFonts w:cs="Times New Roman"/>
              </w:rPr>
            </w:pPr>
            <w:r w:rsidRPr="00256842">
              <w:rPr>
                <w:rFonts w:cs="Times New Roman"/>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58C597B"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45168FF"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7235EA02"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95F33CF" w14:textId="77777777" w:rsidR="002332B8" w:rsidRPr="00256842" w:rsidRDefault="002332B8" w:rsidP="00E13F2C">
            <w:pPr>
              <w:spacing w:after="0" w:line="240" w:lineRule="auto"/>
              <w:jc w:val="center"/>
              <w:rPr>
                <w:rFonts w:cs="Times New Roman"/>
              </w:rPr>
            </w:pPr>
          </w:p>
        </w:tc>
      </w:tr>
      <w:tr w:rsidR="002332B8" w:rsidRPr="00256842" w14:paraId="1BF424D0"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8F25F3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53AB6B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88145A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12590A9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F7A88D"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40A32CB"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64B5C1A"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241940CA"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7D75C12" w14:textId="77777777" w:rsidR="002332B8" w:rsidRPr="00256842" w:rsidRDefault="002332B8" w:rsidP="00E13F2C">
            <w:pPr>
              <w:spacing w:after="0" w:line="240" w:lineRule="auto"/>
              <w:jc w:val="center"/>
              <w:rPr>
                <w:rFonts w:cs="Times New Roman"/>
              </w:rPr>
            </w:pPr>
          </w:p>
        </w:tc>
      </w:tr>
      <w:tr w:rsidR="002332B8" w:rsidRPr="00256842" w14:paraId="0C0896D0"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0350639"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D3C773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3B5A5BC"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AA40D1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96A97C" w14:textId="77777777" w:rsidR="002332B8" w:rsidRPr="00256842" w:rsidRDefault="002332B8" w:rsidP="00E13F2C">
            <w:pPr>
              <w:spacing w:after="0" w:line="240" w:lineRule="auto"/>
              <w:jc w:val="center"/>
              <w:rPr>
                <w:rFonts w:cs="Times New Roman"/>
              </w:rPr>
            </w:pPr>
            <w:r w:rsidRPr="00256842">
              <w:rPr>
                <w:rFonts w:cs="Times New Roman"/>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8F0BF22"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6E140F7"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0A85ED65"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EF0EEDE" w14:textId="77777777" w:rsidR="002332B8" w:rsidRPr="00256842" w:rsidRDefault="002332B8" w:rsidP="00E13F2C">
            <w:pPr>
              <w:spacing w:after="0" w:line="240" w:lineRule="auto"/>
              <w:jc w:val="center"/>
              <w:rPr>
                <w:rFonts w:cs="Times New Roman"/>
              </w:rPr>
            </w:pPr>
          </w:p>
        </w:tc>
      </w:tr>
      <w:tr w:rsidR="002332B8" w:rsidRPr="00256842" w14:paraId="349D9000"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08E6D1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2FB3EA1"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B9E805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AADE830"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CB152FA" w14:textId="77777777" w:rsidR="002332B8" w:rsidRPr="00256842" w:rsidRDefault="002332B8" w:rsidP="00E13F2C">
            <w:pPr>
              <w:spacing w:after="0" w:line="240" w:lineRule="auto"/>
              <w:jc w:val="center"/>
              <w:rPr>
                <w:rFonts w:cs="Times New Roman"/>
              </w:rPr>
            </w:pPr>
            <w:r w:rsidRPr="00256842">
              <w:rPr>
                <w:rFonts w:cs="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9C91CFB"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369B30F"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7907133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F7A5F0F" w14:textId="77777777" w:rsidR="002332B8" w:rsidRPr="00256842" w:rsidRDefault="002332B8" w:rsidP="00E13F2C">
            <w:pPr>
              <w:spacing w:after="0" w:line="240" w:lineRule="auto"/>
              <w:jc w:val="center"/>
              <w:rPr>
                <w:rFonts w:cs="Times New Roman"/>
              </w:rPr>
            </w:pPr>
          </w:p>
        </w:tc>
      </w:tr>
      <w:tr w:rsidR="002332B8" w:rsidRPr="00256842" w14:paraId="24F9EE6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BAA29C4"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A110EE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B75B7CB"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E18B49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4D520DA" w14:textId="77777777" w:rsidR="002332B8" w:rsidRPr="00256842" w:rsidRDefault="002332B8" w:rsidP="00E13F2C">
            <w:pPr>
              <w:spacing w:after="0" w:line="240" w:lineRule="auto"/>
              <w:jc w:val="center"/>
              <w:rPr>
                <w:rFonts w:cs="Times New Roman"/>
              </w:rPr>
            </w:pPr>
            <w:r w:rsidRPr="00256842">
              <w:rPr>
                <w:rFonts w:cs="Times New Roman"/>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F5A5224"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70E0E2A"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314227F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20500BB" w14:textId="77777777" w:rsidR="002332B8" w:rsidRPr="00256842" w:rsidRDefault="002332B8" w:rsidP="00E13F2C">
            <w:pPr>
              <w:spacing w:after="0" w:line="240" w:lineRule="auto"/>
              <w:jc w:val="center"/>
              <w:rPr>
                <w:rFonts w:cs="Times New Roman"/>
              </w:rPr>
            </w:pPr>
          </w:p>
        </w:tc>
      </w:tr>
      <w:tr w:rsidR="002332B8" w:rsidRPr="00256842" w14:paraId="705688B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33B076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A97160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134620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1A0B64D"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7E7E12"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B72C2B"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62626DE"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40ADE3CC"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A08D815" w14:textId="77777777" w:rsidR="002332B8" w:rsidRPr="00256842" w:rsidRDefault="002332B8" w:rsidP="00E13F2C">
            <w:pPr>
              <w:spacing w:after="0" w:line="240" w:lineRule="auto"/>
              <w:jc w:val="center"/>
              <w:rPr>
                <w:rFonts w:cs="Times New Roman"/>
              </w:rPr>
            </w:pPr>
          </w:p>
        </w:tc>
      </w:tr>
      <w:tr w:rsidR="002332B8" w:rsidRPr="00256842" w14:paraId="234EC1E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2C72A8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DB714F1"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3AB5F9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07E9EB1"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9A8B53" w14:textId="77777777" w:rsidR="002332B8" w:rsidRPr="00256842" w:rsidRDefault="002332B8" w:rsidP="00E13F2C">
            <w:pPr>
              <w:spacing w:after="0" w:line="240" w:lineRule="auto"/>
              <w:jc w:val="center"/>
              <w:rPr>
                <w:rFonts w:cs="Times New Roman"/>
              </w:rPr>
            </w:pPr>
            <w:r w:rsidRPr="00256842">
              <w:rPr>
                <w:rFonts w:cs="Times New Roman"/>
              </w:rPr>
              <w:t>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DFAA47"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A940A79"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0C62874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AECA3A5" w14:textId="77777777" w:rsidR="002332B8" w:rsidRPr="00256842" w:rsidRDefault="002332B8" w:rsidP="00E13F2C">
            <w:pPr>
              <w:spacing w:after="0" w:line="240" w:lineRule="auto"/>
              <w:jc w:val="center"/>
              <w:rPr>
                <w:rFonts w:cs="Times New Roman"/>
              </w:rPr>
            </w:pPr>
          </w:p>
        </w:tc>
      </w:tr>
      <w:tr w:rsidR="002332B8" w:rsidRPr="00256842" w14:paraId="2DD9820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F718BB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208D7C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84B866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470CAD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230370" w14:textId="77777777" w:rsidR="002332B8" w:rsidRPr="00256842" w:rsidRDefault="002332B8" w:rsidP="00E13F2C">
            <w:pPr>
              <w:spacing w:after="0" w:line="240" w:lineRule="auto"/>
              <w:jc w:val="center"/>
              <w:rPr>
                <w:rFonts w:cs="Times New Roman"/>
              </w:rPr>
            </w:pPr>
            <w:r w:rsidRPr="00256842">
              <w:rPr>
                <w:rFonts w:cs="Times New Roman"/>
              </w:rPr>
              <w:t>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84784EE"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AC35C81"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73C0839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B8664E5" w14:textId="77777777" w:rsidR="002332B8" w:rsidRPr="00256842" w:rsidRDefault="002332B8" w:rsidP="00E13F2C">
            <w:pPr>
              <w:spacing w:after="0" w:line="240" w:lineRule="auto"/>
              <w:jc w:val="center"/>
              <w:rPr>
                <w:rFonts w:cs="Times New Roman"/>
              </w:rPr>
            </w:pPr>
          </w:p>
        </w:tc>
      </w:tr>
      <w:tr w:rsidR="002332B8" w:rsidRPr="00256842" w14:paraId="6332E55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C5E2269"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25ABDC9"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E2F7EDE"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F22E2FD"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6AE3AB" w14:textId="77777777" w:rsidR="002332B8" w:rsidRPr="00256842" w:rsidRDefault="002332B8" w:rsidP="00E13F2C">
            <w:pPr>
              <w:spacing w:after="0" w:line="240" w:lineRule="auto"/>
              <w:jc w:val="center"/>
              <w:rPr>
                <w:rFonts w:cs="Times New Roman"/>
              </w:rPr>
            </w:pPr>
            <w:r w:rsidRPr="00256842">
              <w:rPr>
                <w:rFonts w:cs="Times New Roman"/>
              </w:rPr>
              <w:t>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7ACF634"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16E15FD"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374E505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26E0E99" w14:textId="77777777" w:rsidR="002332B8" w:rsidRPr="00256842" w:rsidRDefault="002332B8" w:rsidP="00E13F2C">
            <w:pPr>
              <w:spacing w:after="0" w:line="240" w:lineRule="auto"/>
              <w:jc w:val="center"/>
              <w:rPr>
                <w:rFonts w:cs="Times New Roman"/>
              </w:rPr>
            </w:pPr>
          </w:p>
        </w:tc>
      </w:tr>
      <w:tr w:rsidR="002332B8" w:rsidRPr="00256842" w14:paraId="0476BDB2"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295FC3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EF8FB15"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0C5243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60AB4F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CDF625" w14:textId="77777777" w:rsidR="002332B8" w:rsidRPr="00256842" w:rsidRDefault="002332B8" w:rsidP="00E13F2C">
            <w:pPr>
              <w:spacing w:after="0" w:line="240" w:lineRule="auto"/>
              <w:jc w:val="center"/>
              <w:rPr>
                <w:rFonts w:cs="Times New Roman"/>
              </w:rPr>
            </w:pPr>
            <w:r w:rsidRPr="00256842">
              <w:rPr>
                <w:rFonts w:cs="Times New Roman"/>
              </w:rPr>
              <w:t>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68D809"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434AF02"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642A9C1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1B4142C" w14:textId="77777777" w:rsidR="002332B8" w:rsidRPr="00256842" w:rsidRDefault="002332B8" w:rsidP="00E13F2C">
            <w:pPr>
              <w:spacing w:after="0" w:line="240" w:lineRule="auto"/>
              <w:jc w:val="center"/>
              <w:rPr>
                <w:rFonts w:cs="Times New Roman"/>
              </w:rPr>
            </w:pPr>
          </w:p>
        </w:tc>
      </w:tr>
      <w:tr w:rsidR="002332B8" w:rsidRPr="00256842" w14:paraId="3957692E"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A5803BE"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D94850F"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5C1860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C3EFAC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278E65" w14:textId="77777777" w:rsidR="002332B8" w:rsidRPr="00256842" w:rsidRDefault="002332B8" w:rsidP="00E13F2C">
            <w:pPr>
              <w:spacing w:after="0" w:line="240" w:lineRule="auto"/>
              <w:jc w:val="center"/>
              <w:rPr>
                <w:rFonts w:cs="Times New Roman"/>
              </w:rPr>
            </w:pPr>
            <w:r w:rsidRPr="00256842">
              <w:rPr>
                <w:rFonts w:cs="Times New Roman"/>
              </w:rPr>
              <w:t>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8E73F6"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B0371D7"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2E333E44"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EE88586" w14:textId="77777777" w:rsidR="002332B8" w:rsidRPr="00256842" w:rsidRDefault="002332B8" w:rsidP="00E13F2C">
            <w:pPr>
              <w:spacing w:after="0" w:line="240" w:lineRule="auto"/>
              <w:jc w:val="center"/>
              <w:rPr>
                <w:rFonts w:cs="Times New Roman"/>
              </w:rPr>
            </w:pPr>
          </w:p>
        </w:tc>
      </w:tr>
      <w:tr w:rsidR="002332B8" w:rsidRPr="00256842" w14:paraId="4410B34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96ADB2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3667861"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D24FBD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1EDDBEA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E7967C" w14:textId="77777777" w:rsidR="002332B8" w:rsidRPr="00256842" w:rsidRDefault="002332B8" w:rsidP="00E13F2C">
            <w:pPr>
              <w:spacing w:after="0" w:line="240" w:lineRule="auto"/>
              <w:jc w:val="center"/>
              <w:rPr>
                <w:rFonts w:cs="Times New Roman"/>
              </w:rPr>
            </w:pPr>
            <w:r w:rsidRPr="00256842">
              <w:rPr>
                <w:rFonts w:cs="Times New Roman"/>
              </w:rPr>
              <w:t>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E84E505"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B52BFB8"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0091B397"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0A34EBE" w14:textId="77777777" w:rsidR="002332B8" w:rsidRPr="00256842" w:rsidRDefault="002332B8" w:rsidP="00E13F2C">
            <w:pPr>
              <w:spacing w:after="0" w:line="240" w:lineRule="auto"/>
              <w:jc w:val="center"/>
              <w:rPr>
                <w:rFonts w:cs="Times New Roman"/>
              </w:rPr>
            </w:pPr>
          </w:p>
        </w:tc>
      </w:tr>
      <w:tr w:rsidR="002332B8" w:rsidRPr="00256842" w14:paraId="3114A98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FBA918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36D764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95F6F4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D3C45A4"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C48786C" w14:textId="77777777" w:rsidR="002332B8" w:rsidRPr="00256842" w:rsidRDefault="002332B8" w:rsidP="00E13F2C">
            <w:pPr>
              <w:spacing w:after="0" w:line="240" w:lineRule="auto"/>
              <w:jc w:val="center"/>
              <w:rPr>
                <w:rFonts w:cs="Times New Roman"/>
              </w:rPr>
            </w:pPr>
            <w:r w:rsidRPr="00256842">
              <w:rPr>
                <w:rFonts w:cs="Times New Roman"/>
              </w:rPr>
              <w:t>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40AAE4"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2E8B6A2"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bottom w:val="single" w:sz="4" w:space="0" w:color="auto"/>
              <w:right w:val="single" w:sz="4" w:space="0" w:color="auto"/>
            </w:tcBorders>
            <w:shd w:val="clear" w:color="auto" w:fill="auto"/>
            <w:vAlign w:val="center"/>
          </w:tcPr>
          <w:p w14:paraId="24B33B7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AFD438A" w14:textId="77777777" w:rsidR="002332B8" w:rsidRPr="00256842" w:rsidRDefault="002332B8" w:rsidP="00E13F2C">
            <w:pPr>
              <w:spacing w:after="0" w:line="240" w:lineRule="auto"/>
              <w:jc w:val="center"/>
              <w:rPr>
                <w:rFonts w:cs="Times New Roman"/>
              </w:rPr>
            </w:pPr>
          </w:p>
        </w:tc>
      </w:tr>
      <w:tr w:rsidR="002332B8" w:rsidRPr="00256842" w14:paraId="12150C3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0B9445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E7F8755"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D77BDE4"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5BCBC5A"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92B172" w14:textId="77777777" w:rsidR="002332B8" w:rsidRPr="00256842" w:rsidRDefault="002332B8" w:rsidP="00E13F2C">
            <w:pPr>
              <w:spacing w:after="0" w:line="240" w:lineRule="auto"/>
              <w:jc w:val="center"/>
              <w:rPr>
                <w:rFonts w:cs="Times New Roman"/>
              </w:rPr>
            </w:pPr>
            <w:r w:rsidRPr="00256842">
              <w:rPr>
                <w:rFonts w:cs="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AE39B5" w14:textId="77777777" w:rsidR="002332B8" w:rsidRPr="00256842" w:rsidRDefault="002332B8" w:rsidP="00E13F2C">
            <w:pPr>
              <w:spacing w:after="0" w:line="240" w:lineRule="auto"/>
              <w:jc w:val="center"/>
              <w:rPr>
                <w:rFonts w:cs="Times New Roman"/>
              </w:rPr>
            </w:pPr>
            <w:r w:rsidRPr="00256842">
              <w:rPr>
                <w:rFonts w:cs="Times New Roman"/>
              </w:rPr>
              <w:t>0,7</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8E89FAF"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2F42C8A1" w14:textId="77777777" w:rsidR="002332B8" w:rsidRPr="00256842" w:rsidRDefault="002332B8" w:rsidP="00E13F2C">
            <w:pPr>
              <w:spacing w:after="0" w:line="240" w:lineRule="auto"/>
              <w:jc w:val="center"/>
              <w:rPr>
                <w:rFonts w:cs="Times New Roman"/>
              </w:rPr>
            </w:pPr>
            <w:r w:rsidRPr="00256842">
              <w:rPr>
                <w:rFonts w:cs="Times New Roman"/>
              </w:rPr>
              <w:t> 50 </w:t>
            </w:r>
          </w:p>
        </w:tc>
        <w:tc>
          <w:tcPr>
            <w:tcW w:w="1031" w:type="dxa"/>
            <w:vMerge/>
            <w:tcBorders>
              <w:left w:val="single" w:sz="4" w:space="0" w:color="auto"/>
              <w:right w:val="single" w:sz="4" w:space="0" w:color="auto"/>
            </w:tcBorders>
            <w:shd w:val="clear" w:color="auto" w:fill="auto"/>
            <w:vAlign w:val="center"/>
          </w:tcPr>
          <w:p w14:paraId="301789FA" w14:textId="77777777" w:rsidR="002332B8" w:rsidRPr="00256842" w:rsidRDefault="002332B8" w:rsidP="00E13F2C">
            <w:pPr>
              <w:spacing w:after="0" w:line="240" w:lineRule="auto"/>
              <w:jc w:val="center"/>
              <w:rPr>
                <w:rFonts w:cs="Times New Roman"/>
              </w:rPr>
            </w:pPr>
          </w:p>
        </w:tc>
      </w:tr>
      <w:tr w:rsidR="002332B8" w:rsidRPr="00256842" w14:paraId="2AEAC96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C82965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8CF355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03E365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DB7FC2C"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523041" w14:textId="77777777" w:rsidR="002332B8" w:rsidRPr="00256842" w:rsidRDefault="002332B8" w:rsidP="00E13F2C">
            <w:pPr>
              <w:spacing w:after="0" w:line="240" w:lineRule="auto"/>
              <w:jc w:val="center"/>
              <w:rPr>
                <w:rFonts w:cs="Times New Roman"/>
              </w:rPr>
            </w:pPr>
            <w:r w:rsidRPr="00256842">
              <w:rPr>
                <w:rFonts w:cs="Times New Roman"/>
              </w:rPr>
              <w:t>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A11E249" w14:textId="77777777" w:rsidR="002332B8" w:rsidRPr="00256842" w:rsidRDefault="002332B8" w:rsidP="00E13F2C">
            <w:pPr>
              <w:spacing w:after="0" w:line="240" w:lineRule="auto"/>
              <w:jc w:val="center"/>
              <w:rPr>
                <w:rFonts w:cs="Times New Roman"/>
              </w:rPr>
            </w:pPr>
            <w:r w:rsidRPr="00256842">
              <w:rPr>
                <w:rFonts w:cs="Times New Roman"/>
              </w:rPr>
              <w:t>0,7</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B22FEF5"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189BE130"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F1A9C4C" w14:textId="77777777" w:rsidR="002332B8" w:rsidRPr="00256842" w:rsidRDefault="002332B8" w:rsidP="00E13F2C">
            <w:pPr>
              <w:spacing w:after="0" w:line="240" w:lineRule="auto"/>
              <w:jc w:val="center"/>
              <w:rPr>
                <w:rFonts w:cs="Times New Roman"/>
              </w:rPr>
            </w:pPr>
          </w:p>
        </w:tc>
      </w:tr>
      <w:tr w:rsidR="002332B8" w:rsidRPr="00256842" w14:paraId="09090882"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C3C69CE"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4B3B5F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D588C0F"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90218A7"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78AC96" w14:textId="77777777" w:rsidR="002332B8" w:rsidRPr="00256842" w:rsidRDefault="002332B8" w:rsidP="00E13F2C">
            <w:pPr>
              <w:spacing w:after="0" w:line="240" w:lineRule="auto"/>
              <w:jc w:val="center"/>
              <w:rPr>
                <w:rFonts w:cs="Times New Roman"/>
              </w:rPr>
            </w:pPr>
            <w:r w:rsidRPr="00256842">
              <w:rPr>
                <w:rFonts w:cs="Times New Roman"/>
              </w:rPr>
              <w:t>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81E23D" w14:textId="77777777" w:rsidR="002332B8" w:rsidRPr="00256842" w:rsidRDefault="002332B8" w:rsidP="00E13F2C">
            <w:pPr>
              <w:spacing w:after="0" w:line="240" w:lineRule="auto"/>
              <w:jc w:val="center"/>
              <w:rPr>
                <w:rFonts w:cs="Times New Roman"/>
              </w:rPr>
            </w:pPr>
            <w:r w:rsidRPr="00256842">
              <w:rPr>
                <w:rFonts w:cs="Times New Roman"/>
              </w:rPr>
              <w:t>0,7</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1D11FCA"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7EBD7C3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65369A7" w14:textId="77777777" w:rsidR="002332B8" w:rsidRPr="00256842" w:rsidRDefault="002332B8" w:rsidP="00E13F2C">
            <w:pPr>
              <w:spacing w:after="0" w:line="240" w:lineRule="auto"/>
              <w:jc w:val="center"/>
              <w:rPr>
                <w:rFonts w:cs="Times New Roman"/>
              </w:rPr>
            </w:pPr>
          </w:p>
        </w:tc>
      </w:tr>
      <w:tr w:rsidR="002332B8" w:rsidRPr="00256842" w14:paraId="78132B9A"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A9818BA"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7F96591"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5BA6F4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C4AC297"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B17FA9D" w14:textId="77777777" w:rsidR="002332B8" w:rsidRPr="00256842" w:rsidRDefault="002332B8" w:rsidP="00E13F2C">
            <w:pPr>
              <w:spacing w:after="0" w:line="240" w:lineRule="auto"/>
              <w:jc w:val="center"/>
              <w:rPr>
                <w:rFonts w:cs="Times New Roman"/>
              </w:rPr>
            </w:pPr>
            <w:r w:rsidRPr="00256842">
              <w:rPr>
                <w:rFonts w:cs="Times New Roman"/>
              </w:rPr>
              <w:t>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F6381F" w14:textId="77777777" w:rsidR="002332B8" w:rsidRPr="00256842" w:rsidRDefault="002332B8" w:rsidP="00E13F2C">
            <w:pPr>
              <w:spacing w:after="0" w:line="240" w:lineRule="auto"/>
              <w:jc w:val="center"/>
              <w:rPr>
                <w:rFonts w:cs="Times New Roman"/>
              </w:rPr>
            </w:pPr>
            <w:r w:rsidRPr="00256842">
              <w:rPr>
                <w:rFonts w:cs="Times New Roman"/>
              </w:rPr>
              <w:t>0,7</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DD3C412"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3015B2F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B7F920F" w14:textId="77777777" w:rsidR="002332B8" w:rsidRPr="00256842" w:rsidRDefault="002332B8" w:rsidP="00E13F2C">
            <w:pPr>
              <w:spacing w:after="0" w:line="240" w:lineRule="auto"/>
              <w:jc w:val="center"/>
              <w:rPr>
                <w:rFonts w:cs="Times New Roman"/>
              </w:rPr>
            </w:pPr>
          </w:p>
        </w:tc>
      </w:tr>
      <w:tr w:rsidR="002332B8" w:rsidRPr="00256842" w14:paraId="388F5F8A"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127CB134"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54A6CDEA"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1E36626D"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276AAFF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2ED4B55" w14:textId="77777777" w:rsidR="002332B8" w:rsidRPr="00256842" w:rsidRDefault="002332B8" w:rsidP="00E13F2C">
            <w:pPr>
              <w:spacing w:after="0" w:line="240" w:lineRule="auto"/>
              <w:jc w:val="center"/>
              <w:rPr>
                <w:rFonts w:cs="Times New Roman"/>
              </w:rPr>
            </w:pPr>
            <w:r w:rsidRPr="00256842">
              <w:rPr>
                <w:rFonts w:cs="Times New Roman"/>
              </w:rPr>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46FC2FD" w14:textId="77777777" w:rsidR="002332B8" w:rsidRPr="00256842" w:rsidRDefault="002332B8" w:rsidP="00E13F2C">
            <w:pPr>
              <w:spacing w:after="0" w:line="240" w:lineRule="auto"/>
              <w:jc w:val="center"/>
              <w:rPr>
                <w:rFonts w:cs="Times New Roman"/>
              </w:rPr>
            </w:pPr>
            <w:r w:rsidRPr="00256842">
              <w:rPr>
                <w:rFonts w:cs="Times New Roman"/>
              </w:rPr>
              <w:t>0,7</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E9825D8"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bottom w:val="single" w:sz="4" w:space="0" w:color="auto"/>
              <w:right w:val="single" w:sz="4" w:space="0" w:color="auto"/>
            </w:tcBorders>
            <w:shd w:val="clear" w:color="auto" w:fill="auto"/>
            <w:vAlign w:val="center"/>
          </w:tcPr>
          <w:p w14:paraId="5DF0C9AD"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7975D593" w14:textId="77777777" w:rsidR="002332B8" w:rsidRPr="00256842" w:rsidRDefault="002332B8" w:rsidP="00E13F2C">
            <w:pPr>
              <w:spacing w:after="0" w:line="240" w:lineRule="auto"/>
              <w:jc w:val="center"/>
              <w:rPr>
                <w:rFonts w:cs="Times New Roman"/>
              </w:rPr>
            </w:pPr>
          </w:p>
        </w:tc>
      </w:tr>
      <w:tr w:rsidR="002332B8" w:rsidRPr="00256842" w14:paraId="22D5ECAD"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6F5103C7" w14:textId="77777777" w:rsidR="002332B8" w:rsidRPr="00256842" w:rsidRDefault="002332B8" w:rsidP="00E13F2C">
            <w:pPr>
              <w:spacing w:after="0" w:line="240" w:lineRule="auto"/>
              <w:rPr>
                <w:rFonts w:cs="Times New Roman"/>
              </w:rPr>
            </w:pPr>
            <w:r w:rsidRPr="00256842">
              <w:rPr>
                <w:rFonts w:cs="Times New Roman"/>
                <w:sz w:val="22"/>
              </w:rPr>
              <w:t>96</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120AD08C"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Безепс</w:t>
            </w:r>
            <w:proofErr w:type="spellEnd"/>
            <w:r w:rsidRPr="00256842">
              <w:rPr>
                <w:rFonts w:cs="Times New Roman"/>
              </w:rPr>
              <w:t xml:space="preserve"> 3»</w:t>
            </w:r>
          </w:p>
          <w:p w14:paraId="43EF4A06" w14:textId="77777777" w:rsidR="002332B8" w:rsidRPr="00256842" w:rsidRDefault="002332B8" w:rsidP="00E13F2C">
            <w:pPr>
              <w:spacing w:after="0" w:line="240" w:lineRule="auto"/>
              <w:rPr>
                <w:rFonts w:cs="Times New Roman"/>
              </w:rPr>
            </w:pPr>
            <w:r w:rsidRPr="00256842">
              <w:rPr>
                <w:rFonts w:cs="Times New Roman"/>
              </w:rPr>
              <w:t>(19 насыпей)</w:t>
            </w:r>
          </w:p>
        </w:tc>
        <w:tc>
          <w:tcPr>
            <w:tcW w:w="3118" w:type="dxa"/>
            <w:vMerge w:val="restart"/>
            <w:tcBorders>
              <w:top w:val="single" w:sz="4" w:space="0" w:color="auto"/>
              <w:left w:val="single" w:sz="4" w:space="0" w:color="auto"/>
              <w:right w:val="single" w:sz="4" w:space="0" w:color="auto"/>
            </w:tcBorders>
            <w:shd w:val="clear" w:color="auto" w:fill="auto"/>
          </w:tcPr>
          <w:p w14:paraId="4DF7A6BD" w14:textId="77777777" w:rsidR="002332B8" w:rsidRPr="00256842" w:rsidRDefault="002332B8" w:rsidP="00E13F2C">
            <w:pPr>
              <w:spacing w:after="0" w:line="240" w:lineRule="auto"/>
              <w:rPr>
                <w:rFonts w:cs="Times New Roman"/>
              </w:rPr>
            </w:pPr>
          </w:p>
          <w:p w14:paraId="30C48358" w14:textId="77777777" w:rsidR="002332B8" w:rsidRPr="00256842" w:rsidRDefault="002332B8" w:rsidP="00E13F2C">
            <w:pPr>
              <w:spacing w:after="0" w:line="240" w:lineRule="auto"/>
              <w:rPr>
                <w:rFonts w:cs="Times New Roman"/>
              </w:rPr>
            </w:pPr>
          </w:p>
          <w:p w14:paraId="7DEF82E8" w14:textId="77777777" w:rsidR="002332B8" w:rsidRPr="00256842" w:rsidRDefault="002332B8" w:rsidP="00E13F2C">
            <w:pPr>
              <w:spacing w:after="0" w:line="240" w:lineRule="auto"/>
              <w:rPr>
                <w:rFonts w:cs="Times New Roman"/>
              </w:rPr>
            </w:pPr>
          </w:p>
          <w:p w14:paraId="687E0A78" w14:textId="77777777" w:rsidR="002332B8" w:rsidRPr="00256842" w:rsidRDefault="002332B8" w:rsidP="00E13F2C">
            <w:pPr>
              <w:spacing w:after="0" w:line="240" w:lineRule="auto"/>
              <w:rPr>
                <w:rFonts w:cs="Times New Roman"/>
              </w:rPr>
            </w:pPr>
          </w:p>
          <w:p w14:paraId="4664981A" w14:textId="77777777" w:rsidR="002332B8" w:rsidRPr="00256842" w:rsidRDefault="002332B8" w:rsidP="00E13F2C">
            <w:pPr>
              <w:spacing w:after="0" w:line="240" w:lineRule="auto"/>
              <w:rPr>
                <w:rFonts w:cs="Times New Roman"/>
              </w:rPr>
            </w:pPr>
          </w:p>
          <w:p w14:paraId="1C2BF69D" w14:textId="77777777" w:rsidR="002332B8" w:rsidRPr="00256842" w:rsidRDefault="002332B8" w:rsidP="00E13F2C">
            <w:pPr>
              <w:spacing w:after="0" w:line="240" w:lineRule="auto"/>
              <w:rPr>
                <w:rFonts w:cs="Times New Roman"/>
              </w:rPr>
            </w:pPr>
          </w:p>
          <w:p w14:paraId="5DA09E5B" w14:textId="77777777" w:rsidR="002332B8" w:rsidRPr="00256842" w:rsidRDefault="002332B8" w:rsidP="00E13F2C">
            <w:pPr>
              <w:spacing w:after="0" w:line="240" w:lineRule="auto"/>
              <w:rPr>
                <w:rFonts w:cs="Times New Roman"/>
              </w:rPr>
            </w:pPr>
          </w:p>
          <w:p w14:paraId="75E7E12C" w14:textId="77777777" w:rsidR="002332B8" w:rsidRPr="00256842" w:rsidRDefault="002332B8" w:rsidP="00E13F2C">
            <w:pPr>
              <w:spacing w:after="0" w:line="240" w:lineRule="auto"/>
              <w:rPr>
                <w:rFonts w:cs="Times New Roman"/>
              </w:rPr>
            </w:pPr>
            <w:r w:rsidRPr="00256842">
              <w:rPr>
                <w:rFonts w:cs="Times New Roman"/>
              </w:rPr>
              <w:t>п. Мирный,</w:t>
            </w:r>
          </w:p>
          <w:p w14:paraId="5BB64633" w14:textId="77777777" w:rsidR="002332B8" w:rsidRPr="00256842" w:rsidRDefault="002332B8" w:rsidP="00E13F2C">
            <w:pPr>
              <w:spacing w:after="0" w:line="240" w:lineRule="auto"/>
              <w:rPr>
                <w:rFonts w:cs="Times New Roman"/>
              </w:rPr>
            </w:pPr>
            <w:r w:rsidRPr="00256842">
              <w:rPr>
                <w:rFonts w:cs="Times New Roman"/>
              </w:rPr>
              <w:t>0,2 км к северо-востоку от поселка. СШ 44°37,518/;</w:t>
            </w:r>
          </w:p>
          <w:p w14:paraId="7AAFFE0C" w14:textId="77777777" w:rsidR="002332B8" w:rsidRPr="00256842" w:rsidRDefault="002332B8" w:rsidP="00E13F2C">
            <w:pPr>
              <w:spacing w:after="0" w:line="240" w:lineRule="auto"/>
              <w:rPr>
                <w:rFonts w:cs="Times New Roman"/>
              </w:rPr>
            </w:pPr>
            <w:r w:rsidRPr="00256842">
              <w:rPr>
                <w:rFonts w:cs="Times New Roman"/>
              </w:rPr>
              <w:t xml:space="preserve"> ВД 038°44,655/</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4CB2054D" w14:textId="77777777" w:rsidR="002332B8" w:rsidRPr="00256842" w:rsidRDefault="002332B8" w:rsidP="00E13F2C">
            <w:pPr>
              <w:spacing w:after="0" w:line="240" w:lineRule="auto"/>
              <w:jc w:val="center"/>
              <w:rPr>
                <w:rFonts w:cs="Times New Roman"/>
              </w:rPr>
            </w:pPr>
            <w:r w:rsidRPr="00256842">
              <w:rPr>
                <w:rFonts w:cs="Times New Roman"/>
              </w:rPr>
              <w:lastRenderedPageBreak/>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822706"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1FF907"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5A1784F"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6E911E6D" w14:textId="77777777" w:rsidR="002332B8" w:rsidRPr="00256842" w:rsidRDefault="002332B8" w:rsidP="00E13F2C">
            <w:pPr>
              <w:spacing w:after="0" w:line="240" w:lineRule="auto"/>
              <w:jc w:val="center"/>
              <w:rPr>
                <w:rFonts w:cs="Times New Roman"/>
              </w:rPr>
            </w:pPr>
            <w:r w:rsidRPr="00256842">
              <w:rPr>
                <w:rFonts w:cs="Times New Roman"/>
              </w:rPr>
              <w:t> 50 </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5049307C"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п/№81</w:t>
            </w:r>
          </w:p>
        </w:tc>
      </w:tr>
      <w:tr w:rsidR="002332B8" w:rsidRPr="00256842" w14:paraId="5B6E8A76"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3E5645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2473FF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26E9358"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71766EA"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D417F1"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A758FB"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50D8C9E"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23D877EB"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27D4937" w14:textId="77777777" w:rsidR="002332B8" w:rsidRPr="00256842" w:rsidRDefault="002332B8" w:rsidP="00E13F2C">
            <w:pPr>
              <w:spacing w:after="0" w:line="240" w:lineRule="auto"/>
              <w:jc w:val="center"/>
              <w:rPr>
                <w:rFonts w:cs="Times New Roman"/>
              </w:rPr>
            </w:pPr>
          </w:p>
        </w:tc>
      </w:tr>
      <w:tr w:rsidR="002332B8" w:rsidRPr="00256842" w14:paraId="117BB42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AC2B5A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ABF608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AE79A0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20CB6B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CB537D"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F4ED2A6"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DF42E42"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6B9F4881"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8AD7559" w14:textId="77777777" w:rsidR="002332B8" w:rsidRPr="00256842" w:rsidRDefault="002332B8" w:rsidP="00E13F2C">
            <w:pPr>
              <w:spacing w:after="0" w:line="240" w:lineRule="auto"/>
              <w:jc w:val="center"/>
              <w:rPr>
                <w:rFonts w:cs="Times New Roman"/>
              </w:rPr>
            </w:pPr>
          </w:p>
        </w:tc>
      </w:tr>
      <w:tr w:rsidR="002332B8" w:rsidRPr="00256842" w14:paraId="0017E50A"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1BBB17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894B00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B32999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F3A4E6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DDBF12"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7F7FB98"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F7BB8D5"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086E8937"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392C18C" w14:textId="77777777" w:rsidR="002332B8" w:rsidRPr="00256842" w:rsidRDefault="002332B8" w:rsidP="00E13F2C">
            <w:pPr>
              <w:spacing w:after="0" w:line="240" w:lineRule="auto"/>
              <w:jc w:val="center"/>
              <w:rPr>
                <w:rFonts w:cs="Times New Roman"/>
              </w:rPr>
            </w:pPr>
          </w:p>
        </w:tc>
      </w:tr>
      <w:tr w:rsidR="002332B8" w:rsidRPr="00256842" w14:paraId="02B2CDF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FBA678E"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D2391E6"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8A0E776"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FDCA1F0"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3D48A1"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183D86"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CFD333D"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48A3AB3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9EC20CA" w14:textId="77777777" w:rsidR="002332B8" w:rsidRPr="00256842" w:rsidRDefault="002332B8" w:rsidP="00E13F2C">
            <w:pPr>
              <w:spacing w:after="0" w:line="240" w:lineRule="auto"/>
              <w:jc w:val="center"/>
              <w:rPr>
                <w:rFonts w:cs="Times New Roman"/>
              </w:rPr>
            </w:pPr>
          </w:p>
        </w:tc>
      </w:tr>
      <w:tr w:rsidR="002332B8" w:rsidRPr="00256842" w14:paraId="1A9EB1D2"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09505E7"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010421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AC44EA9"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80A8F3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2551C8"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BF117E"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F0ECC37"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65BD31B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6295495" w14:textId="77777777" w:rsidR="002332B8" w:rsidRPr="00256842" w:rsidRDefault="002332B8" w:rsidP="00E13F2C">
            <w:pPr>
              <w:spacing w:after="0" w:line="240" w:lineRule="auto"/>
              <w:jc w:val="center"/>
              <w:rPr>
                <w:rFonts w:cs="Times New Roman"/>
              </w:rPr>
            </w:pPr>
          </w:p>
        </w:tc>
      </w:tr>
      <w:tr w:rsidR="002332B8" w:rsidRPr="00256842" w14:paraId="0F81FF8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518890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94D8CD0"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F1FD50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33CB36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BC51C9" w14:textId="77777777" w:rsidR="002332B8" w:rsidRPr="00256842" w:rsidRDefault="002332B8" w:rsidP="00E13F2C">
            <w:pPr>
              <w:spacing w:after="0" w:line="240" w:lineRule="auto"/>
              <w:jc w:val="center"/>
              <w:rPr>
                <w:rFonts w:cs="Times New Roman"/>
              </w:rPr>
            </w:pPr>
            <w:r w:rsidRPr="00256842">
              <w:rPr>
                <w:rFonts w:cs="Times New Roman"/>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9A6928"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FC0F4E8"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488025CC"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736E1D1" w14:textId="77777777" w:rsidR="002332B8" w:rsidRPr="00256842" w:rsidRDefault="002332B8" w:rsidP="00E13F2C">
            <w:pPr>
              <w:spacing w:after="0" w:line="240" w:lineRule="auto"/>
              <w:jc w:val="center"/>
              <w:rPr>
                <w:rFonts w:cs="Times New Roman"/>
              </w:rPr>
            </w:pPr>
          </w:p>
        </w:tc>
      </w:tr>
      <w:tr w:rsidR="002332B8" w:rsidRPr="00256842" w14:paraId="0A134D9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93551A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D89A165"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4018EF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AD64317"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8D8AD63"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B80753F"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A1EDA44"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2CA8172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78D12B4" w14:textId="77777777" w:rsidR="002332B8" w:rsidRPr="00256842" w:rsidRDefault="002332B8" w:rsidP="00E13F2C">
            <w:pPr>
              <w:spacing w:after="0" w:line="240" w:lineRule="auto"/>
              <w:jc w:val="center"/>
              <w:rPr>
                <w:rFonts w:cs="Times New Roman"/>
              </w:rPr>
            </w:pPr>
          </w:p>
        </w:tc>
      </w:tr>
      <w:tr w:rsidR="002332B8" w:rsidRPr="00256842" w14:paraId="67359E7E"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193AD2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965DC0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3B7AB6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83654C0"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5DF92E" w14:textId="77777777" w:rsidR="002332B8" w:rsidRPr="00256842" w:rsidRDefault="002332B8" w:rsidP="00E13F2C">
            <w:pPr>
              <w:spacing w:after="0" w:line="240" w:lineRule="auto"/>
              <w:jc w:val="center"/>
              <w:rPr>
                <w:rFonts w:cs="Times New Roman"/>
              </w:rPr>
            </w:pPr>
            <w:r w:rsidRPr="00256842">
              <w:rPr>
                <w:rFonts w:cs="Times New Roman"/>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B2D32B9"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FFFDB51"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458D92C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344F346" w14:textId="77777777" w:rsidR="002332B8" w:rsidRPr="00256842" w:rsidRDefault="002332B8" w:rsidP="00E13F2C">
            <w:pPr>
              <w:spacing w:after="0" w:line="240" w:lineRule="auto"/>
              <w:jc w:val="center"/>
              <w:rPr>
                <w:rFonts w:cs="Times New Roman"/>
              </w:rPr>
            </w:pPr>
          </w:p>
        </w:tc>
      </w:tr>
      <w:tr w:rsidR="002332B8" w:rsidRPr="00256842" w14:paraId="4C68F01E"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F0E2E5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E14FFB9"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6A32B8E"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CCACE2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52EFC1" w14:textId="77777777" w:rsidR="002332B8" w:rsidRPr="00256842" w:rsidRDefault="002332B8" w:rsidP="00E13F2C">
            <w:pPr>
              <w:spacing w:after="0" w:line="240" w:lineRule="auto"/>
              <w:jc w:val="center"/>
              <w:rPr>
                <w:rFonts w:cs="Times New Roman"/>
              </w:rPr>
            </w:pPr>
            <w:r w:rsidRPr="00256842">
              <w:rPr>
                <w:rFonts w:cs="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7C48D43"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A6C2E7D"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334041A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323B87A" w14:textId="77777777" w:rsidR="002332B8" w:rsidRPr="00256842" w:rsidRDefault="002332B8" w:rsidP="00E13F2C">
            <w:pPr>
              <w:spacing w:after="0" w:line="240" w:lineRule="auto"/>
              <w:jc w:val="center"/>
              <w:rPr>
                <w:rFonts w:cs="Times New Roman"/>
              </w:rPr>
            </w:pPr>
          </w:p>
        </w:tc>
      </w:tr>
      <w:tr w:rsidR="002332B8" w:rsidRPr="00256842" w14:paraId="7D4EBE45"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0D099E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DACCEB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9832B4E"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8212D9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DF0D64" w14:textId="77777777" w:rsidR="002332B8" w:rsidRPr="00256842" w:rsidRDefault="002332B8" w:rsidP="00E13F2C">
            <w:pPr>
              <w:spacing w:after="0" w:line="240" w:lineRule="auto"/>
              <w:jc w:val="center"/>
              <w:rPr>
                <w:rFonts w:cs="Times New Roman"/>
              </w:rPr>
            </w:pPr>
            <w:r w:rsidRPr="00256842">
              <w:rPr>
                <w:rFonts w:cs="Times New Roman"/>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71181D5"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5AE8D50"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7470141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ABFDB5A" w14:textId="77777777" w:rsidR="002332B8" w:rsidRPr="00256842" w:rsidRDefault="002332B8" w:rsidP="00E13F2C">
            <w:pPr>
              <w:spacing w:after="0" w:line="240" w:lineRule="auto"/>
              <w:jc w:val="center"/>
              <w:rPr>
                <w:rFonts w:cs="Times New Roman"/>
              </w:rPr>
            </w:pPr>
          </w:p>
        </w:tc>
      </w:tr>
      <w:tr w:rsidR="002332B8" w:rsidRPr="00256842" w14:paraId="5524679B"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0E64E3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E532BE2"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7C754C4"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50BD0F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5CBE44"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DFC206E"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C74DAD4"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49FBB9B4"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90FFB31" w14:textId="77777777" w:rsidR="002332B8" w:rsidRPr="00256842" w:rsidRDefault="002332B8" w:rsidP="00E13F2C">
            <w:pPr>
              <w:spacing w:after="0" w:line="240" w:lineRule="auto"/>
              <w:jc w:val="center"/>
              <w:rPr>
                <w:rFonts w:cs="Times New Roman"/>
              </w:rPr>
            </w:pPr>
          </w:p>
        </w:tc>
      </w:tr>
      <w:tr w:rsidR="002332B8" w:rsidRPr="00256842" w14:paraId="58DEA6B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0A7993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8ADF97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54861CF"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4DD2DA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2CFF10" w14:textId="77777777" w:rsidR="002332B8" w:rsidRPr="00256842" w:rsidRDefault="002332B8" w:rsidP="00E13F2C">
            <w:pPr>
              <w:spacing w:after="0" w:line="240" w:lineRule="auto"/>
              <w:jc w:val="center"/>
              <w:rPr>
                <w:rFonts w:cs="Times New Roman"/>
              </w:rPr>
            </w:pPr>
            <w:r w:rsidRPr="00256842">
              <w:rPr>
                <w:rFonts w:cs="Times New Roman"/>
              </w:rPr>
              <w:t>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41E6D9"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441EB19"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7FE4F6D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DDFAC38" w14:textId="77777777" w:rsidR="002332B8" w:rsidRPr="00256842" w:rsidRDefault="002332B8" w:rsidP="00E13F2C">
            <w:pPr>
              <w:spacing w:after="0" w:line="240" w:lineRule="auto"/>
              <w:jc w:val="center"/>
              <w:rPr>
                <w:rFonts w:cs="Times New Roman"/>
              </w:rPr>
            </w:pPr>
          </w:p>
        </w:tc>
      </w:tr>
      <w:tr w:rsidR="002332B8" w:rsidRPr="00256842" w14:paraId="5C4158A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0AE105E"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0B6E33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33721DF"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51B5C00"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A54CBC" w14:textId="77777777" w:rsidR="002332B8" w:rsidRPr="00256842" w:rsidRDefault="002332B8" w:rsidP="00E13F2C">
            <w:pPr>
              <w:spacing w:after="0" w:line="240" w:lineRule="auto"/>
              <w:jc w:val="center"/>
              <w:rPr>
                <w:rFonts w:cs="Times New Roman"/>
              </w:rPr>
            </w:pPr>
            <w:r w:rsidRPr="00256842">
              <w:rPr>
                <w:rFonts w:cs="Times New Roman"/>
              </w:rPr>
              <w:t>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17D8EE2"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8DF2BA0"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34996375"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B8945A2" w14:textId="77777777" w:rsidR="002332B8" w:rsidRPr="00256842" w:rsidRDefault="002332B8" w:rsidP="00E13F2C">
            <w:pPr>
              <w:spacing w:after="0" w:line="240" w:lineRule="auto"/>
              <w:jc w:val="center"/>
              <w:rPr>
                <w:rFonts w:cs="Times New Roman"/>
              </w:rPr>
            </w:pPr>
          </w:p>
        </w:tc>
      </w:tr>
      <w:tr w:rsidR="002332B8" w:rsidRPr="00256842" w14:paraId="25474A3E"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1F2E1C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DCD34D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471CF6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D2DDF5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DE9087" w14:textId="77777777" w:rsidR="002332B8" w:rsidRPr="00256842" w:rsidRDefault="002332B8" w:rsidP="00E13F2C">
            <w:pPr>
              <w:spacing w:after="0" w:line="240" w:lineRule="auto"/>
              <w:jc w:val="center"/>
              <w:rPr>
                <w:rFonts w:cs="Times New Roman"/>
              </w:rPr>
            </w:pPr>
            <w:r w:rsidRPr="00256842">
              <w:rPr>
                <w:rFonts w:cs="Times New Roman"/>
              </w:rPr>
              <w:t>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5B8F84"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F9D9A30"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7C30F81A"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DAB0763" w14:textId="77777777" w:rsidR="002332B8" w:rsidRPr="00256842" w:rsidRDefault="002332B8" w:rsidP="00E13F2C">
            <w:pPr>
              <w:spacing w:after="0" w:line="240" w:lineRule="auto"/>
              <w:jc w:val="center"/>
              <w:rPr>
                <w:rFonts w:cs="Times New Roman"/>
              </w:rPr>
            </w:pPr>
          </w:p>
        </w:tc>
      </w:tr>
      <w:tr w:rsidR="002332B8" w:rsidRPr="00256842" w14:paraId="2FF5E4E2"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AF7E7F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389E3F6"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BFB4548"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19DD11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E6B5BF6" w14:textId="77777777" w:rsidR="002332B8" w:rsidRPr="00256842" w:rsidRDefault="002332B8" w:rsidP="00E13F2C">
            <w:pPr>
              <w:spacing w:after="0" w:line="240" w:lineRule="auto"/>
              <w:jc w:val="center"/>
              <w:rPr>
                <w:rFonts w:cs="Times New Roman"/>
              </w:rPr>
            </w:pPr>
            <w:r w:rsidRPr="00256842">
              <w:rPr>
                <w:rFonts w:cs="Times New Roman"/>
              </w:rPr>
              <w:t>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7B3C8D4"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72C4C67"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497BC7A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CA779BC" w14:textId="77777777" w:rsidR="002332B8" w:rsidRPr="00256842" w:rsidRDefault="002332B8" w:rsidP="00E13F2C">
            <w:pPr>
              <w:spacing w:after="0" w:line="240" w:lineRule="auto"/>
              <w:jc w:val="center"/>
              <w:rPr>
                <w:rFonts w:cs="Times New Roman"/>
              </w:rPr>
            </w:pPr>
          </w:p>
        </w:tc>
      </w:tr>
      <w:tr w:rsidR="002332B8" w:rsidRPr="00256842" w14:paraId="2D1F4272"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75A85CD"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6CBB8D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07E6F1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D778EA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EA98931" w14:textId="77777777" w:rsidR="002332B8" w:rsidRPr="00256842" w:rsidRDefault="002332B8" w:rsidP="00E13F2C">
            <w:pPr>
              <w:spacing w:after="0" w:line="240" w:lineRule="auto"/>
              <w:jc w:val="center"/>
              <w:rPr>
                <w:rFonts w:cs="Times New Roman"/>
              </w:rPr>
            </w:pPr>
            <w:r w:rsidRPr="00256842">
              <w:rPr>
                <w:rFonts w:cs="Times New Roman"/>
              </w:rPr>
              <w:t>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0110CA"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8EDF61D"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6C07A37B"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C178391" w14:textId="77777777" w:rsidR="002332B8" w:rsidRPr="00256842" w:rsidRDefault="002332B8" w:rsidP="00E13F2C">
            <w:pPr>
              <w:spacing w:after="0" w:line="240" w:lineRule="auto"/>
              <w:jc w:val="center"/>
              <w:rPr>
                <w:rFonts w:cs="Times New Roman"/>
              </w:rPr>
            </w:pPr>
          </w:p>
        </w:tc>
      </w:tr>
      <w:tr w:rsidR="002332B8" w:rsidRPr="00256842" w14:paraId="37232625"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344D12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2179DEE"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F127D1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356B09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C0FF19" w14:textId="77777777" w:rsidR="002332B8" w:rsidRPr="00256842" w:rsidRDefault="002332B8" w:rsidP="00E13F2C">
            <w:pPr>
              <w:spacing w:after="0" w:line="240" w:lineRule="auto"/>
              <w:jc w:val="center"/>
              <w:rPr>
                <w:rFonts w:cs="Times New Roman"/>
              </w:rPr>
            </w:pPr>
            <w:r w:rsidRPr="00256842">
              <w:rPr>
                <w:rFonts w:cs="Times New Roman"/>
              </w:rPr>
              <w:t>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073A0D"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24AC1A4"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right w:val="single" w:sz="4" w:space="0" w:color="auto"/>
            </w:tcBorders>
            <w:shd w:val="clear" w:color="auto" w:fill="auto"/>
            <w:vAlign w:val="center"/>
          </w:tcPr>
          <w:p w14:paraId="28F37DE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031F225" w14:textId="77777777" w:rsidR="002332B8" w:rsidRPr="00256842" w:rsidRDefault="002332B8" w:rsidP="00E13F2C">
            <w:pPr>
              <w:spacing w:after="0" w:line="240" w:lineRule="auto"/>
              <w:jc w:val="center"/>
              <w:rPr>
                <w:rFonts w:cs="Times New Roman"/>
              </w:rPr>
            </w:pPr>
          </w:p>
        </w:tc>
      </w:tr>
      <w:tr w:rsidR="002332B8" w:rsidRPr="00256842" w14:paraId="7EA5FE3B"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5A7B35D4"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43CCDE6E"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257E08B1"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6F2022E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EE7BF06" w14:textId="77777777" w:rsidR="002332B8" w:rsidRPr="00256842" w:rsidRDefault="002332B8" w:rsidP="00E13F2C">
            <w:pPr>
              <w:spacing w:after="0" w:line="240" w:lineRule="auto"/>
              <w:jc w:val="center"/>
              <w:rPr>
                <w:rFonts w:cs="Times New Roman"/>
              </w:rPr>
            </w:pPr>
            <w:r w:rsidRPr="00256842">
              <w:rPr>
                <w:rFonts w:cs="Times New Roman"/>
              </w:rPr>
              <w:t>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B98318E"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8B1EF65"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657" w:type="dxa"/>
            <w:vMerge/>
            <w:tcBorders>
              <w:left w:val="single" w:sz="4" w:space="0" w:color="auto"/>
              <w:bottom w:val="single" w:sz="4" w:space="0" w:color="auto"/>
              <w:right w:val="single" w:sz="4" w:space="0" w:color="auto"/>
            </w:tcBorders>
            <w:shd w:val="clear" w:color="auto" w:fill="auto"/>
            <w:vAlign w:val="center"/>
          </w:tcPr>
          <w:p w14:paraId="5D39FB9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14759A1D" w14:textId="77777777" w:rsidR="002332B8" w:rsidRPr="00256842" w:rsidRDefault="002332B8" w:rsidP="00E13F2C">
            <w:pPr>
              <w:spacing w:after="0" w:line="240" w:lineRule="auto"/>
              <w:jc w:val="center"/>
              <w:rPr>
                <w:rFonts w:cs="Times New Roman"/>
              </w:rPr>
            </w:pPr>
          </w:p>
        </w:tc>
      </w:tr>
      <w:tr w:rsidR="002332B8" w:rsidRPr="00256842" w14:paraId="34AD2339"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41172A60" w14:textId="77777777" w:rsidR="002332B8" w:rsidRPr="00256842" w:rsidRDefault="002332B8" w:rsidP="00E13F2C">
            <w:pPr>
              <w:spacing w:after="0" w:line="240" w:lineRule="auto"/>
              <w:rPr>
                <w:rFonts w:cs="Times New Roman"/>
              </w:rPr>
            </w:pPr>
            <w:r w:rsidRPr="00256842">
              <w:rPr>
                <w:rFonts w:cs="Times New Roman"/>
                <w:sz w:val="22"/>
              </w:rPr>
              <w:t>97</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30C171FA"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Безепс</w:t>
            </w:r>
            <w:proofErr w:type="spellEnd"/>
            <w:r w:rsidRPr="00256842">
              <w:rPr>
                <w:rFonts w:cs="Times New Roman"/>
              </w:rPr>
              <w:t xml:space="preserve"> 4»</w:t>
            </w:r>
          </w:p>
          <w:p w14:paraId="083E5A24" w14:textId="77777777" w:rsidR="002332B8" w:rsidRPr="00256842" w:rsidRDefault="002332B8" w:rsidP="00E13F2C">
            <w:pPr>
              <w:spacing w:after="0" w:line="240" w:lineRule="auto"/>
              <w:rPr>
                <w:rFonts w:cs="Times New Roman"/>
              </w:rPr>
            </w:pPr>
            <w:r w:rsidRPr="00256842">
              <w:rPr>
                <w:rFonts w:cs="Times New Roman"/>
              </w:rPr>
              <w:t>(25 насыпей)</w:t>
            </w:r>
          </w:p>
        </w:tc>
        <w:tc>
          <w:tcPr>
            <w:tcW w:w="3118" w:type="dxa"/>
            <w:vMerge w:val="restart"/>
            <w:tcBorders>
              <w:top w:val="single" w:sz="4" w:space="0" w:color="auto"/>
              <w:left w:val="single" w:sz="4" w:space="0" w:color="auto"/>
              <w:right w:val="single" w:sz="4" w:space="0" w:color="auto"/>
            </w:tcBorders>
            <w:shd w:val="clear" w:color="auto" w:fill="auto"/>
          </w:tcPr>
          <w:p w14:paraId="5B14D425" w14:textId="77777777" w:rsidR="002332B8" w:rsidRPr="00256842" w:rsidRDefault="002332B8" w:rsidP="00E13F2C">
            <w:pPr>
              <w:spacing w:after="0" w:line="240" w:lineRule="auto"/>
              <w:rPr>
                <w:rFonts w:cs="Times New Roman"/>
              </w:rPr>
            </w:pPr>
          </w:p>
          <w:p w14:paraId="491B6AB4" w14:textId="77777777" w:rsidR="002332B8" w:rsidRPr="00256842" w:rsidRDefault="002332B8" w:rsidP="00E13F2C">
            <w:pPr>
              <w:spacing w:after="0" w:line="240" w:lineRule="auto"/>
              <w:rPr>
                <w:rFonts w:cs="Times New Roman"/>
              </w:rPr>
            </w:pPr>
          </w:p>
          <w:p w14:paraId="3BD95E5F" w14:textId="77777777" w:rsidR="002332B8" w:rsidRPr="00256842" w:rsidRDefault="002332B8" w:rsidP="00E13F2C">
            <w:pPr>
              <w:spacing w:after="0" w:line="240" w:lineRule="auto"/>
              <w:rPr>
                <w:rFonts w:cs="Times New Roman"/>
              </w:rPr>
            </w:pPr>
          </w:p>
          <w:p w14:paraId="1D063A55" w14:textId="77777777" w:rsidR="002332B8" w:rsidRPr="00256842" w:rsidRDefault="002332B8" w:rsidP="00E13F2C">
            <w:pPr>
              <w:spacing w:after="0" w:line="240" w:lineRule="auto"/>
              <w:rPr>
                <w:rFonts w:cs="Times New Roman"/>
              </w:rPr>
            </w:pPr>
          </w:p>
          <w:p w14:paraId="12F87DDD" w14:textId="77777777" w:rsidR="002332B8" w:rsidRPr="00256842" w:rsidRDefault="002332B8" w:rsidP="00E13F2C">
            <w:pPr>
              <w:spacing w:after="0" w:line="240" w:lineRule="auto"/>
              <w:rPr>
                <w:rFonts w:cs="Times New Roman"/>
              </w:rPr>
            </w:pPr>
          </w:p>
          <w:p w14:paraId="6201367D" w14:textId="77777777" w:rsidR="002332B8" w:rsidRPr="00256842" w:rsidRDefault="002332B8" w:rsidP="00E13F2C">
            <w:pPr>
              <w:spacing w:after="0" w:line="240" w:lineRule="auto"/>
              <w:rPr>
                <w:rFonts w:cs="Times New Roman"/>
              </w:rPr>
            </w:pPr>
          </w:p>
          <w:p w14:paraId="639443E2" w14:textId="77777777" w:rsidR="002332B8" w:rsidRPr="00256842" w:rsidRDefault="002332B8" w:rsidP="00E13F2C">
            <w:pPr>
              <w:spacing w:after="0" w:line="240" w:lineRule="auto"/>
              <w:rPr>
                <w:rFonts w:cs="Times New Roman"/>
              </w:rPr>
            </w:pPr>
          </w:p>
          <w:p w14:paraId="49FD1336" w14:textId="77777777" w:rsidR="002332B8" w:rsidRPr="00256842" w:rsidRDefault="002332B8" w:rsidP="00E13F2C">
            <w:pPr>
              <w:spacing w:after="0" w:line="240" w:lineRule="auto"/>
              <w:rPr>
                <w:rFonts w:cs="Times New Roman"/>
              </w:rPr>
            </w:pPr>
          </w:p>
          <w:p w14:paraId="0CD6DDDB" w14:textId="77777777" w:rsidR="002332B8" w:rsidRPr="00256842" w:rsidRDefault="002332B8" w:rsidP="00E13F2C">
            <w:pPr>
              <w:spacing w:after="0" w:line="240" w:lineRule="auto"/>
              <w:rPr>
                <w:rFonts w:cs="Times New Roman"/>
              </w:rPr>
            </w:pPr>
          </w:p>
          <w:p w14:paraId="2A09C8DE" w14:textId="77777777" w:rsidR="002332B8" w:rsidRPr="00256842" w:rsidRDefault="002332B8" w:rsidP="00E13F2C">
            <w:pPr>
              <w:spacing w:after="0" w:line="240" w:lineRule="auto"/>
              <w:rPr>
                <w:rFonts w:cs="Times New Roman"/>
              </w:rPr>
            </w:pPr>
          </w:p>
          <w:p w14:paraId="546BA9DD" w14:textId="77777777" w:rsidR="002332B8" w:rsidRPr="00256842" w:rsidRDefault="002332B8" w:rsidP="00E13F2C">
            <w:pPr>
              <w:spacing w:after="0" w:line="240" w:lineRule="auto"/>
              <w:rPr>
                <w:rFonts w:cs="Times New Roman"/>
              </w:rPr>
            </w:pPr>
            <w:r w:rsidRPr="00256842">
              <w:rPr>
                <w:rFonts w:cs="Times New Roman"/>
              </w:rPr>
              <w:t>п. Мирный</w:t>
            </w:r>
          </w:p>
          <w:p w14:paraId="41606C7C" w14:textId="77777777" w:rsidR="002332B8" w:rsidRPr="00256842" w:rsidRDefault="002332B8" w:rsidP="00E13F2C">
            <w:pPr>
              <w:spacing w:after="0" w:line="240" w:lineRule="auto"/>
              <w:rPr>
                <w:rFonts w:cs="Times New Roman"/>
              </w:rPr>
            </w:pPr>
            <w:r w:rsidRPr="00256842">
              <w:rPr>
                <w:rFonts w:cs="Times New Roman"/>
              </w:rPr>
              <w:t xml:space="preserve">восточная окраина поселка. </w:t>
            </w:r>
          </w:p>
          <w:p w14:paraId="2B2EABC9" w14:textId="77777777" w:rsidR="002332B8" w:rsidRPr="00256842" w:rsidRDefault="002332B8" w:rsidP="00E13F2C">
            <w:pPr>
              <w:spacing w:after="0" w:line="240" w:lineRule="auto"/>
              <w:rPr>
                <w:rFonts w:cs="Times New Roman"/>
              </w:rPr>
            </w:pPr>
            <w:r w:rsidRPr="00256842">
              <w:rPr>
                <w:rFonts w:cs="Times New Roman"/>
              </w:rPr>
              <w:t>СШ 44°37,120/;</w:t>
            </w:r>
          </w:p>
          <w:p w14:paraId="38811696" w14:textId="77777777" w:rsidR="002332B8" w:rsidRPr="00256842" w:rsidRDefault="002332B8" w:rsidP="00E13F2C">
            <w:pPr>
              <w:spacing w:after="0" w:line="240" w:lineRule="auto"/>
              <w:rPr>
                <w:rFonts w:cs="Times New Roman"/>
              </w:rPr>
            </w:pPr>
            <w:r w:rsidRPr="00256842">
              <w:rPr>
                <w:rFonts w:cs="Times New Roman"/>
              </w:rPr>
              <w:t xml:space="preserve"> ВД 038°44,948/</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4B4C46CB"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44AC77"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D993F74"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B240009"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3F222A44" w14:textId="77777777" w:rsidR="002332B8" w:rsidRPr="00256842" w:rsidRDefault="002332B8" w:rsidP="00E13F2C">
            <w:pPr>
              <w:spacing w:after="0" w:line="240" w:lineRule="auto"/>
              <w:jc w:val="center"/>
              <w:rPr>
                <w:rFonts w:cs="Times New Roman"/>
              </w:rPr>
            </w:pPr>
            <w:r w:rsidRPr="00256842">
              <w:rPr>
                <w:rFonts w:cs="Times New Roman"/>
              </w:rPr>
              <w:t> 50</w:t>
            </w:r>
          </w:p>
          <w:p w14:paraId="1CBC5A1B" w14:textId="77777777" w:rsidR="002332B8" w:rsidRPr="00256842" w:rsidRDefault="002332B8" w:rsidP="00E13F2C">
            <w:pPr>
              <w:spacing w:after="0" w:line="240" w:lineRule="auto"/>
              <w:jc w:val="center"/>
              <w:rPr>
                <w:rFonts w:cs="Times New Roman"/>
              </w:rPr>
            </w:pPr>
          </w:p>
        </w:tc>
        <w:tc>
          <w:tcPr>
            <w:tcW w:w="1031" w:type="dxa"/>
            <w:vMerge w:val="restart"/>
            <w:tcBorders>
              <w:top w:val="single" w:sz="4" w:space="0" w:color="auto"/>
              <w:left w:val="single" w:sz="4" w:space="0" w:color="auto"/>
              <w:right w:val="single" w:sz="4" w:space="0" w:color="auto"/>
            </w:tcBorders>
            <w:shd w:val="clear" w:color="auto" w:fill="auto"/>
            <w:vAlign w:val="center"/>
          </w:tcPr>
          <w:p w14:paraId="00D98AC4"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п/№82</w:t>
            </w:r>
          </w:p>
        </w:tc>
      </w:tr>
      <w:tr w:rsidR="002332B8" w:rsidRPr="00256842" w14:paraId="5D846DF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12D0704"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7730A7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3656FF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5843BE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FBE8F5"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24F47E"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FC4586B"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5A80E81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E55D2CB" w14:textId="77777777" w:rsidR="002332B8" w:rsidRPr="00256842" w:rsidRDefault="002332B8" w:rsidP="00E13F2C">
            <w:pPr>
              <w:spacing w:after="0" w:line="240" w:lineRule="auto"/>
              <w:jc w:val="center"/>
              <w:rPr>
                <w:rFonts w:cs="Times New Roman"/>
              </w:rPr>
            </w:pPr>
          </w:p>
        </w:tc>
      </w:tr>
      <w:tr w:rsidR="002332B8" w:rsidRPr="00256842" w14:paraId="503B9D2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C7A993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6554EB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1BA8E7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CF9257A"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D1FB1E0"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3F7E89E"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8A3D42F"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600FE04B"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C1C998D" w14:textId="77777777" w:rsidR="002332B8" w:rsidRPr="00256842" w:rsidRDefault="002332B8" w:rsidP="00E13F2C">
            <w:pPr>
              <w:spacing w:after="0" w:line="240" w:lineRule="auto"/>
              <w:jc w:val="center"/>
              <w:rPr>
                <w:rFonts w:cs="Times New Roman"/>
              </w:rPr>
            </w:pPr>
          </w:p>
        </w:tc>
      </w:tr>
      <w:tr w:rsidR="002332B8" w:rsidRPr="00256842" w14:paraId="0F7F29A2"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A0990D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C06DC4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E3E5F66"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9DE956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B16B050"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076DEBB"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B4B7477"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58BFCC7A"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1143697" w14:textId="77777777" w:rsidR="002332B8" w:rsidRPr="00256842" w:rsidRDefault="002332B8" w:rsidP="00E13F2C">
            <w:pPr>
              <w:spacing w:after="0" w:line="240" w:lineRule="auto"/>
              <w:jc w:val="center"/>
              <w:rPr>
                <w:rFonts w:cs="Times New Roman"/>
              </w:rPr>
            </w:pPr>
          </w:p>
        </w:tc>
      </w:tr>
      <w:tr w:rsidR="002332B8" w:rsidRPr="00256842" w14:paraId="628C052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C6CD91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6D1D5ED"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B0894E8"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345376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16B9AA6"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818B489"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6D2CAB3"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0FB73A8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34E0114" w14:textId="77777777" w:rsidR="002332B8" w:rsidRPr="00256842" w:rsidRDefault="002332B8" w:rsidP="00E13F2C">
            <w:pPr>
              <w:spacing w:after="0" w:line="240" w:lineRule="auto"/>
              <w:jc w:val="center"/>
              <w:rPr>
                <w:rFonts w:cs="Times New Roman"/>
              </w:rPr>
            </w:pPr>
          </w:p>
        </w:tc>
      </w:tr>
      <w:tr w:rsidR="002332B8" w:rsidRPr="00256842" w14:paraId="0948B7C8"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0AF6FEF"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565F379"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33A460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D9CF83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EB6457"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675624D"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049182F"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3F31B8B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187FED9" w14:textId="77777777" w:rsidR="002332B8" w:rsidRPr="00256842" w:rsidRDefault="002332B8" w:rsidP="00E13F2C">
            <w:pPr>
              <w:spacing w:after="0" w:line="240" w:lineRule="auto"/>
              <w:jc w:val="center"/>
              <w:rPr>
                <w:rFonts w:cs="Times New Roman"/>
              </w:rPr>
            </w:pPr>
          </w:p>
        </w:tc>
      </w:tr>
      <w:tr w:rsidR="002332B8" w:rsidRPr="00256842" w14:paraId="2DBB5AFA"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5BF2B54"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1EE0DC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4938A73"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1B331A9F"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910C1F" w14:textId="77777777" w:rsidR="002332B8" w:rsidRPr="00256842" w:rsidRDefault="002332B8" w:rsidP="00E13F2C">
            <w:pPr>
              <w:spacing w:after="0" w:line="240" w:lineRule="auto"/>
              <w:jc w:val="center"/>
              <w:rPr>
                <w:rFonts w:cs="Times New Roman"/>
              </w:rPr>
            </w:pPr>
            <w:r w:rsidRPr="00256842">
              <w:rPr>
                <w:rFonts w:cs="Times New Roman"/>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8ACA3D"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47D8338"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7E1FB4E3"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16B557D" w14:textId="77777777" w:rsidR="002332B8" w:rsidRPr="00256842" w:rsidRDefault="002332B8" w:rsidP="00E13F2C">
            <w:pPr>
              <w:spacing w:after="0" w:line="240" w:lineRule="auto"/>
              <w:jc w:val="center"/>
              <w:rPr>
                <w:rFonts w:cs="Times New Roman"/>
              </w:rPr>
            </w:pPr>
          </w:p>
        </w:tc>
      </w:tr>
      <w:tr w:rsidR="002332B8" w:rsidRPr="00256842" w14:paraId="11293FC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79DF60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1F314E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576810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E415EA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D84C63"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F73C24"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7CB2A8A"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182BB47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FB72C3E" w14:textId="77777777" w:rsidR="002332B8" w:rsidRPr="00256842" w:rsidRDefault="002332B8" w:rsidP="00E13F2C">
            <w:pPr>
              <w:spacing w:after="0" w:line="240" w:lineRule="auto"/>
              <w:jc w:val="center"/>
              <w:rPr>
                <w:rFonts w:cs="Times New Roman"/>
              </w:rPr>
            </w:pPr>
          </w:p>
        </w:tc>
      </w:tr>
      <w:tr w:rsidR="002332B8" w:rsidRPr="00256842" w14:paraId="521D5CE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67FCB44"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FA5EF15"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BD1CA6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A4DA53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C8B8E7" w14:textId="77777777" w:rsidR="002332B8" w:rsidRPr="00256842" w:rsidRDefault="002332B8" w:rsidP="00E13F2C">
            <w:pPr>
              <w:spacing w:after="0" w:line="240" w:lineRule="auto"/>
              <w:jc w:val="center"/>
              <w:rPr>
                <w:rFonts w:cs="Times New Roman"/>
              </w:rPr>
            </w:pPr>
            <w:r w:rsidRPr="00256842">
              <w:rPr>
                <w:rFonts w:cs="Times New Roman"/>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6A421F"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1776EAF"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3DDE1E1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D35557D" w14:textId="77777777" w:rsidR="002332B8" w:rsidRPr="00256842" w:rsidRDefault="002332B8" w:rsidP="00E13F2C">
            <w:pPr>
              <w:spacing w:after="0" w:line="240" w:lineRule="auto"/>
              <w:jc w:val="center"/>
              <w:rPr>
                <w:rFonts w:cs="Times New Roman"/>
              </w:rPr>
            </w:pPr>
          </w:p>
        </w:tc>
      </w:tr>
      <w:tr w:rsidR="002332B8" w:rsidRPr="00256842" w14:paraId="2C58673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B82B2A2"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00BD61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120A65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C993E61"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FAD79F" w14:textId="77777777" w:rsidR="002332B8" w:rsidRPr="00256842" w:rsidRDefault="002332B8" w:rsidP="00E13F2C">
            <w:pPr>
              <w:spacing w:after="0" w:line="240" w:lineRule="auto"/>
              <w:jc w:val="center"/>
              <w:rPr>
                <w:rFonts w:cs="Times New Roman"/>
              </w:rPr>
            </w:pPr>
            <w:r w:rsidRPr="00256842">
              <w:rPr>
                <w:rFonts w:cs="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2EB411"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9BEF10D"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2D3269B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20F9F21" w14:textId="77777777" w:rsidR="002332B8" w:rsidRPr="00256842" w:rsidRDefault="002332B8" w:rsidP="00E13F2C">
            <w:pPr>
              <w:spacing w:after="0" w:line="240" w:lineRule="auto"/>
              <w:jc w:val="center"/>
              <w:rPr>
                <w:rFonts w:cs="Times New Roman"/>
              </w:rPr>
            </w:pPr>
          </w:p>
        </w:tc>
      </w:tr>
      <w:tr w:rsidR="002332B8" w:rsidRPr="00256842" w14:paraId="2CB5C37A"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67B911A"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D7A7C2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EFA62C6"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6AC280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87CC03" w14:textId="77777777" w:rsidR="002332B8" w:rsidRPr="00256842" w:rsidRDefault="002332B8" w:rsidP="00E13F2C">
            <w:pPr>
              <w:spacing w:after="0" w:line="240" w:lineRule="auto"/>
              <w:jc w:val="center"/>
              <w:rPr>
                <w:rFonts w:cs="Times New Roman"/>
              </w:rPr>
            </w:pPr>
            <w:r w:rsidRPr="00256842">
              <w:rPr>
                <w:rFonts w:cs="Times New Roman"/>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AA6F86"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68538C0"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1FDF0C1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AE0CA17" w14:textId="77777777" w:rsidR="002332B8" w:rsidRPr="00256842" w:rsidRDefault="002332B8" w:rsidP="00E13F2C">
            <w:pPr>
              <w:spacing w:after="0" w:line="240" w:lineRule="auto"/>
              <w:jc w:val="center"/>
              <w:rPr>
                <w:rFonts w:cs="Times New Roman"/>
              </w:rPr>
            </w:pPr>
          </w:p>
        </w:tc>
      </w:tr>
      <w:tr w:rsidR="002332B8" w:rsidRPr="00256842" w14:paraId="502AD10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418E11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980B51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9AFAC2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36C9051"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E92ABA"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18D6FF"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5FCBBAA"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7BB87073"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DBEEA2E" w14:textId="77777777" w:rsidR="002332B8" w:rsidRPr="00256842" w:rsidRDefault="002332B8" w:rsidP="00E13F2C">
            <w:pPr>
              <w:spacing w:after="0" w:line="240" w:lineRule="auto"/>
              <w:jc w:val="center"/>
              <w:rPr>
                <w:rFonts w:cs="Times New Roman"/>
              </w:rPr>
            </w:pPr>
          </w:p>
        </w:tc>
      </w:tr>
      <w:tr w:rsidR="002332B8" w:rsidRPr="00256842" w14:paraId="45A6657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5A2168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646B46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1837CD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C59A23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B01A53" w14:textId="77777777" w:rsidR="002332B8" w:rsidRPr="00256842" w:rsidRDefault="002332B8" w:rsidP="00E13F2C">
            <w:pPr>
              <w:spacing w:after="0" w:line="240" w:lineRule="auto"/>
              <w:jc w:val="center"/>
              <w:rPr>
                <w:rFonts w:cs="Times New Roman"/>
              </w:rPr>
            </w:pPr>
            <w:r w:rsidRPr="00256842">
              <w:rPr>
                <w:rFonts w:cs="Times New Roman"/>
              </w:rPr>
              <w:t>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FEECAE7"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6EAD735"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2A4EFD8C"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361AFEA" w14:textId="77777777" w:rsidR="002332B8" w:rsidRPr="00256842" w:rsidRDefault="002332B8" w:rsidP="00E13F2C">
            <w:pPr>
              <w:spacing w:after="0" w:line="240" w:lineRule="auto"/>
              <w:jc w:val="center"/>
              <w:rPr>
                <w:rFonts w:cs="Times New Roman"/>
              </w:rPr>
            </w:pPr>
          </w:p>
        </w:tc>
      </w:tr>
      <w:tr w:rsidR="002332B8" w:rsidRPr="00256842" w14:paraId="1BD66AA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B90898A"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2F922CA"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AB866F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F51F0F0"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594E274" w14:textId="77777777" w:rsidR="002332B8" w:rsidRPr="00256842" w:rsidRDefault="002332B8" w:rsidP="00E13F2C">
            <w:pPr>
              <w:spacing w:after="0" w:line="240" w:lineRule="auto"/>
              <w:jc w:val="center"/>
              <w:rPr>
                <w:rFonts w:cs="Times New Roman"/>
              </w:rPr>
            </w:pPr>
            <w:r w:rsidRPr="00256842">
              <w:rPr>
                <w:rFonts w:cs="Times New Roman"/>
              </w:rPr>
              <w:t>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BC06FFB"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094C2FB"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5608E602"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E6CB7DD" w14:textId="77777777" w:rsidR="002332B8" w:rsidRPr="00256842" w:rsidRDefault="002332B8" w:rsidP="00E13F2C">
            <w:pPr>
              <w:spacing w:after="0" w:line="240" w:lineRule="auto"/>
              <w:jc w:val="center"/>
              <w:rPr>
                <w:rFonts w:cs="Times New Roman"/>
              </w:rPr>
            </w:pPr>
          </w:p>
        </w:tc>
      </w:tr>
      <w:tr w:rsidR="002332B8" w:rsidRPr="00256842" w14:paraId="44359945"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BC692EA"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BFED35A"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9FF145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9BB1B21"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0C8135" w14:textId="77777777" w:rsidR="002332B8" w:rsidRPr="00256842" w:rsidRDefault="002332B8" w:rsidP="00E13F2C">
            <w:pPr>
              <w:spacing w:after="0" w:line="240" w:lineRule="auto"/>
              <w:jc w:val="center"/>
              <w:rPr>
                <w:rFonts w:cs="Times New Roman"/>
              </w:rPr>
            </w:pPr>
            <w:r w:rsidRPr="00256842">
              <w:rPr>
                <w:rFonts w:cs="Times New Roman"/>
              </w:rPr>
              <w:t>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C574EB"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E232AB8"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062ABC6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08A4995" w14:textId="77777777" w:rsidR="002332B8" w:rsidRPr="00256842" w:rsidRDefault="002332B8" w:rsidP="00E13F2C">
            <w:pPr>
              <w:spacing w:after="0" w:line="240" w:lineRule="auto"/>
              <w:jc w:val="center"/>
              <w:rPr>
                <w:rFonts w:cs="Times New Roman"/>
              </w:rPr>
            </w:pPr>
          </w:p>
        </w:tc>
      </w:tr>
      <w:tr w:rsidR="002332B8" w:rsidRPr="00256842" w14:paraId="54FED97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745B22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7CF4919"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63404E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4ACA39A"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0D1FB1" w14:textId="77777777" w:rsidR="002332B8" w:rsidRPr="00256842" w:rsidRDefault="002332B8" w:rsidP="00E13F2C">
            <w:pPr>
              <w:spacing w:after="0" w:line="240" w:lineRule="auto"/>
              <w:jc w:val="center"/>
              <w:rPr>
                <w:rFonts w:cs="Times New Roman"/>
              </w:rPr>
            </w:pPr>
            <w:r w:rsidRPr="00256842">
              <w:rPr>
                <w:rFonts w:cs="Times New Roman"/>
              </w:rPr>
              <w:t>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858D7D"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691B321"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3E91ADBD"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5C300B3" w14:textId="77777777" w:rsidR="002332B8" w:rsidRPr="00256842" w:rsidRDefault="002332B8" w:rsidP="00E13F2C">
            <w:pPr>
              <w:spacing w:after="0" w:line="240" w:lineRule="auto"/>
              <w:jc w:val="center"/>
              <w:rPr>
                <w:rFonts w:cs="Times New Roman"/>
              </w:rPr>
            </w:pPr>
          </w:p>
        </w:tc>
      </w:tr>
      <w:tr w:rsidR="002332B8" w:rsidRPr="00256842" w14:paraId="310E639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FE8E58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4BA09DE"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019485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4F9F2E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E83699" w14:textId="77777777" w:rsidR="002332B8" w:rsidRPr="00256842" w:rsidRDefault="002332B8" w:rsidP="00E13F2C">
            <w:pPr>
              <w:spacing w:after="0" w:line="240" w:lineRule="auto"/>
              <w:jc w:val="center"/>
              <w:rPr>
                <w:rFonts w:cs="Times New Roman"/>
              </w:rPr>
            </w:pPr>
            <w:r w:rsidRPr="00256842">
              <w:rPr>
                <w:rFonts w:cs="Times New Roman"/>
              </w:rPr>
              <w:t>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E836BA4"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2C5472C"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75483F9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FBC9789" w14:textId="77777777" w:rsidR="002332B8" w:rsidRPr="00256842" w:rsidRDefault="002332B8" w:rsidP="00E13F2C">
            <w:pPr>
              <w:spacing w:after="0" w:line="240" w:lineRule="auto"/>
              <w:jc w:val="center"/>
              <w:rPr>
                <w:rFonts w:cs="Times New Roman"/>
              </w:rPr>
            </w:pPr>
          </w:p>
        </w:tc>
      </w:tr>
      <w:tr w:rsidR="002332B8" w:rsidRPr="00256842" w14:paraId="43CAE97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00EBB2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02F4660"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0AB9DF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2D8562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06D6026" w14:textId="77777777" w:rsidR="002332B8" w:rsidRPr="00256842" w:rsidRDefault="002332B8" w:rsidP="00E13F2C">
            <w:pPr>
              <w:spacing w:after="0" w:line="240" w:lineRule="auto"/>
              <w:jc w:val="center"/>
              <w:rPr>
                <w:rFonts w:cs="Times New Roman"/>
              </w:rPr>
            </w:pPr>
            <w:r w:rsidRPr="00256842">
              <w:rPr>
                <w:rFonts w:cs="Times New Roman"/>
              </w:rPr>
              <w:t>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0E46B5"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1BB4A60"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0920F655"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5096C9DC" w14:textId="77777777" w:rsidR="002332B8" w:rsidRPr="00256842" w:rsidRDefault="002332B8" w:rsidP="00E13F2C">
            <w:pPr>
              <w:spacing w:after="0" w:line="240" w:lineRule="auto"/>
              <w:jc w:val="center"/>
              <w:rPr>
                <w:rFonts w:cs="Times New Roman"/>
              </w:rPr>
            </w:pPr>
          </w:p>
        </w:tc>
      </w:tr>
      <w:tr w:rsidR="002332B8" w:rsidRPr="00256842" w14:paraId="5CBA5E0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A6C0C2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E1BAA7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667265F"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E37B24D"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BFF8C1" w14:textId="77777777" w:rsidR="002332B8" w:rsidRPr="00256842" w:rsidRDefault="002332B8" w:rsidP="00E13F2C">
            <w:pPr>
              <w:spacing w:after="0" w:line="240" w:lineRule="auto"/>
              <w:jc w:val="center"/>
              <w:rPr>
                <w:rFonts w:cs="Times New Roman"/>
              </w:rPr>
            </w:pPr>
            <w:r w:rsidRPr="00256842">
              <w:rPr>
                <w:rFonts w:cs="Times New Roman"/>
              </w:rPr>
              <w:t>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B6FA93"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AB7B9FD"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4566D78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56848B7" w14:textId="77777777" w:rsidR="002332B8" w:rsidRPr="00256842" w:rsidRDefault="002332B8" w:rsidP="00E13F2C">
            <w:pPr>
              <w:spacing w:after="0" w:line="240" w:lineRule="auto"/>
              <w:jc w:val="center"/>
              <w:rPr>
                <w:rFonts w:cs="Times New Roman"/>
              </w:rPr>
            </w:pPr>
          </w:p>
        </w:tc>
      </w:tr>
      <w:tr w:rsidR="002332B8" w:rsidRPr="00256842" w14:paraId="3FFBEE2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4B74D8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725F2F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5E77734"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BD4CE9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059839" w14:textId="77777777" w:rsidR="002332B8" w:rsidRPr="00256842" w:rsidRDefault="002332B8" w:rsidP="00E13F2C">
            <w:pPr>
              <w:spacing w:after="0" w:line="240" w:lineRule="auto"/>
              <w:jc w:val="center"/>
              <w:rPr>
                <w:rFonts w:cs="Times New Roman"/>
              </w:rPr>
            </w:pPr>
            <w:r w:rsidRPr="00256842">
              <w:rPr>
                <w:rFonts w:cs="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AD8CBD"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7FCF3D2"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2E228BD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E5C8F8C" w14:textId="77777777" w:rsidR="002332B8" w:rsidRPr="00256842" w:rsidRDefault="002332B8" w:rsidP="00E13F2C">
            <w:pPr>
              <w:spacing w:after="0" w:line="240" w:lineRule="auto"/>
              <w:jc w:val="center"/>
              <w:rPr>
                <w:rFonts w:cs="Times New Roman"/>
              </w:rPr>
            </w:pPr>
          </w:p>
        </w:tc>
      </w:tr>
      <w:tr w:rsidR="002332B8" w:rsidRPr="00256842" w14:paraId="06460C58"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EEB8D5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D9AB15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291B21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A6AF13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B43C98" w14:textId="77777777" w:rsidR="002332B8" w:rsidRPr="00256842" w:rsidRDefault="002332B8" w:rsidP="00E13F2C">
            <w:pPr>
              <w:spacing w:after="0" w:line="240" w:lineRule="auto"/>
              <w:jc w:val="center"/>
              <w:rPr>
                <w:rFonts w:cs="Times New Roman"/>
              </w:rPr>
            </w:pPr>
            <w:r w:rsidRPr="00256842">
              <w:rPr>
                <w:rFonts w:cs="Times New Roman"/>
              </w:rPr>
              <w:t>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8571DA"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E6DA1D8"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0EE6B9C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472E19D" w14:textId="77777777" w:rsidR="002332B8" w:rsidRPr="00256842" w:rsidRDefault="002332B8" w:rsidP="00E13F2C">
            <w:pPr>
              <w:spacing w:after="0" w:line="240" w:lineRule="auto"/>
              <w:jc w:val="center"/>
              <w:rPr>
                <w:rFonts w:cs="Times New Roman"/>
              </w:rPr>
            </w:pPr>
          </w:p>
        </w:tc>
      </w:tr>
      <w:tr w:rsidR="002332B8" w:rsidRPr="00256842" w14:paraId="05D1D04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8544A4F"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4B39755"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8C1818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1292F63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FCF546" w14:textId="77777777" w:rsidR="002332B8" w:rsidRPr="00256842" w:rsidRDefault="002332B8" w:rsidP="00E13F2C">
            <w:pPr>
              <w:spacing w:after="0" w:line="240" w:lineRule="auto"/>
              <w:jc w:val="center"/>
              <w:rPr>
                <w:rFonts w:cs="Times New Roman"/>
              </w:rPr>
            </w:pPr>
            <w:r w:rsidRPr="00256842">
              <w:rPr>
                <w:rFonts w:cs="Times New Roman"/>
              </w:rPr>
              <w:t>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5A4EFA"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494B0C7"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474E819B"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9CF03CE" w14:textId="77777777" w:rsidR="002332B8" w:rsidRPr="00256842" w:rsidRDefault="002332B8" w:rsidP="00E13F2C">
            <w:pPr>
              <w:spacing w:after="0" w:line="240" w:lineRule="auto"/>
              <w:jc w:val="center"/>
              <w:rPr>
                <w:rFonts w:cs="Times New Roman"/>
              </w:rPr>
            </w:pPr>
          </w:p>
        </w:tc>
      </w:tr>
      <w:tr w:rsidR="002332B8" w:rsidRPr="00256842" w14:paraId="1B2857B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D2FF07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329A3D6"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F7EF39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45430E4"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CE45B6B" w14:textId="77777777" w:rsidR="002332B8" w:rsidRPr="00256842" w:rsidRDefault="002332B8" w:rsidP="00E13F2C">
            <w:pPr>
              <w:spacing w:after="0" w:line="240" w:lineRule="auto"/>
              <w:jc w:val="center"/>
              <w:rPr>
                <w:rFonts w:cs="Times New Roman"/>
              </w:rPr>
            </w:pPr>
            <w:r w:rsidRPr="00256842">
              <w:rPr>
                <w:rFonts w:cs="Times New Roman"/>
              </w:rPr>
              <w:t>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93E160"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73A00FB"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0744869D"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AECD806" w14:textId="77777777" w:rsidR="002332B8" w:rsidRPr="00256842" w:rsidRDefault="002332B8" w:rsidP="00E13F2C">
            <w:pPr>
              <w:spacing w:after="0" w:line="240" w:lineRule="auto"/>
              <w:jc w:val="center"/>
              <w:rPr>
                <w:rFonts w:cs="Times New Roman"/>
              </w:rPr>
            </w:pPr>
          </w:p>
        </w:tc>
      </w:tr>
      <w:tr w:rsidR="002332B8" w:rsidRPr="00256842" w14:paraId="105F115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5B9D2EE"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4DDF14A"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17E956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0364B1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EB6D72" w14:textId="77777777" w:rsidR="002332B8" w:rsidRPr="00256842" w:rsidRDefault="002332B8" w:rsidP="00E13F2C">
            <w:pPr>
              <w:spacing w:after="0" w:line="240" w:lineRule="auto"/>
              <w:jc w:val="center"/>
              <w:rPr>
                <w:rFonts w:cs="Times New Roman"/>
              </w:rPr>
            </w:pPr>
            <w:r w:rsidRPr="00256842">
              <w:rPr>
                <w:rFonts w:cs="Times New Roman"/>
              </w:rPr>
              <w:t>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BD2ADB7"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C5F36B2"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right w:val="single" w:sz="4" w:space="0" w:color="auto"/>
            </w:tcBorders>
            <w:shd w:val="clear" w:color="auto" w:fill="auto"/>
            <w:vAlign w:val="center"/>
          </w:tcPr>
          <w:p w14:paraId="4BC23630"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4A59C03" w14:textId="77777777" w:rsidR="002332B8" w:rsidRPr="00256842" w:rsidRDefault="002332B8" w:rsidP="00E13F2C">
            <w:pPr>
              <w:spacing w:after="0" w:line="240" w:lineRule="auto"/>
              <w:jc w:val="center"/>
              <w:rPr>
                <w:rFonts w:cs="Times New Roman"/>
              </w:rPr>
            </w:pPr>
          </w:p>
        </w:tc>
      </w:tr>
      <w:tr w:rsidR="002332B8" w:rsidRPr="00256842" w14:paraId="26B6DCD3"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2A29AA0D"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1B6D6DF8"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5020943E"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0CE3DD80"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B53C36" w14:textId="77777777" w:rsidR="002332B8" w:rsidRPr="00256842" w:rsidRDefault="002332B8" w:rsidP="00E13F2C">
            <w:pPr>
              <w:spacing w:after="0" w:line="240" w:lineRule="auto"/>
              <w:jc w:val="center"/>
              <w:rPr>
                <w:rFonts w:cs="Times New Roman"/>
              </w:rPr>
            </w:pPr>
            <w:r w:rsidRPr="00256842">
              <w:rPr>
                <w:rFonts w:cs="Times New Roman"/>
              </w:rPr>
              <w:t>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FD3ACBF"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6970004"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657" w:type="dxa"/>
            <w:vMerge/>
            <w:tcBorders>
              <w:left w:val="single" w:sz="4" w:space="0" w:color="auto"/>
              <w:bottom w:val="single" w:sz="4" w:space="0" w:color="auto"/>
              <w:right w:val="single" w:sz="4" w:space="0" w:color="auto"/>
            </w:tcBorders>
            <w:shd w:val="clear" w:color="auto" w:fill="auto"/>
            <w:vAlign w:val="center"/>
          </w:tcPr>
          <w:p w14:paraId="09E87133"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354B598A" w14:textId="77777777" w:rsidR="002332B8" w:rsidRPr="00256842" w:rsidRDefault="002332B8" w:rsidP="00E13F2C">
            <w:pPr>
              <w:spacing w:after="0" w:line="240" w:lineRule="auto"/>
              <w:jc w:val="center"/>
              <w:rPr>
                <w:rFonts w:cs="Times New Roman"/>
              </w:rPr>
            </w:pPr>
          </w:p>
        </w:tc>
      </w:tr>
      <w:tr w:rsidR="002332B8" w:rsidRPr="00256842" w14:paraId="5DE68BB4" w14:textId="77777777" w:rsidTr="00256842">
        <w:trPr>
          <w:cantSplit/>
          <w:trHeight w:val="2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50424E63" w14:textId="77777777" w:rsidR="002332B8" w:rsidRPr="00256842" w:rsidRDefault="002332B8" w:rsidP="00E13F2C">
            <w:pPr>
              <w:spacing w:after="0" w:line="240" w:lineRule="auto"/>
              <w:rPr>
                <w:rFonts w:cs="Times New Roman"/>
              </w:rPr>
            </w:pPr>
            <w:r w:rsidRPr="00256842">
              <w:rPr>
                <w:rFonts w:cs="Times New Roman"/>
                <w:sz w:val="22"/>
              </w:rPr>
              <w:t>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AC60D99"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Планческая</w:t>
            </w:r>
            <w:proofErr w:type="spellEnd"/>
            <w:r w:rsidRPr="00256842">
              <w:rPr>
                <w:rFonts w:cs="Times New Roman"/>
              </w:rPr>
              <w:t xml:space="preserve"> Щель 1»</w:t>
            </w:r>
          </w:p>
          <w:p w14:paraId="3B04740F" w14:textId="77777777" w:rsidR="002332B8" w:rsidRPr="00256842" w:rsidRDefault="002332B8" w:rsidP="00E13F2C">
            <w:pPr>
              <w:spacing w:after="0" w:line="240" w:lineRule="auto"/>
              <w:rPr>
                <w:rFonts w:cs="Times New Roman"/>
              </w:rPr>
            </w:pPr>
            <w:r w:rsidRPr="00256842">
              <w:rPr>
                <w:rFonts w:cs="Times New Roman"/>
              </w:rPr>
              <w:t>(45 насыпей)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4E5363F" w14:textId="77777777" w:rsidR="002332B8" w:rsidRPr="00256842" w:rsidRDefault="002332B8" w:rsidP="00E13F2C">
            <w:pPr>
              <w:spacing w:after="0" w:line="240" w:lineRule="auto"/>
              <w:rPr>
                <w:rFonts w:cs="Times New Roman"/>
              </w:rPr>
            </w:pPr>
            <w:r w:rsidRPr="00256842">
              <w:rPr>
                <w:rFonts w:cs="Times New Roman"/>
              </w:rPr>
              <w:t xml:space="preserve">п. </w:t>
            </w:r>
            <w:proofErr w:type="spellStart"/>
            <w:r w:rsidRPr="00256842">
              <w:rPr>
                <w:rFonts w:cs="Times New Roman"/>
              </w:rPr>
              <w:t>Планческая</w:t>
            </w:r>
            <w:proofErr w:type="spellEnd"/>
            <w:r w:rsidRPr="00256842">
              <w:rPr>
                <w:rFonts w:cs="Times New Roman"/>
              </w:rPr>
              <w:t xml:space="preserve"> Щель,0,7 км к юго-западу от поселка. СШ  44°37,779/;  ВД 038°36,512/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5EDDB6"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6C6C41" w14:textId="77777777" w:rsidR="002332B8" w:rsidRPr="00256842" w:rsidRDefault="002332B8" w:rsidP="00E13F2C">
            <w:pPr>
              <w:spacing w:after="0" w:line="240" w:lineRule="auto"/>
              <w:jc w:val="center"/>
              <w:rPr>
                <w:rFonts w:cs="Times New Roman"/>
              </w:rPr>
            </w:pPr>
            <w:r w:rsidRPr="00256842">
              <w:rPr>
                <w:rFonts w:cs="Times New Roman"/>
              </w:rPr>
              <w:t>1-45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81CAFC"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A55096D"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0B577950"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35D595F4"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п/№126</w:t>
            </w:r>
          </w:p>
        </w:tc>
      </w:tr>
      <w:tr w:rsidR="002332B8" w:rsidRPr="00256842" w14:paraId="3C97E6D0" w14:textId="77777777" w:rsidTr="00256842">
        <w:trPr>
          <w:cantSplit/>
          <w:trHeight w:val="2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708A5EF7" w14:textId="77777777" w:rsidR="002332B8" w:rsidRPr="00256842" w:rsidRDefault="002332B8" w:rsidP="00E13F2C">
            <w:pPr>
              <w:spacing w:after="0" w:line="240" w:lineRule="auto"/>
              <w:rPr>
                <w:rFonts w:cs="Times New Roman"/>
              </w:rPr>
            </w:pPr>
            <w:r w:rsidRPr="00256842">
              <w:rPr>
                <w:rFonts w:cs="Times New Roman"/>
                <w:sz w:val="22"/>
              </w:rPr>
              <w:lastRenderedPageBreak/>
              <w:t>142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6A1D20"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Планческий</w:t>
            </w:r>
            <w:proofErr w:type="spellEnd"/>
            <w:r w:rsidRPr="00256842">
              <w:rPr>
                <w:rFonts w:cs="Times New Roman"/>
              </w:rPr>
              <w:t xml:space="preserve"> 1»</w:t>
            </w:r>
          </w:p>
          <w:p w14:paraId="0CEBFD9D" w14:textId="77777777" w:rsidR="002332B8" w:rsidRPr="00256842" w:rsidRDefault="002332B8" w:rsidP="00E13F2C">
            <w:pPr>
              <w:spacing w:after="0" w:line="240" w:lineRule="auto"/>
              <w:rPr>
                <w:rFonts w:cs="Times New Roman"/>
              </w:rPr>
            </w:pPr>
            <w:r w:rsidRPr="00256842">
              <w:rPr>
                <w:rFonts w:cs="Times New Roman"/>
              </w:rPr>
              <w:t>(100 насыпей)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46D3139" w14:textId="77777777" w:rsidR="002332B8" w:rsidRPr="00256842" w:rsidRDefault="002332B8" w:rsidP="00E13F2C">
            <w:pPr>
              <w:spacing w:after="0" w:line="240" w:lineRule="auto"/>
              <w:rPr>
                <w:rFonts w:cs="Times New Roman"/>
              </w:rPr>
            </w:pPr>
            <w:r w:rsidRPr="00256842">
              <w:rPr>
                <w:rFonts w:cs="Times New Roman"/>
              </w:rPr>
              <w:t xml:space="preserve">на гребне водораздельного хребта между р. Афипс и </w:t>
            </w:r>
            <w:proofErr w:type="spellStart"/>
            <w:r w:rsidRPr="00256842">
              <w:rPr>
                <w:rFonts w:cs="Times New Roman"/>
              </w:rPr>
              <w:t>Планческой</w:t>
            </w:r>
            <w:proofErr w:type="spellEnd"/>
            <w:r w:rsidRPr="00256842">
              <w:rPr>
                <w:rFonts w:cs="Times New Roman"/>
              </w:rPr>
              <w:t xml:space="preserve">. </w:t>
            </w:r>
          </w:p>
          <w:p w14:paraId="7C063297" w14:textId="77777777" w:rsidR="002332B8" w:rsidRPr="00256842" w:rsidRDefault="002332B8" w:rsidP="00E13F2C">
            <w:pPr>
              <w:spacing w:after="0" w:line="240" w:lineRule="auto"/>
              <w:rPr>
                <w:rFonts w:cs="Times New Roman"/>
              </w:rPr>
            </w:pPr>
            <w:r w:rsidRPr="00256842">
              <w:rPr>
                <w:rFonts w:cs="Times New Roman"/>
              </w:rPr>
              <w:t xml:space="preserve"> СШ  44°38,075/; ВД 038°37,015/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CFD7B9"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939A45" w14:textId="77777777" w:rsidR="002332B8" w:rsidRPr="00256842" w:rsidRDefault="002332B8" w:rsidP="00E13F2C">
            <w:pPr>
              <w:spacing w:after="0" w:line="240" w:lineRule="auto"/>
              <w:jc w:val="center"/>
              <w:rPr>
                <w:rFonts w:cs="Times New Roman"/>
              </w:rPr>
            </w:pPr>
            <w:r w:rsidRPr="00256842">
              <w:rPr>
                <w:rFonts w:cs="Times New Roman"/>
              </w:rPr>
              <w:t>1-100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91F62D"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39DDD29" w14:textId="77777777" w:rsidR="002332B8" w:rsidRPr="00256842" w:rsidRDefault="002332B8" w:rsidP="00E13F2C">
            <w:pPr>
              <w:spacing w:after="0" w:line="240" w:lineRule="auto"/>
              <w:jc w:val="center"/>
              <w:rPr>
                <w:rFonts w:cs="Times New Roman"/>
              </w:rPr>
            </w:pPr>
            <w:r w:rsidRPr="00256842">
              <w:rPr>
                <w:rFonts w:cs="Times New Roman"/>
              </w:rPr>
              <w:t>10-12</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6A3A4C4D"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598E2114"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п/№127</w:t>
            </w:r>
          </w:p>
        </w:tc>
      </w:tr>
      <w:tr w:rsidR="002332B8" w:rsidRPr="00256842" w14:paraId="45C85434"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2A7E9EA4" w14:textId="77777777" w:rsidR="002332B8" w:rsidRPr="00256842" w:rsidRDefault="002332B8" w:rsidP="00E13F2C">
            <w:pPr>
              <w:spacing w:after="0" w:line="240" w:lineRule="auto"/>
              <w:rPr>
                <w:rFonts w:cs="Times New Roman"/>
              </w:rPr>
            </w:pPr>
            <w:r w:rsidRPr="00256842">
              <w:rPr>
                <w:rFonts w:cs="Times New Roman"/>
                <w:sz w:val="22"/>
              </w:rPr>
              <w:t>143</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5698D4B1"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Планческая</w:t>
            </w:r>
            <w:proofErr w:type="spellEnd"/>
            <w:r w:rsidRPr="00256842">
              <w:rPr>
                <w:rFonts w:cs="Times New Roman"/>
              </w:rPr>
              <w:t xml:space="preserve"> Щель 2»</w:t>
            </w:r>
          </w:p>
          <w:p w14:paraId="40245F58" w14:textId="77777777" w:rsidR="002332B8" w:rsidRPr="00256842" w:rsidRDefault="002332B8" w:rsidP="00E13F2C">
            <w:pPr>
              <w:spacing w:after="0" w:line="240" w:lineRule="auto"/>
              <w:rPr>
                <w:rFonts w:cs="Times New Roman"/>
              </w:rPr>
            </w:pPr>
            <w:r w:rsidRPr="00256842">
              <w:rPr>
                <w:rFonts w:cs="Times New Roman"/>
              </w:rPr>
              <w:t>(22 насыпи)</w:t>
            </w:r>
          </w:p>
        </w:tc>
        <w:tc>
          <w:tcPr>
            <w:tcW w:w="3118" w:type="dxa"/>
            <w:vMerge w:val="restart"/>
            <w:tcBorders>
              <w:top w:val="single" w:sz="4" w:space="0" w:color="auto"/>
              <w:left w:val="single" w:sz="4" w:space="0" w:color="auto"/>
              <w:right w:val="single" w:sz="4" w:space="0" w:color="auto"/>
            </w:tcBorders>
            <w:shd w:val="clear" w:color="auto" w:fill="auto"/>
          </w:tcPr>
          <w:p w14:paraId="4E6A9307" w14:textId="77777777" w:rsidR="002332B8" w:rsidRPr="00256842" w:rsidRDefault="002332B8" w:rsidP="00E13F2C">
            <w:pPr>
              <w:spacing w:after="0" w:line="240" w:lineRule="auto"/>
              <w:rPr>
                <w:rFonts w:cs="Times New Roman"/>
              </w:rPr>
            </w:pPr>
          </w:p>
          <w:p w14:paraId="69974823" w14:textId="77777777" w:rsidR="002332B8" w:rsidRPr="00256842" w:rsidRDefault="002332B8" w:rsidP="00E13F2C">
            <w:pPr>
              <w:spacing w:after="0" w:line="240" w:lineRule="auto"/>
              <w:rPr>
                <w:rFonts w:cs="Times New Roman"/>
              </w:rPr>
            </w:pPr>
          </w:p>
          <w:p w14:paraId="6BB74353" w14:textId="77777777" w:rsidR="002332B8" w:rsidRPr="00256842" w:rsidRDefault="002332B8" w:rsidP="00E13F2C">
            <w:pPr>
              <w:spacing w:after="0" w:line="240" w:lineRule="auto"/>
              <w:rPr>
                <w:rFonts w:cs="Times New Roman"/>
              </w:rPr>
            </w:pPr>
          </w:p>
          <w:p w14:paraId="709EB478" w14:textId="77777777" w:rsidR="002332B8" w:rsidRPr="00256842" w:rsidRDefault="002332B8" w:rsidP="00E13F2C">
            <w:pPr>
              <w:spacing w:after="0" w:line="240" w:lineRule="auto"/>
              <w:rPr>
                <w:rFonts w:cs="Times New Roman"/>
              </w:rPr>
            </w:pPr>
          </w:p>
          <w:p w14:paraId="137E6066" w14:textId="77777777" w:rsidR="002332B8" w:rsidRPr="00256842" w:rsidRDefault="002332B8" w:rsidP="00E13F2C">
            <w:pPr>
              <w:spacing w:after="0" w:line="240" w:lineRule="auto"/>
              <w:rPr>
                <w:rFonts w:cs="Times New Roman"/>
              </w:rPr>
            </w:pPr>
          </w:p>
          <w:p w14:paraId="7244E5D2" w14:textId="77777777" w:rsidR="002332B8" w:rsidRPr="00256842" w:rsidRDefault="002332B8" w:rsidP="00E13F2C">
            <w:pPr>
              <w:spacing w:after="0" w:line="240" w:lineRule="auto"/>
              <w:rPr>
                <w:rFonts w:cs="Times New Roman"/>
              </w:rPr>
            </w:pPr>
          </w:p>
          <w:p w14:paraId="58318F0A" w14:textId="77777777" w:rsidR="002332B8" w:rsidRPr="00256842" w:rsidRDefault="002332B8" w:rsidP="00E13F2C">
            <w:pPr>
              <w:spacing w:after="0" w:line="240" w:lineRule="auto"/>
              <w:rPr>
                <w:rFonts w:cs="Times New Roman"/>
              </w:rPr>
            </w:pPr>
          </w:p>
          <w:p w14:paraId="00496640" w14:textId="77777777" w:rsidR="002332B8" w:rsidRPr="00256842" w:rsidRDefault="002332B8" w:rsidP="00E13F2C">
            <w:pPr>
              <w:spacing w:after="0" w:line="240" w:lineRule="auto"/>
              <w:rPr>
                <w:rFonts w:cs="Times New Roman"/>
              </w:rPr>
            </w:pPr>
          </w:p>
          <w:p w14:paraId="1AE46325" w14:textId="77777777" w:rsidR="002332B8" w:rsidRPr="00256842" w:rsidRDefault="002332B8" w:rsidP="00E13F2C">
            <w:pPr>
              <w:spacing w:after="0" w:line="240" w:lineRule="auto"/>
              <w:rPr>
                <w:rFonts w:cs="Times New Roman"/>
              </w:rPr>
            </w:pPr>
          </w:p>
          <w:p w14:paraId="46BC3744" w14:textId="77777777" w:rsidR="002332B8" w:rsidRPr="00256842" w:rsidRDefault="002332B8" w:rsidP="00E13F2C">
            <w:pPr>
              <w:spacing w:after="0" w:line="240" w:lineRule="auto"/>
              <w:rPr>
                <w:rFonts w:cs="Times New Roman"/>
              </w:rPr>
            </w:pPr>
            <w:r w:rsidRPr="00256842">
              <w:rPr>
                <w:rFonts w:cs="Times New Roman"/>
              </w:rPr>
              <w:t xml:space="preserve">п. </w:t>
            </w:r>
            <w:proofErr w:type="spellStart"/>
            <w:r w:rsidRPr="00256842">
              <w:rPr>
                <w:rFonts w:cs="Times New Roman"/>
              </w:rPr>
              <w:t>Планческая</w:t>
            </w:r>
            <w:proofErr w:type="spellEnd"/>
            <w:r w:rsidRPr="00256842">
              <w:rPr>
                <w:rFonts w:cs="Times New Roman"/>
              </w:rPr>
              <w:t xml:space="preserve"> Щель, к югу от поселка. </w:t>
            </w:r>
          </w:p>
          <w:p w14:paraId="3DA1161A" w14:textId="77777777" w:rsidR="002332B8" w:rsidRPr="00256842" w:rsidRDefault="002332B8" w:rsidP="00E13F2C">
            <w:pPr>
              <w:spacing w:after="0" w:line="240" w:lineRule="auto"/>
              <w:rPr>
                <w:rFonts w:cs="Times New Roman"/>
              </w:rPr>
            </w:pPr>
            <w:r w:rsidRPr="00256842">
              <w:rPr>
                <w:rFonts w:cs="Times New Roman"/>
              </w:rPr>
              <w:t>СШ 44°37,987/;  ВД 038°37,235/</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67D9BA96"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D7EFD9"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192C20"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1BEAEB9"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3B41ED03" w14:textId="77777777" w:rsidR="002332B8" w:rsidRPr="00256842" w:rsidRDefault="002332B8" w:rsidP="00E13F2C">
            <w:pPr>
              <w:spacing w:after="0" w:line="240" w:lineRule="auto"/>
              <w:jc w:val="center"/>
              <w:rPr>
                <w:rFonts w:cs="Times New Roman"/>
              </w:rPr>
            </w:pPr>
            <w:r w:rsidRPr="00256842">
              <w:rPr>
                <w:rFonts w:cs="Times New Roman"/>
              </w:rPr>
              <w:t> 50</w:t>
            </w:r>
          </w:p>
          <w:p w14:paraId="6B2E6507" w14:textId="77777777" w:rsidR="002332B8" w:rsidRPr="00256842" w:rsidRDefault="002332B8" w:rsidP="00E13F2C">
            <w:pPr>
              <w:spacing w:after="0" w:line="240" w:lineRule="auto"/>
              <w:jc w:val="center"/>
              <w:rPr>
                <w:rFonts w:cs="Times New Roman"/>
              </w:rPr>
            </w:pPr>
          </w:p>
        </w:tc>
        <w:tc>
          <w:tcPr>
            <w:tcW w:w="1031" w:type="dxa"/>
            <w:vMerge w:val="restart"/>
            <w:tcBorders>
              <w:top w:val="single" w:sz="4" w:space="0" w:color="auto"/>
              <w:left w:val="single" w:sz="4" w:space="0" w:color="auto"/>
              <w:right w:val="single" w:sz="4" w:space="0" w:color="auto"/>
            </w:tcBorders>
            <w:shd w:val="clear" w:color="auto" w:fill="auto"/>
            <w:vAlign w:val="center"/>
          </w:tcPr>
          <w:p w14:paraId="6DE6AEAF"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п/№128</w:t>
            </w:r>
          </w:p>
        </w:tc>
      </w:tr>
      <w:tr w:rsidR="002332B8" w:rsidRPr="00256842" w14:paraId="2726E2A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15326A2"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DFDE33A"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00301C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E67599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E43E09"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82CACBF"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4EBEE2F"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2A1D4FE7"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18F07B1" w14:textId="77777777" w:rsidR="002332B8" w:rsidRPr="00256842" w:rsidRDefault="002332B8" w:rsidP="00E13F2C">
            <w:pPr>
              <w:spacing w:after="0" w:line="240" w:lineRule="auto"/>
              <w:jc w:val="center"/>
              <w:rPr>
                <w:rFonts w:cs="Times New Roman"/>
              </w:rPr>
            </w:pPr>
          </w:p>
        </w:tc>
      </w:tr>
      <w:tr w:rsidR="002332B8" w:rsidRPr="00256842" w14:paraId="68829EE8"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9D2C45E"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5C4027F"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BA08C6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936B26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2668CE8"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3386D4F"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6C63F0C"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3E6D96E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D434389" w14:textId="77777777" w:rsidR="002332B8" w:rsidRPr="00256842" w:rsidRDefault="002332B8" w:rsidP="00E13F2C">
            <w:pPr>
              <w:spacing w:after="0" w:line="240" w:lineRule="auto"/>
              <w:jc w:val="center"/>
              <w:rPr>
                <w:rFonts w:cs="Times New Roman"/>
              </w:rPr>
            </w:pPr>
          </w:p>
        </w:tc>
      </w:tr>
      <w:tr w:rsidR="002332B8" w:rsidRPr="00256842" w14:paraId="7B84EFD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61716B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ECECADC"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E49414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B58FA4F"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877C2C"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BB364CC"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C2EC486"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7935F70F"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653E500" w14:textId="77777777" w:rsidR="002332B8" w:rsidRPr="00256842" w:rsidRDefault="002332B8" w:rsidP="00E13F2C">
            <w:pPr>
              <w:spacing w:after="0" w:line="240" w:lineRule="auto"/>
              <w:jc w:val="center"/>
              <w:rPr>
                <w:rFonts w:cs="Times New Roman"/>
              </w:rPr>
            </w:pPr>
          </w:p>
        </w:tc>
      </w:tr>
      <w:tr w:rsidR="002332B8" w:rsidRPr="00256842" w14:paraId="00AB736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5F2DA5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0AEE232"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028608C"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80CA02A"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696C23"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2663E60"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773C389"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5F2156BA"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D09165B" w14:textId="77777777" w:rsidR="002332B8" w:rsidRPr="00256842" w:rsidRDefault="002332B8" w:rsidP="00E13F2C">
            <w:pPr>
              <w:spacing w:after="0" w:line="240" w:lineRule="auto"/>
              <w:jc w:val="center"/>
              <w:rPr>
                <w:rFonts w:cs="Times New Roman"/>
              </w:rPr>
            </w:pPr>
          </w:p>
        </w:tc>
      </w:tr>
      <w:tr w:rsidR="002332B8" w:rsidRPr="00256842" w14:paraId="616DC15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C772829"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24C7C66"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B4D0948"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569D9C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D4CA8F"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66BC85D"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FF2475D"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4CA8A1BC"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C519929" w14:textId="77777777" w:rsidR="002332B8" w:rsidRPr="00256842" w:rsidRDefault="002332B8" w:rsidP="00E13F2C">
            <w:pPr>
              <w:spacing w:after="0" w:line="240" w:lineRule="auto"/>
              <w:jc w:val="center"/>
              <w:rPr>
                <w:rFonts w:cs="Times New Roman"/>
              </w:rPr>
            </w:pPr>
          </w:p>
        </w:tc>
      </w:tr>
      <w:tr w:rsidR="002332B8" w:rsidRPr="00256842" w14:paraId="311E4C24"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A9FF63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5B53EE5"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53AC9C2"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B5AE6F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5BD3F1" w14:textId="77777777" w:rsidR="002332B8" w:rsidRPr="00256842" w:rsidRDefault="002332B8" w:rsidP="00E13F2C">
            <w:pPr>
              <w:spacing w:after="0" w:line="240" w:lineRule="auto"/>
              <w:jc w:val="center"/>
              <w:rPr>
                <w:rFonts w:cs="Times New Roman"/>
              </w:rPr>
            </w:pPr>
            <w:r w:rsidRPr="00256842">
              <w:rPr>
                <w:rFonts w:cs="Times New Roman"/>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DEBD90"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61AFE34"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4496CFE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8B2DEE8" w14:textId="77777777" w:rsidR="002332B8" w:rsidRPr="00256842" w:rsidRDefault="002332B8" w:rsidP="00E13F2C">
            <w:pPr>
              <w:spacing w:after="0" w:line="240" w:lineRule="auto"/>
              <w:jc w:val="center"/>
              <w:rPr>
                <w:rFonts w:cs="Times New Roman"/>
              </w:rPr>
            </w:pPr>
          </w:p>
        </w:tc>
      </w:tr>
      <w:tr w:rsidR="002332B8" w:rsidRPr="00256842" w14:paraId="51FFC22B"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25BBD18"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4722E8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B6F4DE6"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80C697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37C0D7"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EDEF8B"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B0B6FA6"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0C73070"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499F959" w14:textId="77777777" w:rsidR="002332B8" w:rsidRPr="00256842" w:rsidRDefault="002332B8" w:rsidP="00E13F2C">
            <w:pPr>
              <w:spacing w:after="0" w:line="240" w:lineRule="auto"/>
              <w:jc w:val="center"/>
              <w:rPr>
                <w:rFonts w:cs="Times New Roman"/>
              </w:rPr>
            </w:pPr>
          </w:p>
        </w:tc>
      </w:tr>
      <w:tr w:rsidR="002332B8" w:rsidRPr="00256842" w14:paraId="033F5C8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BC8D42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27F7831"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F32C718"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A0CAEA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94E25B" w14:textId="77777777" w:rsidR="002332B8" w:rsidRPr="00256842" w:rsidRDefault="002332B8" w:rsidP="00E13F2C">
            <w:pPr>
              <w:spacing w:after="0" w:line="240" w:lineRule="auto"/>
              <w:jc w:val="center"/>
              <w:rPr>
                <w:rFonts w:cs="Times New Roman"/>
              </w:rPr>
            </w:pPr>
            <w:r w:rsidRPr="00256842">
              <w:rPr>
                <w:rFonts w:cs="Times New Roman"/>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BCA4E8"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D0F4F0C"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6F582F03"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5107403" w14:textId="77777777" w:rsidR="002332B8" w:rsidRPr="00256842" w:rsidRDefault="002332B8" w:rsidP="00E13F2C">
            <w:pPr>
              <w:spacing w:after="0" w:line="240" w:lineRule="auto"/>
              <w:jc w:val="center"/>
              <w:rPr>
                <w:rFonts w:cs="Times New Roman"/>
              </w:rPr>
            </w:pPr>
          </w:p>
        </w:tc>
      </w:tr>
      <w:tr w:rsidR="002332B8" w:rsidRPr="00256842" w14:paraId="6312AE4B"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0CE4F5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5C56B7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1B9401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ADCE70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970F17" w14:textId="77777777" w:rsidR="002332B8" w:rsidRPr="00256842" w:rsidRDefault="002332B8" w:rsidP="00E13F2C">
            <w:pPr>
              <w:spacing w:after="0" w:line="240" w:lineRule="auto"/>
              <w:jc w:val="center"/>
              <w:rPr>
                <w:rFonts w:cs="Times New Roman"/>
              </w:rPr>
            </w:pPr>
            <w:r w:rsidRPr="00256842">
              <w:rPr>
                <w:rFonts w:cs="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92ADD9D"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C84BE67"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B8964B1"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0E883BD" w14:textId="77777777" w:rsidR="002332B8" w:rsidRPr="00256842" w:rsidRDefault="002332B8" w:rsidP="00E13F2C">
            <w:pPr>
              <w:spacing w:after="0" w:line="240" w:lineRule="auto"/>
              <w:jc w:val="center"/>
              <w:rPr>
                <w:rFonts w:cs="Times New Roman"/>
              </w:rPr>
            </w:pPr>
          </w:p>
        </w:tc>
      </w:tr>
      <w:tr w:rsidR="002332B8" w:rsidRPr="00256842" w14:paraId="57434FE6"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EB55BC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E8E7D50"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B6A63B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B8054D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43DBEE" w14:textId="77777777" w:rsidR="002332B8" w:rsidRPr="00256842" w:rsidRDefault="002332B8" w:rsidP="00E13F2C">
            <w:pPr>
              <w:spacing w:after="0" w:line="240" w:lineRule="auto"/>
              <w:jc w:val="center"/>
              <w:rPr>
                <w:rFonts w:cs="Times New Roman"/>
              </w:rPr>
            </w:pPr>
            <w:r w:rsidRPr="00256842">
              <w:rPr>
                <w:rFonts w:cs="Times New Roman"/>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58FDE0"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C1027A1"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12CD409B"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7342A30" w14:textId="77777777" w:rsidR="002332B8" w:rsidRPr="00256842" w:rsidRDefault="002332B8" w:rsidP="00E13F2C">
            <w:pPr>
              <w:spacing w:after="0" w:line="240" w:lineRule="auto"/>
              <w:jc w:val="center"/>
              <w:rPr>
                <w:rFonts w:cs="Times New Roman"/>
              </w:rPr>
            </w:pPr>
          </w:p>
        </w:tc>
      </w:tr>
      <w:tr w:rsidR="002332B8" w:rsidRPr="00256842" w14:paraId="770BF70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4C5D09F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8531EC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7D12D16"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EBB6894"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A7C977"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DE88995"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CF3118B"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63F4B113"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3D3A0CDB" w14:textId="77777777" w:rsidR="002332B8" w:rsidRPr="00256842" w:rsidRDefault="002332B8" w:rsidP="00E13F2C">
            <w:pPr>
              <w:spacing w:after="0" w:line="240" w:lineRule="auto"/>
              <w:jc w:val="center"/>
              <w:rPr>
                <w:rFonts w:cs="Times New Roman"/>
              </w:rPr>
            </w:pPr>
          </w:p>
        </w:tc>
      </w:tr>
      <w:tr w:rsidR="002332B8" w:rsidRPr="00256842" w14:paraId="08713A35"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11201E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AE07DC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146C464"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2E8FC8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2CBCD5" w14:textId="77777777" w:rsidR="002332B8" w:rsidRPr="00256842" w:rsidRDefault="002332B8" w:rsidP="00E13F2C">
            <w:pPr>
              <w:spacing w:after="0" w:line="240" w:lineRule="auto"/>
              <w:jc w:val="center"/>
              <w:rPr>
                <w:rFonts w:cs="Times New Roman"/>
              </w:rPr>
            </w:pPr>
            <w:r w:rsidRPr="00256842">
              <w:rPr>
                <w:rFonts w:cs="Times New Roman"/>
              </w:rPr>
              <w:t>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254FF88"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1DC0189"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2033CBA6"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E1861EA" w14:textId="77777777" w:rsidR="002332B8" w:rsidRPr="00256842" w:rsidRDefault="002332B8" w:rsidP="00E13F2C">
            <w:pPr>
              <w:spacing w:after="0" w:line="240" w:lineRule="auto"/>
              <w:jc w:val="center"/>
              <w:rPr>
                <w:rFonts w:cs="Times New Roman"/>
              </w:rPr>
            </w:pPr>
          </w:p>
        </w:tc>
      </w:tr>
      <w:tr w:rsidR="002332B8" w:rsidRPr="00256842" w14:paraId="709D627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AD2C1D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262627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3684CAB"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352030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4A27C4" w14:textId="77777777" w:rsidR="002332B8" w:rsidRPr="00256842" w:rsidRDefault="002332B8" w:rsidP="00E13F2C">
            <w:pPr>
              <w:spacing w:after="0" w:line="240" w:lineRule="auto"/>
              <w:jc w:val="center"/>
              <w:rPr>
                <w:rFonts w:cs="Times New Roman"/>
              </w:rPr>
            </w:pPr>
            <w:r w:rsidRPr="00256842">
              <w:rPr>
                <w:rFonts w:cs="Times New Roman"/>
              </w:rPr>
              <w:t>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3E43AFB"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5B7928A"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2E7D8C6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18118B3" w14:textId="77777777" w:rsidR="002332B8" w:rsidRPr="00256842" w:rsidRDefault="002332B8" w:rsidP="00E13F2C">
            <w:pPr>
              <w:spacing w:after="0" w:line="240" w:lineRule="auto"/>
              <w:jc w:val="center"/>
              <w:rPr>
                <w:rFonts w:cs="Times New Roman"/>
              </w:rPr>
            </w:pPr>
          </w:p>
        </w:tc>
      </w:tr>
      <w:tr w:rsidR="002332B8" w:rsidRPr="00256842" w14:paraId="540F0F4A"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0D76E75"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3B568D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1835D3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79AE1EA"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D9A1EE" w14:textId="77777777" w:rsidR="002332B8" w:rsidRPr="00256842" w:rsidRDefault="002332B8" w:rsidP="00E13F2C">
            <w:pPr>
              <w:spacing w:after="0" w:line="240" w:lineRule="auto"/>
              <w:jc w:val="center"/>
              <w:rPr>
                <w:rFonts w:cs="Times New Roman"/>
              </w:rPr>
            </w:pPr>
            <w:r w:rsidRPr="00256842">
              <w:rPr>
                <w:rFonts w:cs="Times New Roman"/>
              </w:rPr>
              <w:t>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25EBB9"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4D0DDE4"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6BDD4AD1"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38C2FB6" w14:textId="77777777" w:rsidR="002332B8" w:rsidRPr="00256842" w:rsidRDefault="002332B8" w:rsidP="00E13F2C">
            <w:pPr>
              <w:spacing w:after="0" w:line="240" w:lineRule="auto"/>
              <w:jc w:val="center"/>
              <w:rPr>
                <w:rFonts w:cs="Times New Roman"/>
              </w:rPr>
            </w:pPr>
          </w:p>
        </w:tc>
      </w:tr>
      <w:tr w:rsidR="002332B8" w:rsidRPr="00256842" w14:paraId="453C416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0CA703C"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1408C4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45281DF"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C4D0813"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3BA65C" w14:textId="77777777" w:rsidR="002332B8" w:rsidRPr="00256842" w:rsidRDefault="002332B8" w:rsidP="00E13F2C">
            <w:pPr>
              <w:spacing w:after="0" w:line="240" w:lineRule="auto"/>
              <w:jc w:val="center"/>
              <w:rPr>
                <w:rFonts w:cs="Times New Roman"/>
              </w:rPr>
            </w:pPr>
            <w:r w:rsidRPr="00256842">
              <w:rPr>
                <w:rFonts w:cs="Times New Roman"/>
              </w:rPr>
              <w:t>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569C8A7"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6436F1C"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340A40B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08627C03" w14:textId="77777777" w:rsidR="002332B8" w:rsidRPr="00256842" w:rsidRDefault="002332B8" w:rsidP="00E13F2C">
            <w:pPr>
              <w:spacing w:after="0" w:line="240" w:lineRule="auto"/>
              <w:jc w:val="center"/>
              <w:rPr>
                <w:rFonts w:cs="Times New Roman"/>
              </w:rPr>
            </w:pPr>
          </w:p>
        </w:tc>
      </w:tr>
      <w:tr w:rsidR="002332B8" w:rsidRPr="00256842" w14:paraId="5B4C02D5"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3A5DCBE"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D123412"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E64889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1D8814A"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E4C075" w14:textId="77777777" w:rsidR="002332B8" w:rsidRPr="00256842" w:rsidRDefault="002332B8" w:rsidP="00E13F2C">
            <w:pPr>
              <w:spacing w:after="0" w:line="240" w:lineRule="auto"/>
              <w:jc w:val="center"/>
              <w:rPr>
                <w:rFonts w:cs="Times New Roman"/>
              </w:rPr>
            </w:pPr>
            <w:r w:rsidRPr="00256842">
              <w:rPr>
                <w:rFonts w:cs="Times New Roman"/>
              </w:rPr>
              <w:t>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7B83AC5"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1B3717B"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4C155453"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950C96B" w14:textId="77777777" w:rsidR="002332B8" w:rsidRPr="00256842" w:rsidRDefault="002332B8" w:rsidP="00E13F2C">
            <w:pPr>
              <w:spacing w:after="0" w:line="240" w:lineRule="auto"/>
              <w:jc w:val="center"/>
              <w:rPr>
                <w:rFonts w:cs="Times New Roman"/>
              </w:rPr>
            </w:pPr>
          </w:p>
        </w:tc>
      </w:tr>
      <w:tr w:rsidR="002332B8" w:rsidRPr="00256842" w14:paraId="7BD1019F"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E1593FA"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CDA9531"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89A5B8F"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4B7400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1F7C5F" w14:textId="77777777" w:rsidR="002332B8" w:rsidRPr="00256842" w:rsidRDefault="002332B8" w:rsidP="00E13F2C">
            <w:pPr>
              <w:spacing w:after="0" w:line="240" w:lineRule="auto"/>
              <w:jc w:val="center"/>
              <w:rPr>
                <w:rFonts w:cs="Times New Roman"/>
              </w:rPr>
            </w:pPr>
            <w:r w:rsidRPr="00256842">
              <w:rPr>
                <w:rFonts w:cs="Times New Roman"/>
              </w:rPr>
              <w:t>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F314DE"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F743FA5"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59BA833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6348D2EF" w14:textId="77777777" w:rsidR="002332B8" w:rsidRPr="00256842" w:rsidRDefault="002332B8" w:rsidP="00E13F2C">
            <w:pPr>
              <w:spacing w:after="0" w:line="240" w:lineRule="auto"/>
              <w:jc w:val="center"/>
              <w:rPr>
                <w:rFonts w:cs="Times New Roman"/>
              </w:rPr>
            </w:pPr>
          </w:p>
        </w:tc>
      </w:tr>
      <w:tr w:rsidR="002332B8" w:rsidRPr="00256842" w14:paraId="5E950E6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C38390F"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3F1B78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B19E5DE"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B94683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6ED567" w14:textId="77777777" w:rsidR="002332B8" w:rsidRPr="00256842" w:rsidRDefault="002332B8" w:rsidP="00E13F2C">
            <w:pPr>
              <w:spacing w:after="0" w:line="240" w:lineRule="auto"/>
              <w:jc w:val="center"/>
              <w:rPr>
                <w:rFonts w:cs="Times New Roman"/>
              </w:rPr>
            </w:pPr>
            <w:r w:rsidRPr="00256842">
              <w:rPr>
                <w:rFonts w:cs="Times New Roman"/>
              </w:rPr>
              <w:t>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1FDBEF0"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E92D3F5"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31DA1E85"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7D196DB" w14:textId="77777777" w:rsidR="002332B8" w:rsidRPr="00256842" w:rsidRDefault="002332B8" w:rsidP="00E13F2C">
            <w:pPr>
              <w:spacing w:after="0" w:line="240" w:lineRule="auto"/>
              <w:jc w:val="center"/>
              <w:rPr>
                <w:rFonts w:cs="Times New Roman"/>
              </w:rPr>
            </w:pPr>
          </w:p>
        </w:tc>
      </w:tr>
      <w:tr w:rsidR="002332B8" w:rsidRPr="00256842" w14:paraId="6B7F07B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7572E49"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697735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B2FF198"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9544821"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1601A31" w14:textId="77777777" w:rsidR="002332B8" w:rsidRPr="00256842" w:rsidRDefault="002332B8" w:rsidP="00E13F2C">
            <w:pPr>
              <w:spacing w:after="0" w:line="240" w:lineRule="auto"/>
              <w:jc w:val="center"/>
              <w:rPr>
                <w:rFonts w:cs="Times New Roman"/>
              </w:rPr>
            </w:pPr>
            <w:r w:rsidRPr="00256842">
              <w:rPr>
                <w:rFonts w:cs="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ED99B8C"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D312A38"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322D7073"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43FB7E8" w14:textId="77777777" w:rsidR="002332B8" w:rsidRPr="00256842" w:rsidRDefault="002332B8" w:rsidP="00E13F2C">
            <w:pPr>
              <w:spacing w:after="0" w:line="240" w:lineRule="auto"/>
              <w:jc w:val="center"/>
              <w:rPr>
                <w:rFonts w:cs="Times New Roman"/>
              </w:rPr>
            </w:pPr>
          </w:p>
        </w:tc>
      </w:tr>
      <w:tr w:rsidR="002332B8" w:rsidRPr="00256842" w14:paraId="59A436A3"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358A9F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B7C32BA"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6B301E7"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7C5CF054"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7CB88F" w14:textId="77777777" w:rsidR="002332B8" w:rsidRPr="00256842" w:rsidRDefault="002332B8" w:rsidP="00E13F2C">
            <w:pPr>
              <w:spacing w:after="0" w:line="240" w:lineRule="auto"/>
              <w:jc w:val="center"/>
              <w:rPr>
                <w:rFonts w:cs="Times New Roman"/>
              </w:rPr>
            </w:pPr>
            <w:r w:rsidRPr="00256842">
              <w:rPr>
                <w:rFonts w:cs="Times New Roman"/>
              </w:rPr>
              <w:t>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C10B1C"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BD3FDBF"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0EBA7AA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30032A9" w14:textId="77777777" w:rsidR="002332B8" w:rsidRPr="00256842" w:rsidRDefault="002332B8" w:rsidP="00E13F2C">
            <w:pPr>
              <w:spacing w:after="0" w:line="240" w:lineRule="auto"/>
              <w:jc w:val="center"/>
              <w:rPr>
                <w:rFonts w:cs="Times New Roman"/>
              </w:rPr>
            </w:pPr>
          </w:p>
        </w:tc>
      </w:tr>
      <w:tr w:rsidR="002332B8" w:rsidRPr="00256842" w14:paraId="2E4D88EE"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0BD102BB"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6C62688B"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16518792"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50CAB53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97F720" w14:textId="77777777" w:rsidR="002332B8" w:rsidRPr="00256842" w:rsidRDefault="002332B8" w:rsidP="00E13F2C">
            <w:pPr>
              <w:spacing w:after="0" w:line="240" w:lineRule="auto"/>
              <w:jc w:val="center"/>
              <w:rPr>
                <w:rFonts w:cs="Times New Roman"/>
              </w:rPr>
            </w:pPr>
            <w:r w:rsidRPr="00256842">
              <w:rPr>
                <w:rFonts w:cs="Times New Roman"/>
              </w:rPr>
              <w:t>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F033CE"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D0053FC"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bottom w:val="single" w:sz="4" w:space="0" w:color="auto"/>
              <w:right w:val="single" w:sz="4" w:space="0" w:color="auto"/>
            </w:tcBorders>
            <w:shd w:val="clear" w:color="auto" w:fill="auto"/>
            <w:vAlign w:val="center"/>
          </w:tcPr>
          <w:p w14:paraId="30A29E7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69A65D13" w14:textId="77777777" w:rsidR="002332B8" w:rsidRPr="00256842" w:rsidRDefault="002332B8" w:rsidP="00E13F2C">
            <w:pPr>
              <w:spacing w:after="0" w:line="240" w:lineRule="auto"/>
              <w:jc w:val="center"/>
              <w:rPr>
                <w:rFonts w:cs="Times New Roman"/>
              </w:rPr>
            </w:pPr>
          </w:p>
        </w:tc>
      </w:tr>
      <w:tr w:rsidR="002332B8" w:rsidRPr="00256842" w14:paraId="696FD970"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6F8AE2EE" w14:textId="77777777" w:rsidR="002332B8" w:rsidRPr="00256842" w:rsidRDefault="002332B8" w:rsidP="00E13F2C">
            <w:pPr>
              <w:spacing w:after="0" w:line="240" w:lineRule="auto"/>
              <w:rPr>
                <w:rFonts w:cs="Times New Roman"/>
              </w:rPr>
            </w:pPr>
            <w:r w:rsidRPr="00256842">
              <w:rPr>
                <w:rFonts w:cs="Times New Roman"/>
                <w:sz w:val="22"/>
              </w:rPr>
              <w:t>144</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3E30C7D0" w14:textId="77777777" w:rsidR="002332B8" w:rsidRPr="00256842" w:rsidRDefault="002332B8" w:rsidP="00E13F2C">
            <w:pPr>
              <w:spacing w:after="0" w:line="240" w:lineRule="auto"/>
              <w:rPr>
                <w:rFonts w:cs="Times New Roman"/>
              </w:rPr>
            </w:pPr>
            <w:r w:rsidRPr="00256842">
              <w:rPr>
                <w:rFonts w:cs="Times New Roman"/>
              </w:rPr>
              <w:t>Курганный могильник «</w:t>
            </w:r>
            <w:proofErr w:type="spellStart"/>
            <w:r w:rsidRPr="00256842">
              <w:rPr>
                <w:rFonts w:cs="Times New Roman"/>
              </w:rPr>
              <w:t>Планческая</w:t>
            </w:r>
            <w:proofErr w:type="spellEnd"/>
            <w:r w:rsidRPr="00256842">
              <w:rPr>
                <w:rFonts w:cs="Times New Roman"/>
              </w:rPr>
              <w:t xml:space="preserve"> Щель 3»</w:t>
            </w:r>
          </w:p>
          <w:p w14:paraId="706E3A12" w14:textId="77777777" w:rsidR="002332B8" w:rsidRPr="00256842" w:rsidRDefault="002332B8" w:rsidP="00E13F2C">
            <w:pPr>
              <w:spacing w:after="0" w:line="240" w:lineRule="auto"/>
              <w:rPr>
                <w:rFonts w:cs="Times New Roman"/>
              </w:rPr>
            </w:pPr>
            <w:r w:rsidRPr="00256842">
              <w:rPr>
                <w:rFonts w:cs="Times New Roman"/>
              </w:rPr>
              <w:t>(7 насыпей)</w:t>
            </w:r>
          </w:p>
        </w:tc>
        <w:tc>
          <w:tcPr>
            <w:tcW w:w="3118" w:type="dxa"/>
            <w:vMerge w:val="restart"/>
            <w:tcBorders>
              <w:top w:val="single" w:sz="4" w:space="0" w:color="auto"/>
              <w:left w:val="single" w:sz="4" w:space="0" w:color="auto"/>
              <w:right w:val="single" w:sz="4" w:space="0" w:color="auto"/>
            </w:tcBorders>
            <w:shd w:val="clear" w:color="auto" w:fill="auto"/>
          </w:tcPr>
          <w:p w14:paraId="4FB6B7A1" w14:textId="77777777" w:rsidR="002332B8" w:rsidRPr="00256842" w:rsidRDefault="002332B8" w:rsidP="00E13F2C">
            <w:pPr>
              <w:spacing w:after="0" w:line="240" w:lineRule="auto"/>
              <w:rPr>
                <w:rFonts w:cs="Times New Roman"/>
              </w:rPr>
            </w:pPr>
          </w:p>
          <w:p w14:paraId="2FAF7554" w14:textId="77777777" w:rsidR="002332B8" w:rsidRPr="00256842" w:rsidRDefault="002332B8" w:rsidP="00E13F2C">
            <w:pPr>
              <w:spacing w:after="0" w:line="240" w:lineRule="auto"/>
              <w:rPr>
                <w:rFonts w:cs="Times New Roman"/>
              </w:rPr>
            </w:pPr>
            <w:r w:rsidRPr="00256842">
              <w:rPr>
                <w:rFonts w:cs="Times New Roman"/>
              </w:rPr>
              <w:t xml:space="preserve">п. </w:t>
            </w:r>
            <w:proofErr w:type="spellStart"/>
            <w:r w:rsidRPr="00256842">
              <w:rPr>
                <w:rFonts w:cs="Times New Roman"/>
              </w:rPr>
              <w:t>Планческая</w:t>
            </w:r>
            <w:proofErr w:type="spellEnd"/>
            <w:r w:rsidRPr="00256842">
              <w:rPr>
                <w:rFonts w:cs="Times New Roman"/>
              </w:rPr>
              <w:t xml:space="preserve"> Щель,0,5 км к востоку от поселка. СШ 44°38,362/; </w:t>
            </w:r>
          </w:p>
          <w:p w14:paraId="7934E92F" w14:textId="77777777" w:rsidR="002332B8" w:rsidRPr="00256842" w:rsidRDefault="002332B8" w:rsidP="00E13F2C">
            <w:pPr>
              <w:spacing w:after="0" w:line="240" w:lineRule="auto"/>
              <w:rPr>
                <w:rFonts w:cs="Times New Roman"/>
              </w:rPr>
            </w:pPr>
            <w:r w:rsidRPr="00256842">
              <w:rPr>
                <w:rFonts w:cs="Times New Roman"/>
              </w:rPr>
              <w:t>ВД 038°37,262/</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7DE2AFD3"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802650"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B4AC438"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E568D9B"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3983576A" w14:textId="77777777" w:rsidR="002332B8" w:rsidRPr="00256842" w:rsidRDefault="002332B8" w:rsidP="00E13F2C">
            <w:pPr>
              <w:spacing w:after="0" w:line="240" w:lineRule="auto"/>
              <w:jc w:val="center"/>
              <w:rPr>
                <w:rFonts w:cs="Times New Roman"/>
              </w:rPr>
            </w:pPr>
            <w:r w:rsidRPr="00256842">
              <w:rPr>
                <w:rFonts w:cs="Times New Roman"/>
              </w:rPr>
              <w:t> </w:t>
            </w:r>
          </w:p>
          <w:p w14:paraId="7EBD4AC1" w14:textId="77777777" w:rsidR="002332B8" w:rsidRPr="00256842" w:rsidRDefault="002332B8" w:rsidP="00E13F2C">
            <w:pPr>
              <w:spacing w:after="0" w:line="240" w:lineRule="auto"/>
              <w:jc w:val="center"/>
              <w:rPr>
                <w:rFonts w:cs="Times New Roman"/>
              </w:rPr>
            </w:pPr>
            <w:r w:rsidRPr="00256842">
              <w:rPr>
                <w:rFonts w:cs="Times New Roman"/>
              </w:rPr>
              <w:t> </w:t>
            </w:r>
          </w:p>
          <w:p w14:paraId="3EE9D8BB" w14:textId="77777777" w:rsidR="002332B8" w:rsidRPr="00256842" w:rsidRDefault="002332B8" w:rsidP="00E13F2C">
            <w:pPr>
              <w:spacing w:after="0" w:line="240" w:lineRule="auto"/>
              <w:jc w:val="center"/>
              <w:rPr>
                <w:rFonts w:cs="Times New Roman"/>
              </w:rPr>
            </w:pPr>
            <w:r w:rsidRPr="00256842">
              <w:rPr>
                <w:rFonts w:cs="Times New Roman"/>
              </w:rPr>
              <w:t> </w:t>
            </w:r>
          </w:p>
          <w:p w14:paraId="2C2C5946" w14:textId="77777777" w:rsidR="002332B8" w:rsidRPr="00256842" w:rsidRDefault="002332B8" w:rsidP="00E13F2C">
            <w:pPr>
              <w:spacing w:after="0" w:line="240" w:lineRule="auto"/>
              <w:jc w:val="center"/>
              <w:rPr>
                <w:rFonts w:cs="Times New Roman"/>
              </w:rPr>
            </w:pPr>
            <w:r w:rsidRPr="00256842">
              <w:rPr>
                <w:rFonts w:cs="Times New Roman"/>
              </w:rPr>
              <w:t> 50</w:t>
            </w:r>
          </w:p>
          <w:p w14:paraId="3C699604" w14:textId="77777777" w:rsidR="002332B8" w:rsidRPr="00256842" w:rsidRDefault="002332B8" w:rsidP="00E13F2C">
            <w:pPr>
              <w:spacing w:after="0" w:line="240" w:lineRule="auto"/>
              <w:jc w:val="center"/>
              <w:rPr>
                <w:rFonts w:cs="Times New Roman"/>
              </w:rPr>
            </w:pPr>
            <w:r w:rsidRPr="00256842">
              <w:rPr>
                <w:rFonts w:cs="Times New Roman"/>
              </w:rPr>
              <w:t> </w:t>
            </w:r>
          </w:p>
          <w:p w14:paraId="39ACEB26" w14:textId="77777777" w:rsidR="002332B8" w:rsidRPr="00256842" w:rsidRDefault="002332B8" w:rsidP="00E13F2C">
            <w:pPr>
              <w:spacing w:after="0" w:line="240" w:lineRule="auto"/>
              <w:jc w:val="center"/>
              <w:rPr>
                <w:rFonts w:cs="Times New Roman"/>
              </w:rPr>
            </w:pPr>
            <w:r w:rsidRPr="00256842">
              <w:rPr>
                <w:rFonts w:cs="Times New Roman"/>
              </w:rPr>
              <w:t> </w:t>
            </w:r>
          </w:p>
          <w:p w14:paraId="39C5E686" w14:textId="77777777" w:rsidR="002332B8" w:rsidRPr="00256842" w:rsidRDefault="002332B8" w:rsidP="00E13F2C">
            <w:pPr>
              <w:spacing w:after="0" w:line="240" w:lineRule="auto"/>
              <w:jc w:val="center"/>
              <w:rPr>
                <w:rFonts w:cs="Times New Roman"/>
              </w:rPr>
            </w:pPr>
            <w:r w:rsidRPr="00256842">
              <w:rPr>
                <w:rFonts w:cs="Times New Roman"/>
              </w:rPr>
              <w:t> </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782974B9"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п/№129</w:t>
            </w:r>
          </w:p>
        </w:tc>
      </w:tr>
      <w:tr w:rsidR="002332B8" w:rsidRPr="00256842" w14:paraId="140340D2"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2F57DD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1EE8BCD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1A1CFB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17A9714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6B5834"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323B18F" w14:textId="77777777" w:rsidR="002332B8" w:rsidRPr="00256842" w:rsidRDefault="002332B8" w:rsidP="00E13F2C">
            <w:pPr>
              <w:spacing w:after="0" w:line="240" w:lineRule="auto"/>
              <w:jc w:val="center"/>
              <w:rPr>
                <w:rFonts w:cs="Times New Roman"/>
              </w:rPr>
            </w:pPr>
            <w:r w:rsidRPr="00256842">
              <w:rPr>
                <w:rFonts w:cs="Times New Roman"/>
              </w:rPr>
              <w:t>0,7</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B5F9FA7"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4E7CA84D"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F517BB3" w14:textId="77777777" w:rsidR="002332B8" w:rsidRPr="00256842" w:rsidRDefault="002332B8" w:rsidP="00E13F2C">
            <w:pPr>
              <w:spacing w:after="0" w:line="240" w:lineRule="auto"/>
              <w:jc w:val="center"/>
              <w:rPr>
                <w:rFonts w:cs="Times New Roman"/>
              </w:rPr>
            </w:pPr>
          </w:p>
        </w:tc>
      </w:tr>
      <w:tr w:rsidR="002332B8" w:rsidRPr="00256842" w14:paraId="26E59991"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BDA740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6A141A6"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3605DB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2F8ECBC"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9EB04E"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CDE692A"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B755F61"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50D8CE19"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28678853" w14:textId="77777777" w:rsidR="002332B8" w:rsidRPr="00256842" w:rsidRDefault="002332B8" w:rsidP="00E13F2C">
            <w:pPr>
              <w:spacing w:after="0" w:line="240" w:lineRule="auto"/>
              <w:jc w:val="center"/>
              <w:rPr>
                <w:rFonts w:cs="Times New Roman"/>
              </w:rPr>
            </w:pPr>
          </w:p>
        </w:tc>
      </w:tr>
      <w:tr w:rsidR="002332B8" w:rsidRPr="00256842" w14:paraId="76A610A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141191B"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96CFAF2"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4E40375"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A658EC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52311BA"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D6BF792"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2055E33"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657" w:type="dxa"/>
            <w:vMerge/>
            <w:tcBorders>
              <w:left w:val="single" w:sz="4" w:space="0" w:color="auto"/>
              <w:right w:val="single" w:sz="4" w:space="0" w:color="auto"/>
            </w:tcBorders>
            <w:shd w:val="clear" w:color="auto" w:fill="auto"/>
            <w:vAlign w:val="center"/>
          </w:tcPr>
          <w:p w14:paraId="52FBB347"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1D19823D" w14:textId="77777777" w:rsidR="002332B8" w:rsidRPr="00256842" w:rsidRDefault="002332B8" w:rsidP="00E13F2C">
            <w:pPr>
              <w:spacing w:after="0" w:line="240" w:lineRule="auto"/>
              <w:jc w:val="center"/>
              <w:rPr>
                <w:rFonts w:cs="Times New Roman"/>
              </w:rPr>
            </w:pPr>
          </w:p>
        </w:tc>
      </w:tr>
      <w:tr w:rsidR="002332B8" w:rsidRPr="00256842" w14:paraId="4207A069"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BDA0D9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7475C59"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67AEB904"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34FCC3D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F2E753"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4A14687"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A1B67AF"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657" w:type="dxa"/>
            <w:vMerge/>
            <w:tcBorders>
              <w:left w:val="single" w:sz="4" w:space="0" w:color="auto"/>
              <w:right w:val="single" w:sz="4" w:space="0" w:color="auto"/>
            </w:tcBorders>
            <w:shd w:val="clear" w:color="auto" w:fill="auto"/>
            <w:vAlign w:val="center"/>
          </w:tcPr>
          <w:p w14:paraId="486578B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77D50401" w14:textId="77777777" w:rsidR="002332B8" w:rsidRPr="00256842" w:rsidRDefault="002332B8" w:rsidP="00E13F2C">
            <w:pPr>
              <w:spacing w:after="0" w:line="240" w:lineRule="auto"/>
              <w:jc w:val="center"/>
              <w:rPr>
                <w:rFonts w:cs="Times New Roman"/>
              </w:rPr>
            </w:pPr>
          </w:p>
        </w:tc>
      </w:tr>
      <w:tr w:rsidR="002332B8" w:rsidRPr="00256842" w14:paraId="1A5B8807"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39A1B45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B901911"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21E6224"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2A7C50F"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3FC351"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E34BF5B"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89E0A74"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657" w:type="dxa"/>
            <w:vMerge/>
            <w:tcBorders>
              <w:left w:val="single" w:sz="4" w:space="0" w:color="auto"/>
              <w:right w:val="single" w:sz="4" w:space="0" w:color="auto"/>
            </w:tcBorders>
            <w:shd w:val="clear" w:color="auto" w:fill="auto"/>
            <w:vAlign w:val="center"/>
          </w:tcPr>
          <w:p w14:paraId="620402D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right w:val="single" w:sz="4" w:space="0" w:color="auto"/>
            </w:tcBorders>
            <w:shd w:val="clear" w:color="auto" w:fill="auto"/>
            <w:vAlign w:val="center"/>
          </w:tcPr>
          <w:p w14:paraId="4EEDF84D" w14:textId="77777777" w:rsidR="002332B8" w:rsidRPr="00256842" w:rsidRDefault="002332B8" w:rsidP="00E13F2C">
            <w:pPr>
              <w:spacing w:after="0" w:line="240" w:lineRule="auto"/>
              <w:jc w:val="center"/>
              <w:rPr>
                <w:rFonts w:cs="Times New Roman"/>
              </w:rPr>
            </w:pPr>
          </w:p>
        </w:tc>
      </w:tr>
      <w:tr w:rsidR="002332B8" w:rsidRPr="00256842" w14:paraId="2BE12F3A"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447E3727"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3916BF5D"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38B837B7"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0E3E34A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76EE52" w14:textId="77777777" w:rsidR="002332B8" w:rsidRPr="00256842" w:rsidRDefault="002332B8" w:rsidP="00E13F2C">
            <w:pPr>
              <w:spacing w:after="0" w:line="240" w:lineRule="auto"/>
              <w:jc w:val="center"/>
              <w:rPr>
                <w:rFonts w:cs="Times New Roman"/>
              </w:rPr>
            </w:pPr>
            <w:r w:rsidRPr="00256842">
              <w:rPr>
                <w:rFonts w:cs="Times New Roman"/>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4A178BD"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1A19FEF"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657" w:type="dxa"/>
            <w:vMerge/>
            <w:tcBorders>
              <w:left w:val="single" w:sz="4" w:space="0" w:color="auto"/>
              <w:bottom w:val="single" w:sz="4" w:space="0" w:color="auto"/>
              <w:right w:val="single" w:sz="4" w:space="0" w:color="auto"/>
            </w:tcBorders>
            <w:shd w:val="clear" w:color="auto" w:fill="auto"/>
            <w:vAlign w:val="center"/>
          </w:tcPr>
          <w:p w14:paraId="70817348"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31307ABB" w14:textId="77777777" w:rsidR="002332B8" w:rsidRPr="00256842" w:rsidRDefault="002332B8" w:rsidP="00E13F2C">
            <w:pPr>
              <w:spacing w:after="0" w:line="240" w:lineRule="auto"/>
              <w:jc w:val="center"/>
              <w:rPr>
                <w:rFonts w:cs="Times New Roman"/>
              </w:rPr>
            </w:pPr>
          </w:p>
        </w:tc>
      </w:tr>
      <w:tr w:rsidR="002332B8" w:rsidRPr="00256842" w14:paraId="5CDA0793" w14:textId="77777777" w:rsidTr="00256842">
        <w:trPr>
          <w:cantSplit/>
          <w:trHeight w:val="2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78DD8EFF" w14:textId="77777777" w:rsidR="002332B8" w:rsidRPr="00256842" w:rsidRDefault="002332B8" w:rsidP="00E13F2C">
            <w:pPr>
              <w:spacing w:after="0" w:line="240" w:lineRule="auto"/>
              <w:rPr>
                <w:rFonts w:cs="Times New Roman"/>
              </w:rPr>
            </w:pPr>
            <w:r w:rsidRPr="00256842">
              <w:rPr>
                <w:rFonts w:cs="Times New Roman"/>
                <w:sz w:val="22"/>
              </w:rPr>
              <w:t>145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C3BF0D" w14:textId="77777777" w:rsidR="002332B8" w:rsidRPr="00256842" w:rsidRDefault="002332B8" w:rsidP="00E13F2C">
            <w:pPr>
              <w:spacing w:after="0" w:line="240" w:lineRule="auto"/>
              <w:rPr>
                <w:rFonts w:cs="Times New Roman"/>
              </w:rPr>
            </w:pPr>
            <w:r w:rsidRPr="00256842">
              <w:rPr>
                <w:rFonts w:cs="Times New Roman"/>
              </w:rPr>
              <w:t>Дольмен «Ребристый»</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E853DA5" w14:textId="77777777" w:rsidR="002332B8" w:rsidRPr="00256842" w:rsidRDefault="002332B8" w:rsidP="00E13F2C">
            <w:pPr>
              <w:spacing w:after="0" w:line="240" w:lineRule="auto"/>
              <w:rPr>
                <w:rFonts w:cs="Times New Roman"/>
              </w:rPr>
            </w:pPr>
            <w:r w:rsidRPr="00256842">
              <w:rPr>
                <w:rFonts w:cs="Times New Roman"/>
              </w:rPr>
              <w:t xml:space="preserve">п. </w:t>
            </w:r>
            <w:proofErr w:type="spellStart"/>
            <w:r w:rsidRPr="00256842">
              <w:rPr>
                <w:rFonts w:cs="Times New Roman"/>
              </w:rPr>
              <w:t>Планческая</w:t>
            </w:r>
            <w:proofErr w:type="spellEnd"/>
            <w:r w:rsidRPr="00256842">
              <w:rPr>
                <w:rFonts w:cs="Times New Roman"/>
              </w:rPr>
              <w:t xml:space="preserve"> Щель,0,7 км к востоку от поселка. СШ 44°38,081/;  ВД 038.37,301/.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9AE0AB"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A9F888" w14:textId="77777777" w:rsidR="002332B8" w:rsidRPr="00256842" w:rsidRDefault="002332B8" w:rsidP="00E13F2C">
            <w:pPr>
              <w:spacing w:after="0" w:line="240" w:lineRule="auto"/>
              <w:jc w:val="center"/>
              <w:rPr>
                <w:rFonts w:cs="Times New Roman"/>
              </w:rPr>
            </w:pPr>
            <w:r w:rsidRPr="00256842">
              <w:rPr>
                <w:rFonts w:cs="Times New Roman"/>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B04F46" w14:textId="77777777" w:rsidR="002332B8" w:rsidRPr="00256842" w:rsidRDefault="002332B8" w:rsidP="00E13F2C">
            <w:pPr>
              <w:spacing w:after="0" w:line="240" w:lineRule="auto"/>
              <w:jc w:val="center"/>
              <w:rPr>
                <w:rFonts w:cs="Times New Roman"/>
              </w:rPr>
            </w:pPr>
            <w:r w:rsidRPr="00256842">
              <w:rPr>
                <w:rFonts w:cs="Times New Roman"/>
              </w:rPr>
              <w:t> </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5DE1069" w14:textId="77777777" w:rsidR="002332B8" w:rsidRPr="00256842" w:rsidRDefault="002332B8" w:rsidP="00E13F2C">
            <w:pPr>
              <w:spacing w:after="0" w:line="240" w:lineRule="auto"/>
              <w:jc w:val="center"/>
              <w:rPr>
                <w:rFonts w:cs="Times New Roman"/>
              </w:rPr>
            </w:pPr>
            <w:r w:rsidRPr="00256842">
              <w:rPr>
                <w:rFonts w:cs="Times New Roman"/>
              </w:rPr>
              <w:t> </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63288022"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3C87916"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п/№130</w:t>
            </w:r>
          </w:p>
        </w:tc>
      </w:tr>
      <w:tr w:rsidR="002332B8" w:rsidRPr="00256842" w14:paraId="254579DA" w14:textId="77777777" w:rsidTr="00256842">
        <w:trPr>
          <w:cantSplit/>
          <w:trHeight w:val="2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3361704A" w14:textId="77777777" w:rsidR="002332B8" w:rsidRPr="00256842" w:rsidRDefault="002332B8" w:rsidP="00E13F2C">
            <w:pPr>
              <w:spacing w:after="0" w:line="240" w:lineRule="auto"/>
              <w:rPr>
                <w:rFonts w:cs="Times New Roman"/>
              </w:rPr>
            </w:pPr>
            <w:r w:rsidRPr="00256842">
              <w:rPr>
                <w:rFonts w:cs="Times New Roman"/>
                <w:sz w:val="22"/>
              </w:rPr>
              <w:t>186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C1D9136" w14:textId="77777777" w:rsidR="002332B8" w:rsidRPr="00256842" w:rsidRDefault="002332B8" w:rsidP="00E13F2C">
            <w:pPr>
              <w:spacing w:after="0" w:line="240" w:lineRule="auto"/>
              <w:rPr>
                <w:rFonts w:cs="Times New Roman"/>
              </w:rPr>
            </w:pPr>
            <w:r w:rsidRPr="00256842">
              <w:rPr>
                <w:rFonts w:cs="Times New Roman"/>
              </w:rPr>
              <w:t>Курган «Северский 34»</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558A5A6" w14:textId="77777777" w:rsidR="002332B8" w:rsidRPr="00256842" w:rsidRDefault="002332B8" w:rsidP="00E13F2C">
            <w:pPr>
              <w:spacing w:after="0" w:line="240" w:lineRule="auto"/>
              <w:rPr>
                <w:rFonts w:cs="Times New Roman"/>
              </w:rPr>
            </w:pPr>
            <w:r w:rsidRPr="00256842">
              <w:rPr>
                <w:rFonts w:cs="Times New Roman"/>
              </w:rPr>
              <w:t>ст-ца Северская,</w:t>
            </w:r>
          </w:p>
          <w:p w14:paraId="44D7B3C3" w14:textId="77777777" w:rsidR="002332B8" w:rsidRPr="00256842" w:rsidRDefault="002332B8" w:rsidP="00E13F2C">
            <w:pPr>
              <w:spacing w:after="0" w:line="240" w:lineRule="auto"/>
              <w:rPr>
                <w:rFonts w:cs="Times New Roman"/>
              </w:rPr>
            </w:pPr>
            <w:r w:rsidRPr="00256842">
              <w:rPr>
                <w:rFonts w:cs="Times New Roman"/>
              </w:rPr>
              <w:t>3,5 км к востоку от станицы.</w:t>
            </w:r>
          </w:p>
          <w:p w14:paraId="22180D3E" w14:textId="77777777" w:rsidR="002332B8" w:rsidRPr="00256842" w:rsidRDefault="002332B8" w:rsidP="00E13F2C">
            <w:pPr>
              <w:spacing w:after="0" w:line="240" w:lineRule="auto"/>
              <w:rPr>
                <w:rFonts w:cs="Times New Roman"/>
              </w:rPr>
            </w:pPr>
            <w:r w:rsidRPr="00256842">
              <w:rPr>
                <w:rFonts w:cs="Times New Roman"/>
              </w:rPr>
              <w:t xml:space="preserve"> СШ 44°50,946/; ВД 038°45,482/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C0CF5B"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DF82A3"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A3AA58"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8CAA0A6" w14:textId="77777777" w:rsidR="002332B8" w:rsidRPr="00256842" w:rsidRDefault="002332B8" w:rsidP="00E13F2C">
            <w:pPr>
              <w:spacing w:after="0" w:line="240" w:lineRule="auto"/>
              <w:jc w:val="center"/>
              <w:rPr>
                <w:rFonts w:cs="Times New Roman"/>
              </w:rPr>
            </w:pPr>
            <w:r w:rsidRPr="00256842">
              <w:rPr>
                <w:rFonts w:cs="Times New Roman"/>
              </w:rPr>
              <w:t>30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5081E05D"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21892462"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п/№172</w:t>
            </w:r>
          </w:p>
        </w:tc>
      </w:tr>
      <w:tr w:rsidR="002332B8" w:rsidRPr="00256842" w14:paraId="6C51BF0E"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75606726" w14:textId="77777777" w:rsidR="002332B8" w:rsidRPr="00256842" w:rsidRDefault="002332B8" w:rsidP="00E13F2C">
            <w:pPr>
              <w:spacing w:after="0" w:line="240" w:lineRule="auto"/>
              <w:rPr>
                <w:rFonts w:cs="Times New Roman"/>
              </w:rPr>
            </w:pPr>
            <w:r w:rsidRPr="00256842">
              <w:rPr>
                <w:rFonts w:cs="Times New Roman"/>
                <w:sz w:val="22"/>
              </w:rPr>
              <w:t>189</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0E621D89" w14:textId="77777777" w:rsidR="002332B8" w:rsidRPr="00256842" w:rsidRDefault="002332B8" w:rsidP="00E13F2C">
            <w:pPr>
              <w:spacing w:after="0" w:line="240" w:lineRule="auto"/>
              <w:rPr>
                <w:rFonts w:cs="Times New Roman"/>
              </w:rPr>
            </w:pPr>
            <w:r w:rsidRPr="00256842">
              <w:rPr>
                <w:rFonts w:cs="Times New Roman"/>
              </w:rPr>
              <w:t>Курганный могильник «Смоленский 1»</w:t>
            </w:r>
          </w:p>
          <w:p w14:paraId="6513C6A4" w14:textId="77777777" w:rsidR="002332B8" w:rsidRPr="00256842" w:rsidRDefault="002332B8" w:rsidP="00E13F2C">
            <w:pPr>
              <w:spacing w:after="0" w:line="240" w:lineRule="auto"/>
              <w:rPr>
                <w:rFonts w:cs="Times New Roman"/>
              </w:rPr>
            </w:pPr>
            <w:r w:rsidRPr="00256842">
              <w:rPr>
                <w:rFonts w:cs="Times New Roman"/>
              </w:rPr>
              <w:t>(2 насыпи)</w:t>
            </w:r>
          </w:p>
        </w:tc>
        <w:tc>
          <w:tcPr>
            <w:tcW w:w="3118" w:type="dxa"/>
            <w:vMerge w:val="restart"/>
            <w:tcBorders>
              <w:top w:val="single" w:sz="4" w:space="0" w:color="auto"/>
              <w:left w:val="single" w:sz="4" w:space="0" w:color="auto"/>
              <w:right w:val="single" w:sz="4" w:space="0" w:color="auto"/>
            </w:tcBorders>
            <w:shd w:val="clear" w:color="auto" w:fill="auto"/>
          </w:tcPr>
          <w:p w14:paraId="42B8726C" w14:textId="77777777" w:rsidR="002332B8" w:rsidRPr="00256842" w:rsidRDefault="002332B8" w:rsidP="00E13F2C">
            <w:pPr>
              <w:spacing w:after="0" w:line="240" w:lineRule="auto"/>
              <w:rPr>
                <w:rFonts w:cs="Times New Roman"/>
              </w:rPr>
            </w:pPr>
            <w:r w:rsidRPr="00256842">
              <w:rPr>
                <w:rFonts w:cs="Times New Roman"/>
              </w:rPr>
              <w:t>ст-ца Смоленская, 1,6 км от северной окраины станицы. СШ  44°48,929/;  ВД 038°49,351/</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390A61D7"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584F51"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E7CAF0"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3614455" w14:textId="77777777" w:rsidR="002332B8" w:rsidRPr="00256842" w:rsidRDefault="002332B8" w:rsidP="00E13F2C">
            <w:pPr>
              <w:spacing w:after="0" w:line="240" w:lineRule="auto"/>
              <w:jc w:val="center"/>
              <w:rPr>
                <w:rFonts w:cs="Times New Roman"/>
              </w:rPr>
            </w:pPr>
            <w:r w:rsidRPr="00256842">
              <w:rPr>
                <w:rFonts w:cs="Times New Roman"/>
              </w:rPr>
              <w:t>30</w:t>
            </w:r>
          </w:p>
        </w:tc>
        <w:tc>
          <w:tcPr>
            <w:tcW w:w="657" w:type="dxa"/>
            <w:vMerge w:val="restart"/>
            <w:tcBorders>
              <w:top w:val="single" w:sz="4" w:space="0" w:color="auto"/>
              <w:left w:val="single" w:sz="4" w:space="0" w:color="auto"/>
              <w:right w:val="single" w:sz="4" w:space="0" w:color="auto"/>
            </w:tcBorders>
            <w:shd w:val="clear" w:color="auto" w:fill="auto"/>
            <w:vAlign w:val="center"/>
          </w:tcPr>
          <w:p w14:paraId="2587677E" w14:textId="77777777" w:rsidR="002332B8" w:rsidRPr="00256842" w:rsidRDefault="002332B8" w:rsidP="00E13F2C">
            <w:pPr>
              <w:spacing w:after="0" w:line="240" w:lineRule="auto"/>
              <w:jc w:val="center"/>
              <w:rPr>
                <w:rFonts w:cs="Times New Roman"/>
              </w:rPr>
            </w:pPr>
            <w:r w:rsidRPr="00256842">
              <w:rPr>
                <w:rFonts w:cs="Times New Roman"/>
              </w:rPr>
              <w:t> 50</w:t>
            </w:r>
          </w:p>
          <w:p w14:paraId="569A14DA" w14:textId="77777777" w:rsidR="002332B8" w:rsidRPr="00256842" w:rsidRDefault="002332B8" w:rsidP="00E13F2C">
            <w:pPr>
              <w:spacing w:after="0" w:line="240" w:lineRule="auto"/>
              <w:jc w:val="center"/>
              <w:rPr>
                <w:rFonts w:cs="Times New Roman"/>
              </w:rPr>
            </w:pPr>
          </w:p>
        </w:tc>
        <w:tc>
          <w:tcPr>
            <w:tcW w:w="1031" w:type="dxa"/>
            <w:vMerge w:val="restart"/>
            <w:tcBorders>
              <w:top w:val="single" w:sz="4" w:space="0" w:color="auto"/>
              <w:left w:val="single" w:sz="4" w:space="0" w:color="auto"/>
              <w:right w:val="single" w:sz="4" w:space="0" w:color="auto"/>
            </w:tcBorders>
            <w:shd w:val="clear" w:color="auto" w:fill="auto"/>
            <w:vAlign w:val="center"/>
          </w:tcPr>
          <w:p w14:paraId="701EE55B"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п/№175</w:t>
            </w:r>
          </w:p>
        </w:tc>
      </w:tr>
      <w:tr w:rsidR="002332B8" w:rsidRPr="00256842" w14:paraId="295CC495"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171B649D"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10EF9D80"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5379EF65"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07E1E2D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C904B5"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DC69E72"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7B95DA6" w14:textId="77777777" w:rsidR="002332B8" w:rsidRPr="00256842" w:rsidRDefault="002332B8" w:rsidP="00E13F2C">
            <w:pPr>
              <w:spacing w:after="0" w:line="240" w:lineRule="auto"/>
              <w:jc w:val="center"/>
              <w:rPr>
                <w:rFonts w:cs="Times New Roman"/>
              </w:rPr>
            </w:pPr>
            <w:r w:rsidRPr="00256842">
              <w:rPr>
                <w:rFonts w:cs="Times New Roman"/>
              </w:rPr>
              <w:t>30</w:t>
            </w:r>
          </w:p>
        </w:tc>
        <w:tc>
          <w:tcPr>
            <w:tcW w:w="657" w:type="dxa"/>
            <w:vMerge/>
            <w:tcBorders>
              <w:left w:val="single" w:sz="4" w:space="0" w:color="auto"/>
              <w:bottom w:val="single" w:sz="4" w:space="0" w:color="auto"/>
              <w:right w:val="single" w:sz="4" w:space="0" w:color="auto"/>
            </w:tcBorders>
            <w:shd w:val="clear" w:color="auto" w:fill="auto"/>
            <w:vAlign w:val="center"/>
          </w:tcPr>
          <w:p w14:paraId="0D4A61CE" w14:textId="77777777" w:rsidR="002332B8" w:rsidRPr="00256842" w:rsidRDefault="002332B8" w:rsidP="00E13F2C">
            <w:pPr>
              <w:spacing w:after="0" w:line="240" w:lineRule="auto"/>
              <w:jc w:val="center"/>
              <w:rPr>
                <w:rFonts w:cs="Times New Roman"/>
              </w:rPr>
            </w:pPr>
          </w:p>
        </w:tc>
        <w:tc>
          <w:tcPr>
            <w:tcW w:w="1031" w:type="dxa"/>
            <w:vMerge/>
            <w:tcBorders>
              <w:left w:val="single" w:sz="4" w:space="0" w:color="auto"/>
              <w:bottom w:val="single" w:sz="4" w:space="0" w:color="auto"/>
              <w:right w:val="single" w:sz="4" w:space="0" w:color="auto"/>
            </w:tcBorders>
            <w:shd w:val="clear" w:color="auto" w:fill="auto"/>
            <w:vAlign w:val="center"/>
          </w:tcPr>
          <w:p w14:paraId="7996CDA9" w14:textId="77777777" w:rsidR="002332B8" w:rsidRPr="00256842" w:rsidRDefault="002332B8" w:rsidP="00E13F2C">
            <w:pPr>
              <w:spacing w:after="0" w:line="240" w:lineRule="auto"/>
              <w:jc w:val="center"/>
              <w:rPr>
                <w:rFonts w:cs="Times New Roman"/>
              </w:rPr>
            </w:pPr>
          </w:p>
        </w:tc>
      </w:tr>
      <w:tr w:rsidR="002332B8" w:rsidRPr="00256842" w14:paraId="543B4744"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66EE4917" w14:textId="77777777" w:rsidR="002332B8" w:rsidRPr="00256842" w:rsidRDefault="002332B8" w:rsidP="00E13F2C">
            <w:pPr>
              <w:spacing w:after="0" w:line="240" w:lineRule="auto"/>
              <w:rPr>
                <w:rFonts w:cs="Times New Roman"/>
              </w:rPr>
            </w:pPr>
            <w:r w:rsidRPr="00256842">
              <w:rPr>
                <w:rFonts w:cs="Times New Roman"/>
                <w:sz w:val="22"/>
              </w:rPr>
              <w:t>190</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5E76E3B3" w14:textId="77777777" w:rsidR="002332B8" w:rsidRPr="00256842" w:rsidRDefault="002332B8" w:rsidP="00E13F2C">
            <w:pPr>
              <w:spacing w:after="0" w:line="240" w:lineRule="auto"/>
              <w:rPr>
                <w:rFonts w:cs="Times New Roman"/>
              </w:rPr>
            </w:pPr>
            <w:r w:rsidRPr="00256842">
              <w:rPr>
                <w:rFonts w:cs="Times New Roman"/>
              </w:rPr>
              <w:t>Курганный могильник «Смоленский 2»</w:t>
            </w:r>
          </w:p>
          <w:p w14:paraId="120A3CE5" w14:textId="77777777" w:rsidR="002332B8" w:rsidRPr="00256842" w:rsidRDefault="002332B8" w:rsidP="00E13F2C">
            <w:pPr>
              <w:spacing w:after="0" w:line="240" w:lineRule="auto"/>
              <w:rPr>
                <w:rFonts w:cs="Times New Roman"/>
              </w:rPr>
            </w:pPr>
            <w:r w:rsidRPr="00256842">
              <w:rPr>
                <w:rFonts w:cs="Times New Roman"/>
              </w:rPr>
              <w:t>(11 насыпей)</w:t>
            </w:r>
          </w:p>
        </w:tc>
        <w:tc>
          <w:tcPr>
            <w:tcW w:w="3118" w:type="dxa"/>
            <w:vMerge w:val="restart"/>
            <w:tcBorders>
              <w:top w:val="single" w:sz="4" w:space="0" w:color="auto"/>
              <w:left w:val="single" w:sz="4" w:space="0" w:color="auto"/>
              <w:right w:val="single" w:sz="4" w:space="0" w:color="auto"/>
            </w:tcBorders>
            <w:shd w:val="clear" w:color="auto" w:fill="auto"/>
          </w:tcPr>
          <w:p w14:paraId="2DCEE220" w14:textId="77777777" w:rsidR="002332B8" w:rsidRPr="00256842" w:rsidRDefault="002332B8" w:rsidP="00E13F2C">
            <w:pPr>
              <w:spacing w:after="0" w:line="240" w:lineRule="auto"/>
              <w:rPr>
                <w:rFonts w:cs="Times New Roman"/>
              </w:rPr>
            </w:pPr>
          </w:p>
          <w:p w14:paraId="74C5C3A8" w14:textId="77777777" w:rsidR="002332B8" w:rsidRPr="00256842" w:rsidRDefault="002332B8" w:rsidP="00E13F2C">
            <w:pPr>
              <w:spacing w:after="0" w:line="240" w:lineRule="auto"/>
              <w:rPr>
                <w:rFonts w:cs="Times New Roman"/>
              </w:rPr>
            </w:pPr>
          </w:p>
          <w:p w14:paraId="61F002A9" w14:textId="77777777" w:rsidR="002332B8" w:rsidRPr="00256842" w:rsidRDefault="002332B8" w:rsidP="00E13F2C">
            <w:pPr>
              <w:spacing w:after="0" w:line="240" w:lineRule="auto"/>
              <w:rPr>
                <w:rFonts w:cs="Times New Roman"/>
              </w:rPr>
            </w:pPr>
            <w:r w:rsidRPr="00256842">
              <w:rPr>
                <w:rFonts w:cs="Times New Roman"/>
              </w:rPr>
              <w:lastRenderedPageBreak/>
              <w:t>ст-ца Смоленская,</w:t>
            </w:r>
          </w:p>
          <w:p w14:paraId="4FA2E655" w14:textId="77777777" w:rsidR="002332B8" w:rsidRPr="00256842" w:rsidRDefault="002332B8" w:rsidP="00E13F2C">
            <w:pPr>
              <w:spacing w:after="0" w:line="240" w:lineRule="auto"/>
              <w:rPr>
                <w:rFonts w:cs="Times New Roman"/>
              </w:rPr>
            </w:pPr>
            <w:r w:rsidRPr="00256842">
              <w:rPr>
                <w:rFonts w:cs="Times New Roman"/>
              </w:rPr>
              <w:t xml:space="preserve">0,8 км к северо-западу от северо-западной окраины станицы. </w:t>
            </w:r>
          </w:p>
          <w:p w14:paraId="376B3C05" w14:textId="77777777" w:rsidR="002332B8" w:rsidRPr="00256842" w:rsidRDefault="002332B8" w:rsidP="00E13F2C">
            <w:pPr>
              <w:spacing w:after="0" w:line="240" w:lineRule="auto"/>
              <w:rPr>
                <w:rFonts w:cs="Times New Roman"/>
              </w:rPr>
            </w:pPr>
            <w:r w:rsidRPr="00256842">
              <w:rPr>
                <w:rFonts w:cs="Times New Roman"/>
              </w:rPr>
              <w:t>СШ 44°48,555/;</w:t>
            </w:r>
          </w:p>
          <w:p w14:paraId="27EA704C" w14:textId="77777777" w:rsidR="002332B8" w:rsidRPr="00256842" w:rsidRDefault="002332B8" w:rsidP="00E13F2C">
            <w:pPr>
              <w:spacing w:after="0" w:line="240" w:lineRule="auto"/>
              <w:rPr>
                <w:rFonts w:cs="Times New Roman"/>
              </w:rPr>
            </w:pPr>
            <w:r w:rsidRPr="00256842">
              <w:rPr>
                <w:rFonts w:cs="Times New Roman"/>
              </w:rPr>
              <w:t xml:space="preserve"> ВД 038°48,187/</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67E2DD56" w14:textId="77777777" w:rsidR="002332B8" w:rsidRPr="00256842" w:rsidRDefault="002332B8" w:rsidP="00E13F2C">
            <w:pPr>
              <w:spacing w:after="0" w:line="240" w:lineRule="auto"/>
              <w:jc w:val="center"/>
              <w:rPr>
                <w:rFonts w:cs="Times New Roman"/>
              </w:rPr>
            </w:pPr>
            <w:r w:rsidRPr="00256842">
              <w:rPr>
                <w:rFonts w:cs="Times New Roman"/>
              </w:rPr>
              <w:lastRenderedPageBreak/>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5522242"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AF8F4AD"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BCF5B40" w14:textId="77777777" w:rsidR="002332B8" w:rsidRPr="00256842" w:rsidRDefault="002332B8" w:rsidP="00E13F2C">
            <w:pPr>
              <w:spacing w:after="0" w:line="240" w:lineRule="auto"/>
              <w:jc w:val="center"/>
              <w:rPr>
                <w:rFonts w:cs="Times New Roman"/>
              </w:rPr>
            </w:pPr>
            <w:r w:rsidRPr="00256842">
              <w:rPr>
                <w:rFonts w:cs="Times New Roman"/>
              </w:rPr>
              <w:t>30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5CEC8E40"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7A1A0B95"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w:t>
            </w:r>
            <w:r w:rsidRPr="00256842">
              <w:rPr>
                <w:rFonts w:cs="Times New Roman"/>
              </w:rPr>
              <w:lastRenderedPageBreak/>
              <w:t>11-1-р, п/№176</w:t>
            </w:r>
          </w:p>
        </w:tc>
      </w:tr>
      <w:tr w:rsidR="002332B8" w:rsidRPr="00256842" w14:paraId="265D9E4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129EA87"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016E2F5"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90DA766"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BDBC38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E9EDB6"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15131C4" w14:textId="77777777" w:rsidR="002332B8" w:rsidRPr="00256842" w:rsidRDefault="002332B8" w:rsidP="00E13F2C">
            <w:pPr>
              <w:spacing w:after="0" w:line="240" w:lineRule="auto"/>
              <w:jc w:val="center"/>
              <w:rPr>
                <w:rFonts w:cs="Times New Roman"/>
              </w:rPr>
            </w:pPr>
            <w:r w:rsidRPr="00256842">
              <w:rPr>
                <w:rFonts w:cs="Times New Roman"/>
              </w:rPr>
              <w:t>0,6</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2EEED18" w14:textId="77777777" w:rsidR="002332B8" w:rsidRPr="00256842" w:rsidRDefault="002332B8" w:rsidP="00E13F2C">
            <w:pPr>
              <w:spacing w:after="0" w:line="240" w:lineRule="auto"/>
              <w:jc w:val="center"/>
              <w:rPr>
                <w:rFonts w:cs="Times New Roman"/>
              </w:rPr>
            </w:pPr>
            <w:r w:rsidRPr="00256842">
              <w:rPr>
                <w:rFonts w:cs="Times New Roman"/>
              </w:rPr>
              <w:t>30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730A70BB"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right w:val="single" w:sz="4" w:space="0" w:color="auto"/>
            </w:tcBorders>
            <w:shd w:val="clear" w:color="auto" w:fill="auto"/>
            <w:vAlign w:val="center"/>
          </w:tcPr>
          <w:p w14:paraId="7293ACEB" w14:textId="77777777" w:rsidR="002332B8" w:rsidRPr="00256842" w:rsidRDefault="002332B8" w:rsidP="00E13F2C">
            <w:pPr>
              <w:spacing w:after="0" w:line="240" w:lineRule="auto"/>
              <w:jc w:val="center"/>
              <w:rPr>
                <w:rFonts w:cs="Times New Roman"/>
              </w:rPr>
            </w:pPr>
          </w:p>
        </w:tc>
      </w:tr>
      <w:tr w:rsidR="002332B8" w:rsidRPr="00256842" w14:paraId="0C9F6986"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08E84E0"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68C7937"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761305EC"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2D731DC"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A099F8"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03F78CA"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E09B1FA" w14:textId="77777777" w:rsidR="002332B8" w:rsidRPr="00256842" w:rsidRDefault="002332B8" w:rsidP="00E13F2C">
            <w:pPr>
              <w:spacing w:after="0" w:line="240" w:lineRule="auto"/>
              <w:jc w:val="center"/>
              <w:rPr>
                <w:rFonts w:cs="Times New Roman"/>
              </w:rPr>
            </w:pPr>
            <w:r w:rsidRPr="00256842">
              <w:rPr>
                <w:rFonts w:cs="Times New Roman"/>
              </w:rPr>
              <w:t>36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34FDA06F"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right w:val="single" w:sz="4" w:space="0" w:color="auto"/>
            </w:tcBorders>
            <w:shd w:val="clear" w:color="auto" w:fill="auto"/>
            <w:vAlign w:val="center"/>
          </w:tcPr>
          <w:p w14:paraId="01008949" w14:textId="77777777" w:rsidR="002332B8" w:rsidRPr="00256842" w:rsidRDefault="002332B8" w:rsidP="00E13F2C">
            <w:pPr>
              <w:spacing w:after="0" w:line="240" w:lineRule="auto"/>
              <w:jc w:val="center"/>
              <w:rPr>
                <w:rFonts w:cs="Times New Roman"/>
              </w:rPr>
            </w:pPr>
          </w:p>
        </w:tc>
      </w:tr>
      <w:tr w:rsidR="002332B8" w:rsidRPr="00256842" w14:paraId="43AACAFA"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A9FEF67"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44B030D3"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64DEE1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6B491BE"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48239B"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28AB545" w14:textId="77777777" w:rsidR="002332B8" w:rsidRPr="00256842" w:rsidRDefault="002332B8" w:rsidP="00E13F2C">
            <w:pPr>
              <w:spacing w:after="0" w:line="240" w:lineRule="auto"/>
              <w:jc w:val="center"/>
              <w:rPr>
                <w:rFonts w:cs="Times New Roman"/>
              </w:rPr>
            </w:pPr>
            <w:r w:rsidRPr="00256842">
              <w:rPr>
                <w:rFonts w:cs="Times New Roman"/>
              </w:rPr>
              <w:t>0,4</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E58E83D" w14:textId="77777777" w:rsidR="002332B8" w:rsidRPr="00256842" w:rsidRDefault="002332B8" w:rsidP="00E13F2C">
            <w:pPr>
              <w:spacing w:after="0" w:line="240" w:lineRule="auto"/>
              <w:jc w:val="center"/>
              <w:rPr>
                <w:rFonts w:cs="Times New Roman"/>
              </w:rPr>
            </w:pPr>
            <w:r w:rsidRPr="00256842">
              <w:rPr>
                <w:rFonts w:cs="Times New Roman"/>
              </w:rPr>
              <w:t>26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13D253A4"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right w:val="single" w:sz="4" w:space="0" w:color="auto"/>
            </w:tcBorders>
            <w:shd w:val="clear" w:color="auto" w:fill="auto"/>
            <w:vAlign w:val="center"/>
          </w:tcPr>
          <w:p w14:paraId="06DF6823" w14:textId="77777777" w:rsidR="002332B8" w:rsidRPr="00256842" w:rsidRDefault="002332B8" w:rsidP="00E13F2C">
            <w:pPr>
              <w:spacing w:after="0" w:line="240" w:lineRule="auto"/>
              <w:jc w:val="center"/>
              <w:rPr>
                <w:rFonts w:cs="Times New Roman"/>
              </w:rPr>
            </w:pPr>
          </w:p>
        </w:tc>
      </w:tr>
      <w:tr w:rsidR="002332B8" w:rsidRPr="00256842" w14:paraId="0D6C0D50"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A399E82"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5F8291DA"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F2253FA"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2FC7A5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EEDB69" w14:textId="77777777" w:rsidR="002332B8" w:rsidRPr="00256842" w:rsidRDefault="002332B8" w:rsidP="00E13F2C">
            <w:pPr>
              <w:spacing w:after="0" w:line="240" w:lineRule="auto"/>
              <w:jc w:val="center"/>
              <w:rPr>
                <w:rFonts w:cs="Times New Roman"/>
              </w:rPr>
            </w:pPr>
            <w:r w:rsidRPr="00256842">
              <w:rPr>
                <w:rFonts w:cs="Times New Roman"/>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86429A0" w14:textId="77777777" w:rsidR="002332B8" w:rsidRPr="00256842" w:rsidRDefault="002332B8" w:rsidP="00E13F2C">
            <w:pPr>
              <w:spacing w:after="0" w:line="240" w:lineRule="auto"/>
              <w:jc w:val="center"/>
              <w:rPr>
                <w:rFonts w:cs="Times New Roman"/>
              </w:rPr>
            </w:pPr>
            <w:r w:rsidRPr="00256842">
              <w:rPr>
                <w:rFonts w:cs="Times New Roman"/>
              </w:rPr>
              <w:t>0,4</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59DE134" w14:textId="77777777" w:rsidR="002332B8" w:rsidRPr="00256842" w:rsidRDefault="002332B8" w:rsidP="00E13F2C">
            <w:pPr>
              <w:spacing w:after="0" w:line="240" w:lineRule="auto"/>
              <w:jc w:val="center"/>
              <w:rPr>
                <w:rFonts w:cs="Times New Roman"/>
              </w:rPr>
            </w:pPr>
            <w:r w:rsidRPr="00256842">
              <w:rPr>
                <w:rFonts w:cs="Times New Roman"/>
              </w:rPr>
              <w:t>20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04D547F5"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right w:val="single" w:sz="4" w:space="0" w:color="auto"/>
            </w:tcBorders>
            <w:shd w:val="clear" w:color="auto" w:fill="auto"/>
            <w:vAlign w:val="center"/>
          </w:tcPr>
          <w:p w14:paraId="05364119" w14:textId="77777777" w:rsidR="002332B8" w:rsidRPr="00256842" w:rsidRDefault="002332B8" w:rsidP="00E13F2C">
            <w:pPr>
              <w:spacing w:after="0" w:line="240" w:lineRule="auto"/>
              <w:jc w:val="center"/>
              <w:rPr>
                <w:rFonts w:cs="Times New Roman"/>
              </w:rPr>
            </w:pPr>
          </w:p>
        </w:tc>
      </w:tr>
      <w:tr w:rsidR="002332B8" w:rsidRPr="00256842" w14:paraId="4E9DFB4E"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547768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2199EE6F"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95CDB50"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A564E5F"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098934" w14:textId="77777777" w:rsidR="002332B8" w:rsidRPr="00256842" w:rsidRDefault="002332B8" w:rsidP="00E13F2C">
            <w:pPr>
              <w:spacing w:after="0" w:line="240" w:lineRule="auto"/>
              <w:jc w:val="center"/>
              <w:rPr>
                <w:rFonts w:cs="Times New Roman"/>
              </w:rPr>
            </w:pPr>
            <w:r w:rsidRPr="00256842">
              <w:rPr>
                <w:rFonts w:cs="Times New Roman"/>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4E13893"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F445172" w14:textId="77777777" w:rsidR="002332B8" w:rsidRPr="00256842" w:rsidRDefault="002332B8" w:rsidP="00E13F2C">
            <w:pPr>
              <w:spacing w:after="0" w:line="240" w:lineRule="auto"/>
              <w:jc w:val="center"/>
              <w:rPr>
                <w:rFonts w:cs="Times New Roman"/>
              </w:rPr>
            </w:pPr>
            <w:r w:rsidRPr="00256842">
              <w:rPr>
                <w:rFonts w:cs="Times New Roman"/>
              </w:rPr>
              <w:t>20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6AF5476C"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right w:val="single" w:sz="4" w:space="0" w:color="auto"/>
            </w:tcBorders>
            <w:shd w:val="clear" w:color="auto" w:fill="auto"/>
            <w:vAlign w:val="center"/>
          </w:tcPr>
          <w:p w14:paraId="5EC1DF3C" w14:textId="77777777" w:rsidR="002332B8" w:rsidRPr="00256842" w:rsidRDefault="002332B8" w:rsidP="00E13F2C">
            <w:pPr>
              <w:spacing w:after="0" w:line="240" w:lineRule="auto"/>
              <w:jc w:val="center"/>
              <w:rPr>
                <w:rFonts w:cs="Times New Roman"/>
              </w:rPr>
            </w:pPr>
          </w:p>
        </w:tc>
      </w:tr>
      <w:tr w:rsidR="002332B8" w:rsidRPr="00256842" w14:paraId="0B264760"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1DBEB88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8B8E62F"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28637131"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09FA2FA8"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03051D" w14:textId="77777777" w:rsidR="002332B8" w:rsidRPr="00256842" w:rsidRDefault="002332B8" w:rsidP="00E13F2C">
            <w:pPr>
              <w:spacing w:after="0" w:line="240" w:lineRule="auto"/>
              <w:jc w:val="center"/>
              <w:rPr>
                <w:rFonts w:cs="Times New Roman"/>
              </w:rPr>
            </w:pPr>
            <w:r w:rsidRPr="00256842">
              <w:rPr>
                <w:rFonts w:cs="Times New Roman"/>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4E81582"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68DEC40" w14:textId="77777777" w:rsidR="002332B8" w:rsidRPr="00256842" w:rsidRDefault="002332B8" w:rsidP="00E13F2C">
            <w:pPr>
              <w:spacing w:after="0" w:line="240" w:lineRule="auto"/>
              <w:jc w:val="center"/>
              <w:rPr>
                <w:rFonts w:cs="Times New Roman"/>
              </w:rPr>
            </w:pPr>
            <w:r w:rsidRPr="00256842">
              <w:rPr>
                <w:rFonts w:cs="Times New Roman"/>
              </w:rPr>
              <w:t>40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4DAD2CCA"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vMerge/>
            <w:tcBorders>
              <w:left w:val="single" w:sz="4" w:space="0" w:color="auto"/>
              <w:right w:val="single" w:sz="4" w:space="0" w:color="auto"/>
            </w:tcBorders>
            <w:shd w:val="clear" w:color="auto" w:fill="auto"/>
            <w:vAlign w:val="center"/>
          </w:tcPr>
          <w:p w14:paraId="079C1D8C" w14:textId="77777777" w:rsidR="002332B8" w:rsidRPr="00256842" w:rsidRDefault="002332B8" w:rsidP="00E13F2C">
            <w:pPr>
              <w:spacing w:after="0" w:line="240" w:lineRule="auto"/>
              <w:jc w:val="center"/>
              <w:rPr>
                <w:rFonts w:cs="Times New Roman"/>
              </w:rPr>
            </w:pPr>
          </w:p>
        </w:tc>
      </w:tr>
      <w:tr w:rsidR="002332B8" w:rsidRPr="00256842" w14:paraId="45FC86BC"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568CD43D"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3B701FF"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4ED48BAC"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AFF1F06"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560558" w14:textId="77777777" w:rsidR="002332B8" w:rsidRPr="00256842" w:rsidRDefault="002332B8" w:rsidP="00E13F2C">
            <w:pPr>
              <w:spacing w:after="0" w:line="240" w:lineRule="auto"/>
              <w:jc w:val="center"/>
              <w:rPr>
                <w:rFonts w:cs="Times New Roman"/>
              </w:rPr>
            </w:pPr>
            <w:r w:rsidRPr="00256842">
              <w:rPr>
                <w:rFonts w:cs="Times New Roman"/>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17C47A" w14:textId="77777777" w:rsidR="002332B8" w:rsidRPr="00256842" w:rsidRDefault="002332B8" w:rsidP="00E13F2C">
            <w:pPr>
              <w:spacing w:after="0" w:line="240" w:lineRule="auto"/>
              <w:jc w:val="center"/>
              <w:rPr>
                <w:rFonts w:cs="Times New Roman"/>
              </w:rPr>
            </w:pPr>
            <w:r w:rsidRPr="00256842">
              <w:rPr>
                <w:rFonts w:cs="Times New Roman"/>
              </w:rPr>
              <w:t>0,4</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5D96F69" w14:textId="77777777" w:rsidR="002332B8" w:rsidRPr="00256842" w:rsidRDefault="002332B8" w:rsidP="00E13F2C">
            <w:pPr>
              <w:spacing w:after="0" w:line="240" w:lineRule="auto"/>
              <w:jc w:val="center"/>
              <w:rPr>
                <w:rFonts w:cs="Times New Roman"/>
              </w:rPr>
            </w:pPr>
            <w:r w:rsidRPr="00256842">
              <w:rPr>
                <w:rFonts w:cs="Times New Roman"/>
              </w:rPr>
              <w:t>26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4193E8FC"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right w:val="single" w:sz="4" w:space="0" w:color="auto"/>
            </w:tcBorders>
            <w:shd w:val="clear" w:color="auto" w:fill="auto"/>
            <w:vAlign w:val="center"/>
          </w:tcPr>
          <w:p w14:paraId="625DDD38" w14:textId="77777777" w:rsidR="002332B8" w:rsidRPr="00256842" w:rsidRDefault="002332B8" w:rsidP="00E13F2C">
            <w:pPr>
              <w:spacing w:after="0" w:line="240" w:lineRule="auto"/>
              <w:jc w:val="center"/>
              <w:rPr>
                <w:rFonts w:cs="Times New Roman"/>
              </w:rPr>
            </w:pPr>
          </w:p>
        </w:tc>
      </w:tr>
      <w:tr w:rsidR="002332B8" w:rsidRPr="00256842" w14:paraId="13C917DD"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3C9A887"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A52E86E"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9ABB64E"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1B7D88DC"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F80E14" w14:textId="77777777" w:rsidR="002332B8" w:rsidRPr="00256842" w:rsidRDefault="002332B8" w:rsidP="00E13F2C">
            <w:pPr>
              <w:spacing w:after="0" w:line="240" w:lineRule="auto"/>
              <w:jc w:val="center"/>
              <w:rPr>
                <w:rFonts w:cs="Times New Roman"/>
              </w:rPr>
            </w:pPr>
            <w:r w:rsidRPr="00256842">
              <w:rPr>
                <w:rFonts w:cs="Times New Roman"/>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40EAE8" w14:textId="77777777" w:rsidR="002332B8" w:rsidRPr="00256842" w:rsidRDefault="002332B8" w:rsidP="00E13F2C">
            <w:pPr>
              <w:spacing w:after="0" w:line="240" w:lineRule="auto"/>
              <w:jc w:val="center"/>
              <w:rPr>
                <w:rFonts w:cs="Times New Roman"/>
              </w:rPr>
            </w:pPr>
            <w:r w:rsidRPr="00256842">
              <w:rPr>
                <w:rFonts w:cs="Times New Roman"/>
              </w:rPr>
              <w:t>0,4</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180B7B9" w14:textId="77777777" w:rsidR="002332B8" w:rsidRPr="00256842" w:rsidRDefault="002332B8" w:rsidP="00E13F2C">
            <w:pPr>
              <w:spacing w:after="0" w:line="240" w:lineRule="auto"/>
              <w:jc w:val="center"/>
              <w:rPr>
                <w:rFonts w:cs="Times New Roman"/>
              </w:rPr>
            </w:pPr>
            <w:r w:rsidRPr="00256842">
              <w:rPr>
                <w:rFonts w:cs="Times New Roman"/>
              </w:rPr>
              <w:t>22</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22150E59"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right w:val="single" w:sz="4" w:space="0" w:color="auto"/>
            </w:tcBorders>
            <w:shd w:val="clear" w:color="auto" w:fill="auto"/>
            <w:vAlign w:val="center"/>
          </w:tcPr>
          <w:p w14:paraId="1CD43384" w14:textId="77777777" w:rsidR="002332B8" w:rsidRPr="00256842" w:rsidRDefault="002332B8" w:rsidP="00E13F2C">
            <w:pPr>
              <w:spacing w:after="0" w:line="240" w:lineRule="auto"/>
              <w:jc w:val="center"/>
              <w:rPr>
                <w:rFonts w:cs="Times New Roman"/>
              </w:rPr>
            </w:pPr>
          </w:p>
        </w:tc>
      </w:tr>
      <w:tr w:rsidR="002332B8" w:rsidRPr="00256842" w14:paraId="1C3AA406"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24A522A6"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6E2EF7F8"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1AEBD1BE"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63DA282F"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447BD3" w14:textId="77777777" w:rsidR="002332B8" w:rsidRPr="00256842" w:rsidRDefault="002332B8" w:rsidP="00E13F2C">
            <w:pPr>
              <w:spacing w:after="0" w:line="240" w:lineRule="auto"/>
              <w:jc w:val="center"/>
              <w:rPr>
                <w:rFonts w:cs="Times New Roman"/>
              </w:rPr>
            </w:pPr>
            <w:r w:rsidRPr="00256842">
              <w:rPr>
                <w:rFonts w:cs="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4F24F2" w14:textId="77777777" w:rsidR="002332B8" w:rsidRPr="00256842" w:rsidRDefault="002332B8" w:rsidP="00E13F2C">
            <w:pPr>
              <w:spacing w:after="0" w:line="240" w:lineRule="auto"/>
              <w:jc w:val="center"/>
              <w:rPr>
                <w:rFonts w:cs="Times New Roman"/>
              </w:rPr>
            </w:pPr>
            <w:r w:rsidRPr="00256842">
              <w:rPr>
                <w:rFonts w:cs="Times New Roman"/>
              </w:rPr>
              <w:t>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84922D8" w14:textId="77777777" w:rsidR="002332B8" w:rsidRPr="00256842" w:rsidRDefault="002332B8" w:rsidP="00E13F2C">
            <w:pPr>
              <w:spacing w:after="0" w:line="240" w:lineRule="auto"/>
              <w:jc w:val="center"/>
              <w:rPr>
                <w:rFonts w:cs="Times New Roman"/>
              </w:rPr>
            </w:pPr>
            <w:r w:rsidRPr="00256842">
              <w:rPr>
                <w:rFonts w:cs="Times New Roman"/>
              </w:rPr>
              <w:t>36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68CA8485"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right w:val="single" w:sz="4" w:space="0" w:color="auto"/>
            </w:tcBorders>
            <w:shd w:val="clear" w:color="auto" w:fill="auto"/>
            <w:vAlign w:val="center"/>
          </w:tcPr>
          <w:p w14:paraId="3C4ACA2B" w14:textId="77777777" w:rsidR="002332B8" w:rsidRPr="00256842" w:rsidRDefault="002332B8" w:rsidP="00E13F2C">
            <w:pPr>
              <w:spacing w:after="0" w:line="240" w:lineRule="auto"/>
              <w:jc w:val="center"/>
              <w:rPr>
                <w:rFonts w:cs="Times New Roman"/>
              </w:rPr>
            </w:pPr>
          </w:p>
        </w:tc>
      </w:tr>
      <w:tr w:rsidR="002332B8" w:rsidRPr="00256842" w14:paraId="30288355"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10B329D6"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4458BE4C"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1B89555C"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7E9C6589"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F04509" w14:textId="77777777" w:rsidR="002332B8" w:rsidRPr="00256842" w:rsidRDefault="002332B8" w:rsidP="00E13F2C">
            <w:pPr>
              <w:spacing w:after="0" w:line="240" w:lineRule="auto"/>
              <w:jc w:val="center"/>
              <w:rPr>
                <w:rFonts w:cs="Times New Roman"/>
              </w:rPr>
            </w:pPr>
            <w:r w:rsidRPr="00256842">
              <w:rPr>
                <w:rFonts w:cs="Times New Roman"/>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95454F" w14:textId="77777777" w:rsidR="002332B8" w:rsidRPr="00256842" w:rsidRDefault="002332B8" w:rsidP="00E13F2C">
            <w:pPr>
              <w:spacing w:after="0" w:line="240" w:lineRule="auto"/>
              <w:jc w:val="center"/>
              <w:rPr>
                <w:rFonts w:cs="Times New Roman"/>
              </w:rPr>
            </w:pPr>
            <w:r w:rsidRPr="00256842">
              <w:rPr>
                <w:rFonts w:cs="Times New Roman"/>
              </w:rPr>
              <w:t>0,7</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590B5C6" w14:textId="77777777" w:rsidR="002332B8" w:rsidRPr="00256842" w:rsidRDefault="002332B8" w:rsidP="00E13F2C">
            <w:pPr>
              <w:spacing w:after="0" w:line="240" w:lineRule="auto"/>
              <w:jc w:val="center"/>
              <w:rPr>
                <w:rFonts w:cs="Times New Roman"/>
              </w:rPr>
            </w:pPr>
            <w:r w:rsidRPr="00256842">
              <w:rPr>
                <w:rFonts w:cs="Times New Roman"/>
              </w:rPr>
              <w:t>36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4B9A511C"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bottom w:val="single" w:sz="4" w:space="0" w:color="auto"/>
              <w:right w:val="single" w:sz="4" w:space="0" w:color="auto"/>
            </w:tcBorders>
            <w:shd w:val="clear" w:color="auto" w:fill="auto"/>
            <w:vAlign w:val="center"/>
          </w:tcPr>
          <w:p w14:paraId="7A267377" w14:textId="77777777" w:rsidR="002332B8" w:rsidRPr="00256842" w:rsidRDefault="002332B8" w:rsidP="00E13F2C">
            <w:pPr>
              <w:spacing w:after="0" w:line="240" w:lineRule="auto"/>
              <w:jc w:val="center"/>
              <w:rPr>
                <w:rFonts w:cs="Times New Roman"/>
              </w:rPr>
            </w:pPr>
          </w:p>
        </w:tc>
      </w:tr>
      <w:tr w:rsidR="002332B8" w:rsidRPr="00256842" w14:paraId="686E72FA"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1D432B53" w14:textId="77777777" w:rsidR="002332B8" w:rsidRPr="00256842" w:rsidRDefault="002332B8" w:rsidP="00E13F2C">
            <w:pPr>
              <w:spacing w:after="0" w:line="240" w:lineRule="auto"/>
              <w:rPr>
                <w:rFonts w:cs="Times New Roman"/>
              </w:rPr>
            </w:pPr>
            <w:r w:rsidRPr="00256842">
              <w:rPr>
                <w:rFonts w:cs="Times New Roman"/>
                <w:sz w:val="22"/>
              </w:rPr>
              <w:t>191</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34E1C1A8" w14:textId="77777777" w:rsidR="002332B8" w:rsidRPr="00256842" w:rsidRDefault="002332B8" w:rsidP="00E13F2C">
            <w:pPr>
              <w:spacing w:after="0" w:line="240" w:lineRule="auto"/>
              <w:rPr>
                <w:rFonts w:cs="Times New Roman"/>
              </w:rPr>
            </w:pPr>
            <w:r w:rsidRPr="00256842">
              <w:rPr>
                <w:rFonts w:cs="Times New Roman"/>
              </w:rPr>
              <w:t>Курганный могильник «Смоленский 3»</w:t>
            </w:r>
          </w:p>
          <w:p w14:paraId="53CF0DD7" w14:textId="77777777" w:rsidR="002332B8" w:rsidRPr="00256842" w:rsidRDefault="002332B8" w:rsidP="00E13F2C">
            <w:pPr>
              <w:spacing w:after="0" w:line="240" w:lineRule="auto"/>
              <w:rPr>
                <w:rFonts w:cs="Times New Roman"/>
              </w:rPr>
            </w:pPr>
            <w:r w:rsidRPr="00256842">
              <w:rPr>
                <w:rFonts w:cs="Times New Roman"/>
              </w:rPr>
              <w:t>(4 насыпи)</w:t>
            </w:r>
          </w:p>
        </w:tc>
        <w:tc>
          <w:tcPr>
            <w:tcW w:w="3118" w:type="dxa"/>
            <w:vMerge w:val="restart"/>
            <w:tcBorders>
              <w:top w:val="single" w:sz="4" w:space="0" w:color="auto"/>
              <w:left w:val="single" w:sz="4" w:space="0" w:color="auto"/>
              <w:right w:val="single" w:sz="4" w:space="0" w:color="auto"/>
            </w:tcBorders>
            <w:shd w:val="clear" w:color="auto" w:fill="auto"/>
          </w:tcPr>
          <w:p w14:paraId="4952D9B5" w14:textId="77777777" w:rsidR="002332B8" w:rsidRPr="00256842" w:rsidRDefault="002332B8" w:rsidP="00E13F2C">
            <w:pPr>
              <w:spacing w:after="0" w:line="240" w:lineRule="auto"/>
              <w:rPr>
                <w:rFonts w:cs="Times New Roman"/>
              </w:rPr>
            </w:pPr>
            <w:r w:rsidRPr="00256842">
              <w:rPr>
                <w:rFonts w:cs="Times New Roman"/>
              </w:rPr>
              <w:t>ст-ца Смоленская, 2,4 км к северо-западу от станицы. СШ  44°48,515/;  ВД 038°47,456/</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0A76BE1D"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680B59"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87FA46" w14:textId="77777777" w:rsidR="002332B8" w:rsidRPr="00256842" w:rsidRDefault="002332B8" w:rsidP="00E13F2C">
            <w:pPr>
              <w:spacing w:after="0" w:line="240" w:lineRule="auto"/>
              <w:jc w:val="center"/>
              <w:rPr>
                <w:rFonts w:cs="Times New Roman"/>
              </w:rPr>
            </w:pPr>
            <w:r w:rsidRPr="00256842">
              <w:rPr>
                <w:rFonts w:cs="Times New Roman"/>
              </w:rPr>
              <w:t>0,3</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6D9917F5" w14:textId="77777777" w:rsidR="002332B8" w:rsidRPr="00256842" w:rsidRDefault="002332B8" w:rsidP="00E13F2C">
            <w:pPr>
              <w:spacing w:after="0" w:line="240" w:lineRule="auto"/>
              <w:jc w:val="center"/>
              <w:rPr>
                <w:rFonts w:cs="Times New Roman"/>
              </w:rPr>
            </w:pPr>
            <w:r w:rsidRPr="00256842">
              <w:rPr>
                <w:rFonts w:cs="Times New Roman"/>
              </w:rPr>
              <w:t>30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25390B9D"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187F5862"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п/№177</w:t>
            </w:r>
          </w:p>
        </w:tc>
      </w:tr>
      <w:tr w:rsidR="002332B8" w:rsidRPr="00256842" w14:paraId="2B368B00"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703DD6AE"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0F61C6B4"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351093A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57FE14BC"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6E55AD"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D99E79" w14:textId="77777777" w:rsidR="002332B8" w:rsidRPr="00256842" w:rsidRDefault="002332B8" w:rsidP="00E13F2C">
            <w:pPr>
              <w:spacing w:after="0" w:line="240" w:lineRule="auto"/>
              <w:jc w:val="center"/>
              <w:rPr>
                <w:rFonts w:cs="Times New Roman"/>
              </w:rPr>
            </w:pPr>
            <w:r w:rsidRPr="00256842">
              <w:rPr>
                <w:rFonts w:cs="Times New Roman"/>
              </w:rPr>
              <w:t>1,1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FA14C84" w14:textId="77777777" w:rsidR="002332B8" w:rsidRPr="00256842" w:rsidRDefault="002332B8" w:rsidP="00E13F2C">
            <w:pPr>
              <w:spacing w:after="0" w:line="240" w:lineRule="auto"/>
              <w:jc w:val="center"/>
              <w:rPr>
                <w:rFonts w:cs="Times New Roman"/>
              </w:rPr>
            </w:pPr>
            <w:r w:rsidRPr="00256842">
              <w:rPr>
                <w:rFonts w:cs="Times New Roman"/>
              </w:rPr>
              <w:t>40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2A014583"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vMerge/>
            <w:tcBorders>
              <w:left w:val="single" w:sz="4" w:space="0" w:color="auto"/>
              <w:right w:val="single" w:sz="4" w:space="0" w:color="auto"/>
            </w:tcBorders>
            <w:shd w:val="clear" w:color="auto" w:fill="auto"/>
            <w:vAlign w:val="center"/>
          </w:tcPr>
          <w:p w14:paraId="0DD4791A" w14:textId="77777777" w:rsidR="002332B8" w:rsidRPr="00256842" w:rsidRDefault="002332B8" w:rsidP="00E13F2C">
            <w:pPr>
              <w:spacing w:after="0" w:line="240" w:lineRule="auto"/>
              <w:jc w:val="center"/>
              <w:rPr>
                <w:rFonts w:cs="Times New Roman"/>
              </w:rPr>
            </w:pPr>
          </w:p>
        </w:tc>
      </w:tr>
      <w:tr w:rsidR="002332B8" w:rsidRPr="00256842" w14:paraId="5E07F564"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667F4D73"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3CCB156F"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5602294D"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2BF750FB"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EA7723"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2E95E45"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0DD24DC4" w14:textId="77777777" w:rsidR="002332B8" w:rsidRPr="00256842" w:rsidRDefault="002332B8" w:rsidP="00E13F2C">
            <w:pPr>
              <w:spacing w:after="0" w:line="240" w:lineRule="auto"/>
              <w:jc w:val="center"/>
              <w:rPr>
                <w:rFonts w:cs="Times New Roman"/>
              </w:rPr>
            </w:pPr>
            <w:r w:rsidRPr="00256842">
              <w:rPr>
                <w:rFonts w:cs="Times New Roman"/>
              </w:rPr>
              <w:t>36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57FE23BB"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vMerge/>
            <w:tcBorders>
              <w:left w:val="single" w:sz="4" w:space="0" w:color="auto"/>
              <w:right w:val="single" w:sz="4" w:space="0" w:color="auto"/>
            </w:tcBorders>
            <w:shd w:val="clear" w:color="auto" w:fill="auto"/>
            <w:vAlign w:val="center"/>
          </w:tcPr>
          <w:p w14:paraId="4BAD9A5E" w14:textId="77777777" w:rsidR="002332B8" w:rsidRPr="00256842" w:rsidRDefault="002332B8" w:rsidP="00E13F2C">
            <w:pPr>
              <w:spacing w:after="0" w:line="240" w:lineRule="auto"/>
              <w:jc w:val="center"/>
              <w:rPr>
                <w:rFonts w:cs="Times New Roman"/>
              </w:rPr>
            </w:pPr>
          </w:p>
        </w:tc>
      </w:tr>
      <w:tr w:rsidR="002332B8" w:rsidRPr="00256842" w14:paraId="1B92EEF1"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725DF715"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19DCE734"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4A9E720F"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3B8A7DD2"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09A8FF" w14:textId="77777777" w:rsidR="002332B8" w:rsidRPr="00256842" w:rsidRDefault="002332B8" w:rsidP="00E13F2C">
            <w:pPr>
              <w:spacing w:after="0" w:line="240" w:lineRule="auto"/>
              <w:jc w:val="center"/>
              <w:rPr>
                <w:rFonts w:cs="Times New Roman"/>
              </w:rPr>
            </w:pPr>
            <w:r w:rsidRPr="00256842">
              <w:rPr>
                <w:rFonts w:cs="Times New Roman"/>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CA511F5" w14:textId="77777777" w:rsidR="002332B8" w:rsidRPr="00256842" w:rsidRDefault="002332B8" w:rsidP="00E13F2C">
            <w:pPr>
              <w:spacing w:after="0" w:line="240" w:lineRule="auto"/>
              <w:jc w:val="center"/>
              <w:rPr>
                <w:rFonts w:cs="Times New Roman"/>
              </w:rPr>
            </w:pPr>
            <w:r w:rsidRPr="00256842">
              <w:rPr>
                <w:rFonts w:cs="Times New Roman"/>
              </w:rPr>
              <w:t>2,5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73AEBD3E" w14:textId="77777777" w:rsidR="002332B8" w:rsidRPr="00256842" w:rsidRDefault="002332B8" w:rsidP="00E13F2C">
            <w:pPr>
              <w:spacing w:after="0" w:line="240" w:lineRule="auto"/>
              <w:jc w:val="center"/>
              <w:rPr>
                <w:rFonts w:cs="Times New Roman"/>
              </w:rPr>
            </w:pPr>
            <w:r w:rsidRPr="00256842">
              <w:rPr>
                <w:rFonts w:cs="Times New Roman"/>
              </w:rPr>
              <w:t>40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119EDA2E" w14:textId="77777777" w:rsidR="002332B8" w:rsidRPr="00256842" w:rsidRDefault="002332B8" w:rsidP="00E13F2C">
            <w:pPr>
              <w:spacing w:after="0" w:line="240" w:lineRule="auto"/>
              <w:jc w:val="center"/>
              <w:rPr>
                <w:rFonts w:cs="Times New Roman"/>
              </w:rPr>
            </w:pPr>
            <w:r w:rsidRPr="00256842">
              <w:rPr>
                <w:rFonts w:cs="Times New Roman"/>
              </w:rPr>
              <w:t> 125</w:t>
            </w:r>
          </w:p>
        </w:tc>
        <w:tc>
          <w:tcPr>
            <w:tcW w:w="1031" w:type="dxa"/>
            <w:vMerge/>
            <w:tcBorders>
              <w:left w:val="single" w:sz="4" w:space="0" w:color="auto"/>
              <w:bottom w:val="single" w:sz="4" w:space="0" w:color="auto"/>
              <w:right w:val="single" w:sz="4" w:space="0" w:color="auto"/>
            </w:tcBorders>
            <w:shd w:val="clear" w:color="auto" w:fill="auto"/>
            <w:vAlign w:val="center"/>
          </w:tcPr>
          <w:p w14:paraId="1624C47F" w14:textId="77777777" w:rsidR="002332B8" w:rsidRPr="00256842" w:rsidRDefault="002332B8" w:rsidP="00E13F2C">
            <w:pPr>
              <w:spacing w:after="0" w:line="240" w:lineRule="auto"/>
              <w:jc w:val="center"/>
              <w:rPr>
                <w:rFonts w:cs="Times New Roman"/>
              </w:rPr>
            </w:pPr>
          </w:p>
        </w:tc>
      </w:tr>
      <w:tr w:rsidR="002332B8" w:rsidRPr="00256842" w14:paraId="67848B87"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6EE54CDE" w14:textId="77777777" w:rsidR="002332B8" w:rsidRPr="00256842" w:rsidRDefault="002332B8" w:rsidP="00E13F2C">
            <w:pPr>
              <w:spacing w:after="0" w:line="240" w:lineRule="auto"/>
              <w:rPr>
                <w:rFonts w:cs="Times New Roman"/>
              </w:rPr>
            </w:pPr>
            <w:r w:rsidRPr="00256842">
              <w:rPr>
                <w:rFonts w:cs="Times New Roman"/>
                <w:sz w:val="22"/>
              </w:rPr>
              <w:t>192</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6DC2DF20" w14:textId="77777777" w:rsidR="002332B8" w:rsidRPr="00256842" w:rsidRDefault="002332B8" w:rsidP="00E13F2C">
            <w:pPr>
              <w:spacing w:after="0" w:line="240" w:lineRule="auto"/>
              <w:rPr>
                <w:rFonts w:cs="Times New Roman"/>
              </w:rPr>
            </w:pPr>
            <w:r w:rsidRPr="00256842">
              <w:rPr>
                <w:rFonts w:cs="Times New Roman"/>
              </w:rPr>
              <w:t>Курганный могильник «Смоленский 4»</w:t>
            </w:r>
          </w:p>
          <w:p w14:paraId="67F6BFD7" w14:textId="77777777" w:rsidR="002332B8" w:rsidRPr="00256842" w:rsidRDefault="002332B8" w:rsidP="00E13F2C">
            <w:pPr>
              <w:spacing w:after="0" w:line="240" w:lineRule="auto"/>
              <w:rPr>
                <w:rFonts w:cs="Times New Roman"/>
              </w:rPr>
            </w:pPr>
            <w:r w:rsidRPr="00256842">
              <w:rPr>
                <w:rFonts w:cs="Times New Roman"/>
              </w:rPr>
              <w:t>(2 насыпи)</w:t>
            </w:r>
          </w:p>
        </w:tc>
        <w:tc>
          <w:tcPr>
            <w:tcW w:w="3118" w:type="dxa"/>
            <w:vMerge w:val="restart"/>
            <w:tcBorders>
              <w:top w:val="single" w:sz="4" w:space="0" w:color="auto"/>
              <w:left w:val="single" w:sz="4" w:space="0" w:color="auto"/>
              <w:right w:val="single" w:sz="4" w:space="0" w:color="auto"/>
            </w:tcBorders>
            <w:shd w:val="clear" w:color="auto" w:fill="auto"/>
          </w:tcPr>
          <w:p w14:paraId="002A86A2" w14:textId="77777777" w:rsidR="002332B8" w:rsidRPr="00256842" w:rsidRDefault="002332B8" w:rsidP="00E13F2C">
            <w:pPr>
              <w:spacing w:after="0" w:line="240" w:lineRule="auto"/>
              <w:rPr>
                <w:rFonts w:cs="Times New Roman"/>
              </w:rPr>
            </w:pPr>
            <w:r w:rsidRPr="00256842">
              <w:rPr>
                <w:rFonts w:cs="Times New Roman"/>
              </w:rPr>
              <w:t>ст-ца Смоленская, 2,5 км к северу от станицы. СШ 44°49,957/; ВД 038°49,133/</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7A7B9B10"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F8A714"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82E92A4"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DBC7877" w14:textId="77777777" w:rsidR="002332B8" w:rsidRPr="00256842" w:rsidRDefault="002332B8" w:rsidP="00E13F2C">
            <w:pPr>
              <w:spacing w:after="0" w:line="240" w:lineRule="auto"/>
              <w:jc w:val="center"/>
              <w:rPr>
                <w:rFonts w:cs="Times New Roman"/>
              </w:rPr>
            </w:pPr>
            <w:r w:rsidRPr="00256842">
              <w:rPr>
                <w:rFonts w:cs="Times New Roman"/>
              </w:rPr>
              <w:t>22</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026653BD"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2AA7195B"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№8 к 11-1-р, п/№178</w:t>
            </w:r>
          </w:p>
        </w:tc>
      </w:tr>
      <w:tr w:rsidR="002332B8" w:rsidRPr="00256842" w14:paraId="2F9A1C9A"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62E9B838"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3B4D380D"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1C6C204B"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7B1FA15A"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7DFE2C"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8C96DC" w14:textId="77777777" w:rsidR="002332B8" w:rsidRPr="00256842" w:rsidRDefault="002332B8" w:rsidP="00E13F2C">
            <w:pPr>
              <w:spacing w:after="0" w:line="240" w:lineRule="auto"/>
              <w:jc w:val="center"/>
              <w:rPr>
                <w:rFonts w:cs="Times New Roman"/>
              </w:rPr>
            </w:pPr>
            <w:r w:rsidRPr="00256842">
              <w:rPr>
                <w:rFonts w:cs="Times New Roman"/>
              </w:rPr>
              <w:t>0,8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3784243A" w14:textId="77777777" w:rsidR="002332B8" w:rsidRPr="00256842" w:rsidRDefault="002332B8" w:rsidP="00E13F2C">
            <w:pPr>
              <w:spacing w:after="0" w:line="240" w:lineRule="auto"/>
              <w:jc w:val="center"/>
              <w:rPr>
                <w:rFonts w:cs="Times New Roman"/>
              </w:rPr>
            </w:pPr>
            <w:r w:rsidRPr="00256842">
              <w:rPr>
                <w:rFonts w:cs="Times New Roman"/>
              </w:rPr>
              <w:t>36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636EA8A6" w14:textId="77777777" w:rsidR="002332B8" w:rsidRPr="00256842" w:rsidRDefault="002332B8" w:rsidP="00E13F2C">
            <w:pPr>
              <w:spacing w:after="0" w:line="240" w:lineRule="auto"/>
              <w:jc w:val="center"/>
              <w:rPr>
                <w:rFonts w:cs="Times New Roman"/>
              </w:rPr>
            </w:pPr>
            <w:r w:rsidRPr="00256842">
              <w:rPr>
                <w:rFonts w:cs="Times New Roman"/>
              </w:rPr>
              <w:t> 50</w:t>
            </w:r>
          </w:p>
        </w:tc>
        <w:tc>
          <w:tcPr>
            <w:tcW w:w="1031" w:type="dxa"/>
            <w:vMerge/>
            <w:tcBorders>
              <w:left w:val="single" w:sz="4" w:space="0" w:color="auto"/>
              <w:bottom w:val="single" w:sz="4" w:space="0" w:color="auto"/>
              <w:right w:val="single" w:sz="4" w:space="0" w:color="auto"/>
            </w:tcBorders>
            <w:shd w:val="clear" w:color="auto" w:fill="auto"/>
            <w:vAlign w:val="center"/>
          </w:tcPr>
          <w:p w14:paraId="2748D181" w14:textId="77777777" w:rsidR="002332B8" w:rsidRPr="00256842" w:rsidRDefault="002332B8" w:rsidP="00E13F2C">
            <w:pPr>
              <w:spacing w:after="0" w:line="240" w:lineRule="auto"/>
              <w:jc w:val="center"/>
              <w:rPr>
                <w:rFonts w:cs="Times New Roman"/>
              </w:rPr>
            </w:pPr>
          </w:p>
        </w:tc>
      </w:tr>
      <w:tr w:rsidR="002332B8" w:rsidRPr="00256842" w14:paraId="18DDBE49" w14:textId="77777777" w:rsidTr="00256842">
        <w:trPr>
          <w:cantSplit/>
          <w:trHeight w:val="20"/>
        </w:trPr>
        <w:tc>
          <w:tcPr>
            <w:tcW w:w="606" w:type="dxa"/>
            <w:vMerge w:val="restart"/>
            <w:tcBorders>
              <w:top w:val="single" w:sz="4" w:space="0" w:color="auto"/>
              <w:left w:val="single" w:sz="4" w:space="0" w:color="auto"/>
              <w:right w:val="single" w:sz="4" w:space="0" w:color="auto"/>
            </w:tcBorders>
            <w:shd w:val="clear" w:color="auto" w:fill="auto"/>
            <w:vAlign w:val="center"/>
          </w:tcPr>
          <w:p w14:paraId="46481883" w14:textId="77777777" w:rsidR="002332B8" w:rsidRPr="00256842" w:rsidRDefault="002332B8" w:rsidP="00E13F2C">
            <w:pPr>
              <w:spacing w:after="0" w:line="240" w:lineRule="auto"/>
              <w:rPr>
                <w:rFonts w:cs="Times New Roman"/>
              </w:rPr>
            </w:pPr>
            <w:r w:rsidRPr="00256842">
              <w:rPr>
                <w:rFonts w:cs="Times New Roman"/>
                <w:sz w:val="22"/>
              </w:rPr>
              <w:t>235</w:t>
            </w:r>
          </w:p>
        </w:tc>
        <w:tc>
          <w:tcPr>
            <w:tcW w:w="2268" w:type="dxa"/>
            <w:vMerge w:val="restart"/>
            <w:tcBorders>
              <w:top w:val="single" w:sz="4" w:space="0" w:color="auto"/>
              <w:left w:val="single" w:sz="4" w:space="0" w:color="auto"/>
              <w:right w:val="single" w:sz="4" w:space="0" w:color="auto"/>
            </w:tcBorders>
            <w:shd w:val="clear" w:color="auto" w:fill="auto"/>
            <w:vAlign w:val="center"/>
          </w:tcPr>
          <w:p w14:paraId="56E127E4" w14:textId="77777777" w:rsidR="002332B8" w:rsidRPr="00256842" w:rsidRDefault="002332B8" w:rsidP="00E13F2C">
            <w:pPr>
              <w:spacing w:after="0" w:line="240" w:lineRule="auto"/>
              <w:rPr>
                <w:rFonts w:cs="Times New Roman"/>
              </w:rPr>
            </w:pPr>
            <w:r w:rsidRPr="00256842">
              <w:rPr>
                <w:rFonts w:cs="Times New Roman"/>
              </w:rPr>
              <w:t>Курганная группа (3 насыпи)</w:t>
            </w:r>
          </w:p>
        </w:tc>
        <w:tc>
          <w:tcPr>
            <w:tcW w:w="3118" w:type="dxa"/>
            <w:vMerge w:val="restart"/>
            <w:tcBorders>
              <w:top w:val="single" w:sz="4" w:space="0" w:color="auto"/>
              <w:left w:val="single" w:sz="4" w:space="0" w:color="auto"/>
              <w:right w:val="single" w:sz="4" w:space="0" w:color="auto"/>
            </w:tcBorders>
            <w:shd w:val="clear" w:color="auto" w:fill="auto"/>
          </w:tcPr>
          <w:p w14:paraId="16C4288D" w14:textId="77777777" w:rsidR="002332B8" w:rsidRPr="00256842" w:rsidRDefault="002332B8" w:rsidP="00E13F2C">
            <w:pPr>
              <w:spacing w:after="0" w:line="240" w:lineRule="auto"/>
              <w:rPr>
                <w:rFonts w:cs="Times New Roman"/>
              </w:rPr>
            </w:pPr>
            <w:r w:rsidRPr="00256842">
              <w:rPr>
                <w:rFonts w:cs="Times New Roman"/>
              </w:rPr>
              <w:t xml:space="preserve">ст. Смоленская,  0,25 км к С-З от школы станицы, 0,55 км к юго-западу от ерика Холодный. </w:t>
            </w:r>
          </w:p>
          <w:p w14:paraId="7E547113" w14:textId="77777777" w:rsidR="002332B8" w:rsidRPr="00256842" w:rsidRDefault="002332B8" w:rsidP="00E13F2C">
            <w:pPr>
              <w:spacing w:after="0" w:line="240" w:lineRule="auto"/>
              <w:rPr>
                <w:rFonts w:cs="Times New Roman"/>
              </w:rPr>
            </w:pPr>
            <w:r w:rsidRPr="00256842">
              <w:rPr>
                <w:rFonts w:cs="Times New Roman"/>
              </w:rPr>
              <w:t>СШ 44°47,341/;  ВД 038°47,829/</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0882ED87"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DEFED4"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E2D9FE" w14:textId="77777777" w:rsidR="002332B8" w:rsidRPr="00256842" w:rsidRDefault="002332B8" w:rsidP="00E13F2C">
            <w:pPr>
              <w:spacing w:after="0" w:line="240" w:lineRule="auto"/>
              <w:jc w:val="center"/>
              <w:rPr>
                <w:rFonts w:cs="Times New Roman"/>
              </w:rPr>
            </w:pPr>
            <w:r w:rsidRPr="00256842">
              <w:rPr>
                <w:rFonts w:cs="Times New Roman"/>
              </w:rPr>
              <w:t>1,2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53D1A9FB" w14:textId="77777777" w:rsidR="002332B8" w:rsidRPr="00256842" w:rsidRDefault="002332B8" w:rsidP="00E13F2C">
            <w:pPr>
              <w:spacing w:after="0" w:line="240" w:lineRule="auto"/>
              <w:jc w:val="center"/>
              <w:rPr>
                <w:rFonts w:cs="Times New Roman"/>
              </w:rPr>
            </w:pPr>
            <w:r w:rsidRPr="00256842">
              <w:rPr>
                <w:rFonts w:cs="Times New Roman"/>
              </w:rPr>
              <w:t>26</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2D72F1AE"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vMerge w:val="restart"/>
            <w:tcBorders>
              <w:top w:val="single" w:sz="4" w:space="0" w:color="auto"/>
              <w:left w:val="single" w:sz="4" w:space="0" w:color="auto"/>
              <w:right w:val="single" w:sz="4" w:space="0" w:color="auto"/>
            </w:tcBorders>
            <w:shd w:val="clear" w:color="auto" w:fill="auto"/>
            <w:vAlign w:val="center"/>
          </w:tcPr>
          <w:p w14:paraId="2DAE757B"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№6 к 409-п11 п/№1</w:t>
            </w:r>
          </w:p>
        </w:tc>
      </w:tr>
      <w:tr w:rsidR="002332B8" w:rsidRPr="00256842" w14:paraId="05887E30" w14:textId="77777777" w:rsidTr="00256842">
        <w:trPr>
          <w:cantSplit/>
          <w:trHeight w:val="20"/>
        </w:trPr>
        <w:tc>
          <w:tcPr>
            <w:tcW w:w="606" w:type="dxa"/>
            <w:vMerge/>
            <w:tcBorders>
              <w:left w:val="single" w:sz="4" w:space="0" w:color="auto"/>
              <w:right w:val="single" w:sz="4" w:space="0" w:color="auto"/>
            </w:tcBorders>
            <w:shd w:val="clear" w:color="auto" w:fill="auto"/>
            <w:vAlign w:val="center"/>
          </w:tcPr>
          <w:p w14:paraId="0DD9BEC1" w14:textId="77777777" w:rsidR="002332B8" w:rsidRPr="00256842" w:rsidRDefault="002332B8" w:rsidP="00E13F2C">
            <w:pPr>
              <w:spacing w:after="0" w:line="240" w:lineRule="auto"/>
              <w:rPr>
                <w:rFonts w:cs="Times New Roman"/>
              </w:rPr>
            </w:pPr>
          </w:p>
        </w:tc>
        <w:tc>
          <w:tcPr>
            <w:tcW w:w="2268" w:type="dxa"/>
            <w:vMerge/>
            <w:tcBorders>
              <w:left w:val="single" w:sz="4" w:space="0" w:color="auto"/>
              <w:right w:val="single" w:sz="4" w:space="0" w:color="auto"/>
            </w:tcBorders>
            <w:shd w:val="clear" w:color="auto" w:fill="auto"/>
            <w:vAlign w:val="center"/>
          </w:tcPr>
          <w:p w14:paraId="7577A97B" w14:textId="77777777" w:rsidR="002332B8" w:rsidRPr="00256842" w:rsidRDefault="002332B8" w:rsidP="00E13F2C">
            <w:pPr>
              <w:spacing w:after="0" w:line="240" w:lineRule="auto"/>
              <w:rPr>
                <w:rFonts w:cs="Times New Roman"/>
              </w:rPr>
            </w:pPr>
          </w:p>
        </w:tc>
        <w:tc>
          <w:tcPr>
            <w:tcW w:w="3118" w:type="dxa"/>
            <w:vMerge/>
            <w:tcBorders>
              <w:left w:val="single" w:sz="4" w:space="0" w:color="auto"/>
              <w:right w:val="single" w:sz="4" w:space="0" w:color="auto"/>
            </w:tcBorders>
            <w:shd w:val="clear" w:color="auto" w:fill="auto"/>
          </w:tcPr>
          <w:p w14:paraId="0AADDCCE" w14:textId="77777777" w:rsidR="002332B8" w:rsidRPr="00256842" w:rsidRDefault="002332B8" w:rsidP="00E13F2C">
            <w:pPr>
              <w:spacing w:after="0" w:line="240" w:lineRule="auto"/>
              <w:rPr>
                <w:rFonts w:cs="Times New Roman"/>
              </w:rPr>
            </w:pPr>
          </w:p>
        </w:tc>
        <w:tc>
          <w:tcPr>
            <w:tcW w:w="567" w:type="dxa"/>
            <w:vMerge/>
            <w:tcBorders>
              <w:left w:val="single" w:sz="4" w:space="0" w:color="auto"/>
              <w:right w:val="single" w:sz="4" w:space="0" w:color="auto"/>
            </w:tcBorders>
            <w:shd w:val="clear" w:color="auto" w:fill="auto"/>
            <w:vAlign w:val="center"/>
          </w:tcPr>
          <w:p w14:paraId="4AFC8DE5"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5DC79D5"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63AD2F3"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9BB5D57" w14:textId="77777777" w:rsidR="002332B8" w:rsidRPr="00256842" w:rsidRDefault="002332B8" w:rsidP="00E13F2C">
            <w:pPr>
              <w:spacing w:after="0" w:line="240" w:lineRule="auto"/>
              <w:jc w:val="center"/>
              <w:rPr>
                <w:rFonts w:cs="Times New Roman"/>
              </w:rPr>
            </w:pPr>
            <w:r w:rsidRPr="00256842">
              <w:rPr>
                <w:rFonts w:cs="Times New Roman"/>
              </w:rPr>
              <w:t>30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43F89AC3"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vMerge/>
            <w:tcBorders>
              <w:left w:val="single" w:sz="4" w:space="0" w:color="auto"/>
              <w:right w:val="single" w:sz="4" w:space="0" w:color="auto"/>
            </w:tcBorders>
            <w:shd w:val="clear" w:color="auto" w:fill="auto"/>
            <w:vAlign w:val="center"/>
          </w:tcPr>
          <w:p w14:paraId="3356019C" w14:textId="77777777" w:rsidR="002332B8" w:rsidRPr="00256842" w:rsidRDefault="002332B8" w:rsidP="00E13F2C">
            <w:pPr>
              <w:spacing w:after="0" w:line="240" w:lineRule="auto"/>
              <w:jc w:val="center"/>
              <w:rPr>
                <w:rFonts w:cs="Times New Roman"/>
              </w:rPr>
            </w:pPr>
          </w:p>
        </w:tc>
      </w:tr>
      <w:tr w:rsidR="002332B8" w:rsidRPr="00256842" w14:paraId="25C394B2" w14:textId="77777777" w:rsidTr="00256842">
        <w:trPr>
          <w:cantSplit/>
          <w:trHeight w:val="20"/>
        </w:trPr>
        <w:tc>
          <w:tcPr>
            <w:tcW w:w="606" w:type="dxa"/>
            <w:vMerge/>
            <w:tcBorders>
              <w:left w:val="single" w:sz="4" w:space="0" w:color="auto"/>
              <w:bottom w:val="single" w:sz="4" w:space="0" w:color="auto"/>
              <w:right w:val="single" w:sz="4" w:space="0" w:color="auto"/>
            </w:tcBorders>
            <w:shd w:val="clear" w:color="auto" w:fill="auto"/>
            <w:vAlign w:val="center"/>
          </w:tcPr>
          <w:p w14:paraId="605DB9F9" w14:textId="77777777" w:rsidR="002332B8" w:rsidRPr="00256842" w:rsidRDefault="002332B8" w:rsidP="00E13F2C">
            <w:pPr>
              <w:spacing w:after="0" w:line="240" w:lineRule="auto"/>
              <w:rPr>
                <w:rFonts w:cs="Times New Roman"/>
              </w:rPr>
            </w:pPr>
          </w:p>
        </w:tc>
        <w:tc>
          <w:tcPr>
            <w:tcW w:w="2268" w:type="dxa"/>
            <w:vMerge/>
            <w:tcBorders>
              <w:left w:val="single" w:sz="4" w:space="0" w:color="auto"/>
              <w:bottom w:val="single" w:sz="4" w:space="0" w:color="auto"/>
              <w:right w:val="single" w:sz="4" w:space="0" w:color="auto"/>
            </w:tcBorders>
            <w:shd w:val="clear" w:color="auto" w:fill="auto"/>
            <w:vAlign w:val="center"/>
          </w:tcPr>
          <w:p w14:paraId="06B46AB0" w14:textId="77777777" w:rsidR="002332B8" w:rsidRPr="00256842" w:rsidRDefault="002332B8" w:rsidP="00E13F2C">
            <w:pPr>
              <w:spacing w:after="0" w:line="240" w:lineRule="auto"/>
              <w:rPr>
                <w:rFonts w:cs="Times New Roman"/>
              </w:rPr>
            </w:pPr>
          </w:p>
        </w:tc>
        <w:tc>
          <w:tcPr>
            <w:tcW w:w="3118" w:type="dxa"/>
            <w:vMerge/>
            <w:tcBorders>
              <w:left w:val="single" w:sz="4" w:space="0" w:color="auto"/>
              <w:bottom w:val="single" w:sz="4" w:space="0" w:color="auto"/>
              <w:right w:val="single" w:sz="4" w:space="0" w:color="auto"/>
            </w:tcBorders>
            <w:shd w:val="clear" w:color="auto" w:fill="auto"/>
          </w:tcPr>
          <w:p w14:paraId="526DA49F" w14:textId="77777777" w:rsidR="002332B8" w:rsidRPr="00256842" w:rsidRDefault="002332B8" w:rsidP="00E13F2C">
            <w:pPr>
              <w:spacing w:after="0" w:line="240" w:lineRule="auto"/>
              <w:rPr>
                <w:rFonts w:cs="Times New Roman"/>
              </w:rPr>
            </w:pPr>
          </w:p>
        </w:tc>
        <w:tc>
          <w:tcPr>
            <w:tcW w:w="567" w:type="dxa"/>
            <w:vMerge/>
            <w:tcBorders>
              <w:left w:val="single" w:sz="4" w:space="0" w:color="auto"/>
              <w:bottom w:val="single" w:sz="4" w:space="0" w:color="auto"/>
              <w:right w:val="single" w:sz="4" w:space="0" w:color="auto"/>
            </w:tcBorders>
            <w:shd w:val="clear" w:color="auto" w:fill="auto"/>
            <w:vAlign w:val="center"/>
          </w:tcPr>
          <w:p w14:paraId="53515AED" w14:textId="77777777" w:rsidR="002332B8" w:rsidRPr="00256842" w:rsidRDefault="002332B8" w:rsidP="00E13F2C">
            <w:pPr>
              <w:spacing w:after="0" w:line="240" w:lineRule="auto"/>
              <w:jc w:val="center"/>
              <w:rPr>
                <w:rFonts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1A16E7" w14:textId="77777777" w:rsidR="002332B8" w:rsidRPr="00256842" w:rsidRDefault="002332B8" w:rsidP="00E13F2C">
            <w:pPr>
              <w:spacing w:after="0" w:line="240" w:lineRule="auto"/>
              <w:jc w:val="center"/>
              <w:rPr>
                <w:rFonts w:cs="Times New Roman"/>
              </w:rPr>
            </w:pPr>
            <w:r w:rsidRPr="00256842">
              <w:rPr>
                <w:rFonts w:cs="Times New Roman"/>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ED8FD5" w14:textId="77777777" w:rsidR="002332B8" w:rsidRPr="00256842" w:rsidRDefault="002332B8" w:rsidP="00E13F2C">
            <w:pPr>
              <w:spacing w:after="0" w:line="240" w:lineRule="auto"/>
              <w:jc w:val="center"/>
              <w:rPr>
                <w:rFonts w:cs="Times New Roman"/>
              </w:rPr>
            </w:pPr>
            <w:r w:rsidRPr="00256842">
              <w:rPr>
                <w:rFonts w:cs="Times New Roman"/>
              </w:rPr>
              <w:t>2,2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16B3B839" w14:textId="77777777" w:rsidR="002332B8" w:rsidRPr="00256842" w:rsidRDefault="002332B8" w:rsidP="00E13F2C">
            <w:pPr>
              <w:spacing w:after="0" w:line="240" w:lineRule="auto"/>
              <w:jc w:val="center"/>
              <w:rPr>
                <w:rFonts w:cs="Times New Roman"/>
              </w:rPr>
            </w:pPr>
            <w:r w:rsidRPr="00256842">
              <w:rPr>
                <w:rFonts w:cs="Times New Roman"/>
              </w:rPr>
              <w:t>30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07AF0E05" w14:textId="77777777" w:rsidR="002332B8" w:rsidRPr="00256842" w:rsidRDefault="002332B8" w:rsidP="00E13F2C">
            <w:pPr>
              <w:spacing w:after="0" w:line="240" w:lineRule="auto"/>
              <w:jc w:val="center"/>
              <w:rPr>
                <w:rFonts w:cs="Times New Roman"/>
              </w:rPr>
            </w:pPr>
            <w:r w:rsidRPr="00256842">
              <w:rPr>
                <w:rFonts w:cs="Times New Roman"/>
              </w:rPr>
              <w:t> 125</w:t>
            </w:r>
          </w:p>
        </w:tc>
        <w:tc>
          <w:tcPr>
            <w:tcW w:w="1031" w:type="dxa"/>
            <w:vMerge/>
            <w:tcBorders>
              <w:left w:val="single" w:sz="4" w:space="0" w:color="auto"/>
              <w:bottom w:val="single" w:sz="4" w:space="0" w:color="auto"/>
              <w:right w:val="single" w:sz="4" w:space="0" w:color="auto"/>
            </w:tcBorders>
            <w:shd w:val="clear" w:color="auto" w:fill="auto"/>
            <w:vAlign w:val="center"/>
          </w:tcPr>
          <w:p w14:paraId="61B988D7" w14:textId="77777777" w:rsidR="002332B8" w:rsidRPr="00256842" w:rsidRDefault="002332B8" w:rsidP="00E13F2C">
            <w:pPr>
              <w:spacing w:after="0" w:line="240" w:lineRule="auto"/>
              <w:jc w:val="center"/>
              <w:rPr>
                <w:rFonts w:cs="Times New Roman"/>
              </w:rPr>
            </w:pPr>
          </w:p>
        </w:tc>
      </w:tr>
      <w:tr w:rsidR="002332B8" w:rsidRPr="00256842" w14:paraId="7668EF97" w14:textId="77777777" w:rsidTr="00256842">
        <w:trPr>
          <w:cantSplit/>
          <w:trHeight w:val="2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5B2C3C6A" w14:textId="77777777" w:rsidR="002332B8" w:rsidRPr="00256842" w:rsidRDefault="002332B8" w:rsidP="00E13F2C">
            <w:pPr>
              <w:spacing w:after="0" w:line="240" w:lineRule="auto"/>
              <w:rPr>
                <w:rFonts w:cs="Times New Roman"/>
              </w:rPr>
            </w:pPr>
            <w:r w:rsidRPr="00256842">
              <w:rPr>
                <w:rFonts w:cs="Times New Roman"/>
                <w:sz w:val="22"/>
              </w:rPr>
              <w:t>236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B16A0D9" w14:textId="77777777" w:rsidR="002332B8" w:rsidRPr="00256842" w:rsidRDefault="002332B8" w:rsidP="00E13F2C">
            <w:pPr>
              <w:spacing w:after="0" w:line="240" w:lineRule="auto"/>
              <w:rPr>
                <w:rFonts w:cs="Times New Roman"/>
              </w:rPr>
            </w:pPr>
            <w:r w:rsidRPr="00256842">
              <w:rPr>
                <w:rFonts w:cs="Times New Roman"/>
              </w:rPr>
              <w:t xml:space="preserve">Курган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E2585B7" w14:textId="77777777" w:rsidR="002332B8" w:rsidRPr="00256842" w:rsidRDefault="002332B8" w:rsidP="00E13F2C">
            <w:pPr>
              <w:spacing w:after="0" w:line="240" w:lineRule="auto"/>
              <w:rPr>
                <w:rFonts w:cs="Times New Roman"/>
              </w:rPr>
            </w:pPr>
            <w:r w:rsidRPr="00256842">
              <w:rPr>
                <w:rFonts w:cs="Times New Roman"/>
              </w:rPr>
              <w:t xml:space="preserve">ст-ца Смоленская, С-З окраина станицы, ул. Хлеборобная. </w:t>
            </w:r>
          </w:p>
          <w:p w14:paraId="40879200" w14:textId="77777777" w:rsidR="002332B8" w:rsidRPr="00256842" w:rsidRDefault="002332B8" w:rsidP="00E13F2C">
            <w:pPr>
              <w:spacing w:after="0" w:line="240" w:lineRule="auto"/>
              <w:rPr>
                <w:rFonts w:cs="Times New Roman"/>
              </w:rPr>
            </w:pPr>
            <w:r w:rsidRPr="00256842">
              <w:rPr>
                <w:rFonts w:cs="Times New Roman"/>
              </w:rPr>
              <w:t>СШ  44°47,949/; ВД 038°47,663/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F8DFA5" w14:textId="77777777" w:rsidR="002332B8" w:rsidRPr="00256842" w:rsidRDefault="002332B8" w:rsidP="00E13F2C">
            <w:pPr>
              <w:spacing w:after="0" w:line="240" w:lineRule="auto"/>
              <w:jc w:val="center"/>
              <w:rPr>
                <w:rFonts w:cs="Times New Roman"/>
              </w:rPr>
            </w:pPr>
            <w:r w:rsidRPr="00256842">
              <w:rPr>
                <w:rFonts w:cs="Times New Roman"/>
              </w:rPr>
              <w:t>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5A88806"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7701CF" w14:textId="77777777" w:rsidR="002332B8" w:rsidRPr="00256842" w:rsidRDefault="002332B8" w:rsidP="00E13F2C">
            <w:pPr>
              <w:spacing w:after="0" w:line="240" w:lineRule="auto"/>
              <w:jc w:val="center"/>
              <w:rPr>
                <w:rFonts w:cs="Times New Roman"/>
              </w:rPr>
            </w:pPr>
            <w:r w:rsidRPr="00256842">
              <w:rPr>
                <w:rFonts w:cs="Times New Roman"/>
              </w:rPr>
              <w:t>3,5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498D1B72" w14:textId="77777777" w:rsidR="002332B8" w:rsidRPr="00256842" w:rsidRDefault="002332B8" w:rsidP="00E13F2C">
            <w:pPr>
              <w:spacing w:after="0" w:line="240" w:lineRule="auto"/>
              <w:jc w:val="center"/>
              <w:rPr>
                <w:rFonts w:cs="Times New Roman"/>
              </w:rPr>
            </w:pPr>
            <w:r w:rsidRPr="00256842">
              <w:rPr>
                <w:rFonts w:cs="Times New Roman"/>
              </w:rPr>
              <w:t>60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4562B590" w14:textId="77777777" w:rsidR="002332B8" w:rsidRPr="00256842" w:rsidRDefault="002332B8" w:rsidP="00E13F2C">
            <w:pPr>
              <w:spacing w:after="0" w:line="240" w:lineRule="auto"/>
              <w:jc w:val="center"/>
              <w:rPr>
                <w:rFonts w:cs="Times New Roman"/>
              </w:rPr>
            </w:pPr>
            <w:r w:rsidRPr="00256842">
              <w:rPr>
                <w:rFonts w:cs="Times New Roman"/>
              </w:rPr>
              <w:t> 150</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76DC2449" w14:textId="77777777" w:rsidR="002332B8" w:rsidRPr="00256842" w:rsidRDefault="002332B8" w:rsidP="00E13F2C">
            <w:pPr>
              <w:spacing w:after="0" w:line="240" w:lineRule="auto"/>
              <w:jc w:val="center"/>
              <w:rPr>
                <w:rFonts w:cs="Times New Roman"/>
              </w:rPr>
            </w:pPr>
            <w:proofErr w:type="spellStart"/>
            <w:r w:rsidRPr="00256842">
              <w:rPr>
                <w:rFonts w:cs="Times New Roman"/>
              </w:rPr>
              <w:t>Прил</w:t>
            </w:r>
            <w:proofErr w:type="spellEnd"/>
            <w:r w:rsidRPr="00256842">
              <w:rPr>
                <w:rFonts w:cs="Times New Roman"/>
              </w:rPr>
              <w:t xml:space="preserve"> №6 к 409-п, п/№2</w:t>
            </w:r>
          </w:p>
        </w:tc>
      </w:tr>
      <w:tr w:rsidR="002332B8" w:rsidRPr="00256842" w14:paraId="7A9426C6" w14:textId="77777777" w:rsidTr="00256842">
        <w:trPr>
          <w:cantSplit/>
          <w:trHeight w:val="20"/>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32BC636D" w14:textId="77777777" w:rsidR="002332B8" w:rsidRPr="00256842" w:rsidRDefault="002332B8" w:rsidP="00E13F2C">
            <w:pPr>
              <w:spacing w:after="0" w:line="240" w:lineRule="auto"/>
              <w:rPr>
                <w:rFonts w:cs="Times New Roman"/>
              </w:rPr>
            </w:pPr>
            <w:r w:rsidRPr="00256842">
              <w:rPr>
                <w:rFonts w:cs="Times New Roman"/>
                <w:sz w:val="22"/>
              </w:rPr>
              <w:t>284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03F11E9" w14:textId="77777777" w:rsidR="002332B8" w:rsidRPr="00256842" w:rsidRDefault="002332B8" w:rsidP="00E13F2C">
            <w:pPr>
              <w:spacing w:after="0" w:line="240" w:lineRule="auto"/>
              <w:rPr>
                <w:rFonts w:cs="Times New Roman"/>
              </w:rPr>
            </w:pPr>
            <w:r w:rsidRPr="00256842">
              <w:rPr>
                <w:rFonts w:cs="Times New Roman"/>
              </w:rPr>
              <w:t>Курган</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E9ECBCC" w14:textId="77777777" w:rsidR="002332B8" w:rsidRPr="00256842" w:rsidRDefault="002332B8" w:rsidP="00E13F2C">
            <w:pPr>
              <w:spacing w:after="0" w:line="240" w:lineRule="auto"/>
              <w:rPr>
                <w:rFonts w:cs="Times New Roman"/>
              </w:rPr>
            </w:pPr>
            <w:r w:rsidRPr="00256842">
              <w:rPr>
                <w:rFonts w:cs="Times New Roman"/>
              </w:rPr>
              <w:t>ст. Смоленская, 2 км к северо-западу от въезда в станицу. СШ  44°49,272/; ВД 038°48,145/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FD14C5" w14:textId="77777777" w:rsidR="002332B8" w:rsidRPr="00256842" w:rsidRDefault="002332B8" w:rsidP="00E13F2C">
            <w:pPr>
              <w:spacing w:after="0" w:line="240" w:lineRule="auto"/>
              <w:jc w:val="center"/>
              <w:rPr>
                <w:rFonts w:cs="Times New Roman"/>
              </w:rPr>
            </w:pPr>
            <w:r w:rsidRPr="00256842">
              <w:rPr>
                <w:rFonts w:cs="Times New Roman"/>
              </w:rPr>
              <w:t> 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12B29A" w14:textId="77777777" w:rsidR="002332B8" w:rsidRPr="00256842" w:rsidRDefault="002332B8" w:rsidP="00E13F2C">
            <w:pPr>
              <w:spacing w:after="0" w:line="240" w:lineRule="auto"/>
              <w:jc w:val="center"/>
              <w:rPr>
                <w:rFonts w:cs="Times New Roman"/>
              </w:rPr>
            </w:pPr>
            <w:r w:rsidRPr="00256842">
              <w:rPr>
                <w:rFonts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5A6C54" w14:textId="77777777" w:rsidR="002332B8" w:rsidRPr="00256842" w:rsidRDefault="002332B8" w:rsidP="00E13F2C">
            <w:pPr>
              <w:spacing w:after="0" w:line="240" w:lineRule="auto"/>
              <w:jc w:val="center"/>
              <w:rPr>
                <w:rFonts w:cs="Times New Roman"/>
              </w:rPr>
            </w:pPr>
            <w:r w:rsidRPr="00256842">
              <w:rPr>
                <w:rFonts w:cs="Times New Roman"/>
              </w:rPr>
              <w:t>2</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14:paraId="23FA96B4" w14:textId="77777777" w:rsidR="002332B8" w:rsidRPr="00256842" w:rsidRDefault="002332B8" w:rsidP="00E13F2C">
            <w:pPr>
              <w:spacing w:after="0" w:line="240" w:lineRule="auto"/>
              <w:jc w:val="center"/>
              <w:rPr>
                <w:rFonts w:cs="Times New Roman"/>
              </w:rPr>
            </w:pPr>
            <w:r w:rsidRPr="00256842">
              <w:rPr>
                <w:rFonts w:cs="Times New Roman"/>
              </w:rPr>
              <w:t>50</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tcPr>
          <w:p w14:paraId="5F74361B" w14:textId="77777777" w:rsidR="002332B8" w:rsidRPr="00256842" w:rsidRDefault="002332B8" w:rsidP="00E13F2C">
            <w:pPr>
              <w:spacing w:after="0" w:line="240" w:lineRule="auto"/>
              <w:jc w:val="center"/>
              <w:rPr>
                <w:rFonts w:cs="Times New Roman"/>
              </w:rPr>
            </w:pPr>
            <w:r w:rsidRPr="00256842">
              <w:rPr>
                <w:rFonts w:cs="Times New Roman"/>
              </w:rPr>
              <w:t> 75</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14:paraId="084C84ED" w14:textId="77777777" w:rsidR="002332B8" w:rsidRPr="00256842" w:rsidRDefault="002332B8" w:rsidP="00E13F2C">
            <w:pPr>
              <w:spacing w:after="0" w:line="240" w:lineRule="auto"/>
              <w:jc w:val="center"/>
              <w:rPr>
                <w:rFonts w:cs="Times New Roman"/>
              </w:rPr>
            </w:pPr>
            <w:r w:rsidRPr="00256842">
              <w:rPr>
                <w:rFonts w:cs="Times New Roman"/>
              </w:rPr>
              <w:t> </w:t>
            </w:r>
          </w:p>
        </w:tc>
      </w:tr>
    </w:tbl>
    <w:p w14:paraId="20A0805A" w14:textId="77777777" w:rsidR="002332B8" w:rsidRPr="00256842" w:rsidRDefault="002332B8" w:rsidP="00256842">
      <w:pPr>
        <w:pStyle w:val="affff5"/>
        <w:ind w:left="0" w:firstLine="680"/>
        <w:rPr>
          <w:sz w:val="24"/>
          <w:szCs w:val="24"/>
        </w:rPr>
      </w:pPr>
      <w:r w:rsidRPr="00256842">
        <w:rPr>
          <w:sz w:val="24"/>
          <w:szCs w:val="24"/>
        </w:rPr>
        <w:t xml:space="preserve"> Постановление Совета Министров РСФСР от 4 декабря 1974 г. №624</w:t>
      </w:r>
    </w:p>
    <w:p w14:paraId="4868D170" w14:textId="77777777" w:rsidR="002332B8" w:rsidRPr="00256842" w:rsidRDefault="002332B8" w:rsidP="00256842">
      <w:pPr>
        <w:pStyle w:val="affff5"/>
        <w:ind w:left="0" w:firstLine="680"/>
        <w:rPr>
          <w:sz w:val="24"/>
          <w:szCs w:val="24"/>
        </w:rPr>
      </w:pPr>
      <w:r w:rsidRPr="00256842">
        <w:rPr>
          <w:sz w:val="24"/>
          <w:szCs w:val="24"/>
          <w:vertAlign w:val="superscript"/>
        </w:rPr>
        <w:t>2</w:t>
      </w:r>
      <w:r w:rsidRPr="00256842">
        <w:rPr>
          <w:sz w:val="24"/>
          <w:szCs w:val="24"/>
        </w:rPr>
        <w:t>Памятник федеральной категории историко-культурного значения</w:t>
      </w:r>
    </w:p>
    <w:p w14:paraId="7837A03C" w14:textId="77777777" w:rsidR="002332B8" w:rsidRPr="00256842" w:rsidRDefault="002332B8" w:rsidP="00256842">
      <w:pPr>
        <w:pStyle w:val="affff5"/>
        <w:ind w:left="0" w:firstLine="680"/>
        <w:rPr>
          <w:sz w:val="24"/>
          <w:szCs w:val="24"/>
        </w:rPr>
      </w:pPr>
      <w:r w:rsidRPr="00256842">
        <w:rPr>
          <w:sz w:val="24"/>
          <w:szCs w:val="24"/>
          <w:vertAlign w:val="superscript"/>
        </w:rPr>
        <w:t xml:space="preserve">3 </w:t>
      </w:r>
      <w:r w:rsidRPr="00256842">
        <w:rPr>
          <w:sz w:val="24"/>
          <w:szCs w:val="24"/>
        </w:rPr>
        <w:t>Решение Краснодарского крайисполкома от 31.08.81г. №540</w:t>
      </w:r>
    </w:p>
    <w:p w14:paraId="090B02E1" w14:textId="77777777" w:rsidR="002332B8" w:rsidRPr="00256842" w:rsidRDefault="002332B8" w:rsidP="00256842">
      <w:pPr>
        <w:pStyle w:val="affff5"/>
        <w:ind w:left="0" w:firstLine="680"/>
        <w:rPr>
          <w:sz w:val="24"/>
          <w:szCs w:val="24"/>
        </w:rPr>
      </w:pPr>
      <w:r w:rsidRPr="00256842">
        <w:rPr>
          <w:sz w:val="24"/>
          <w:szCs w:val="24"/>
          <w:vertAlign w:val="superscript"/>
        </w:rPr>
        <w:t xml:space="preserve">4 </w:t>
      </w:r>
      <w:r w:rsidRPr="00256842">
        <w:rPr>
          <w:sz w:val="24"/>
          <w:szCs w:val="24"/>
        </w:rPr>
        <w:t>Памятник региональной категории историко-культурного значения</w:t>
      </w:r>
    </w:p>
    <w:p w14:paraId="067A2691" w14:textId="77777777" w:rsidR="002332B8" w:rsidRPr="00256842" w:rsidRDefault="002332B8" w:rsidP="00256842">
      <w:pPr>
        <w:pStyle w:val="affff5"/>
        <w:ind w:left="0" w:firstLine="680"/>
        <w:rPr>
          <w:sz w:val="24"/>
          <w:szCs w:val="24"/>
        </w:rPr>
      </w:pPr>
      <w:r w:rsidRPr="00256842">
        <w:rPr>
          <w:sz w:val="24"/>
          <w:szCs w:val="24"/>
          <w:vertAlign w:val="superscript"/>
        </w:rPr>
        <w:t>5</w:t>
      </w:r>
      <w:r w:rsidRPr="00256842">
        <w:rPr>
          <w:sz w:val="24"/>
          <w:szCs w:val="24"/>
        </w:rPr>
        <w:t xml:space="preserve"> Приказ управления по охране, реставрации и эксплуатации историко-культурных ценностей (наследия) Краснодарского края от 11 августа 2008 года №63</w:t>
      </w:r>
    </w:p>
    <w:p w14:paraId="17263E54" w14:textId="2CF4B001" w:rsidR="002332B8" w:rsidRPr="00256842" w:rsidRDefault="002332B8" w:rsidP="00256842">
      <w:pPr>
        <w:pStyle w:val="affff5"/>
        <w:ind w:left="0" w:firstLine="680"/>
        <w:rPr>
          <w:sz w:val="24"/>
          <w:szCs w:val="24"/>
        </w:rPr>
      </w:pPr>
      <w:r w:rsidRPr="00256842">
        <w:rPr>
          <w:sz w:val="24"/>
          <w:szCs w:val="24"/>
          <w:vertAlign w:val="superscript"/>
        </w:rPr>
        <w:t>6</w:t>
      </w:r>
      <w:r w:rsidRPr="00256842">
        <w:rPr>
          <w:sz w:val="24"/>
          <w:szCs w:val="24"/>
        </w:rPr>
        <w:t xml:space="preserve"> Распоряжение комитета по охране, реставрации и эксплуатации историко-культурных ценностей (наследия) Краснодарского края от </w:t>
      </w:r>
      <w:r w:rsidR="00E13F2C" w:rsidRPr="00256842">
        <w:rPr>
          <w:sz w:val="24"/>
          <w:szCs w:val="24"/>
        </w:rPr>
        <w:t>21.05.96 №</w:t>
      </w:r>
      <w:r w:rsidRPr="00256842">
        <w:rPr>
          <w:sz w:val="24"/>
          <w:szCs w:val="24"/>
        </w:rPr>
        <w:t>11-1-р</w:t>
      </w:r>
    </w:p>
    <w:p w14:paraId="3131D217" w14:textId="77777777" w:rsidR="002332B8" w:rsidRPr="00256842" w:rsidRDefault="002332B8" w:rsidP="00256842">
      <w:pPr>
        <w:pStyle w:val="affff5"/>
        <w:ind w:left="0" w:firstLine="680"/>
        <w:rPr>
          <w:sz w:val="24"/>
          <w:szCs w:val="24"/>
        </w:rPr>
      </w:pPr>
      <w:r w:rsidRPr="00256842">
        <w:rPr>
          <w:sz w:val="24"/>
          <w:szCs w:val="24"/>
          <w:vertAlign w:val="superscript"/>
        </w:rPr>
        <w:t>7</w:t>
      </w:r>
      <w:r w:rsidRPr="00256842">
        <w:rPr>
          <w:sz w:val="24"/>
          <w:szCs w:val="24"/>
        </w:rPr>
        <w:t>Выявленный объект культурного наследия</w:t>
      </w:r>
    </w:p>
    <w:p w14:paraId="5F559153" w14:textId="77777777" w:rsidR="002332B8" w:rsidRPr="00256842" w:rsidRDefault="002332B8" w:rsidP="00256842">
      <w:pPr>
        <w:pStyle w:val="affff5"/>
        <w:ind w:left="0" w:firstLine="680"/>
        <w:rPr>
          <w:sz w:val="24"/>
          <w:szCs w:val="24"/>
        </w:rPr>
      </w:pPr>
      <w:r w:rsidRPr="00256842">
        <w:rPr>
          <w:sz w:val="24"/>
          <w:szCs w:val="24"/>
          <w:vertAlign w:val="superscript"/>
        </w:rPr>
        <w:t>8</w:t>
      </w:r>
      <w:r w:rsidRPr="00256842">
        <w:rPr>
          <w:sz w:val="24"/>
          <w:szCs w:val="24"/>
        </w:rPr>
        <w:t>Распоряжение комитета по охране, реставрации и эксплуатации историко-культурных ценностей (наследия0 Краснодарского края от 18 декабря 1998 года №2-р</w:t>
      </w:r>
    </w:p>
    <w:p w14:paraId="70B4F63D" w14:textId="1D5D7DC4" w:rsidR="002332B8" w:rsidRPr="00256842" w:rsidRDefault="002332B8" w:rsidP="00256842">
      <w:pPr>
        <w:pStyle w:val="affff5"/>
        <w:ind w:left="0" w:firstLine="680"/>
        <w:rPr>
          <w:sz w:val="24"/>
          <w:szCs w:val="24"/>
        </w:rPr>
      </w:pPr>
      <w:r w:rsidRPr="00256842">
        <w:rPr>
          <w:sz w:val="24"/>
          <w:szCs w:val="24"/>
          <w:vertAlign w:val="superscript"/>
        </w:rPr>
        <w:t>9</w:t>
      </w:r>
      <w:r w:rsidR="00E13F2C" w:rsidRPr="00256842">
        <w:rPr>
          <w:sz w:val="24"/>
          <w:szCs w:val="24"/>
        </w:rPr>
        <w:t>Приказ департамента</w:t>
      </w:r>
      <w:r w:rsidRPr="00256842">
        <w:rPr>
          <w:sz w:val="24"/>
          <w:szCs w:val="24"/>
        </w:rPr>
        <w:t xml:space="preserve"> культуры Краснодарского края от 11 августа 2004 года №549-п</w:t>
      </w:r>
    </w:p>
    <w:p w14:paraId="6957813D" w14:textId="1060E1A7" w:rsidR="002332B8" w:rsidRPr="00256842" w:rsidRDefault="002332B8" w:rsidP="00256842">
      <w:pPr>
        <w:pStyle w:val="affff5"/>
        <w:ind w:left="0" w:firstLine="680"/>
        <w:rPr>
          <w:sz w:val="24"/>
          <w:szCs w:val="24"/>
        </w:rPr>
      </w:pPr>
      <w:r w:rsidRPr="00256842">
        <w:rPr>
          <w:sz w:val="24"/>
          <w:szCs w:val="24"/>
          <w:vertAlign w:val="superscript"/>
        </w:rPr>
        <w:t>10</w:t>
      </w:r>
      <w:r w:rsidR="00E13F2C" w:rsidRPr="00256842">
        <w:rPr>
          <w:sz w:val="24"/>
          <w:szCs w:val="24"/>
        </w:rPr>
        <w:t>Приказ департамента</w:t>
      </w:r>
      <w:r w:rsidRPr="00256842">
        <w:rPr>
          <w:sz w:val="24"/>
          <w:szCs w:val="24"/>
        </w:rPr>
        <w:t xml:space="preserve"> культуры Краснодарского края от 20 июля 2005 года №498-п</w:t>
      </w:r>
    </w:p>
    <w:p w14:paraId="5D05DD65" w14:textId="51A7C297" w:rsidR="002332B8" w:rsidRDefault="002332B8" w:rsidP="00256842">
      <w:pPr>
        <w:pStyle w:val="affff5"/>
        <w:ind w:left="0" w:firstLine="680"/>
        <w:rPr>
          <w:sz w:val="24"/>
          <w:szCs w:val="24"/>
        </w:rPr>
      </w:pPr>
      <w:r w:rsidRPr="00256842">
        <w:rPr>
          <w:sz w:val="24"/>
          <w:szCs w:val="24"/>
          <w:vertAlign w:val="superscript"/>
        </w:rPr>
        <w:t>11</w:t>
      </w:r>
      <w:r w:rsidR="00E13F2C" w:rsidRPr="00256842">
        <w:rPr>
          <w:sz w:val="24"/>
          <w:szCs w:val="24"/>
        </w:rPr>
        <w:t>Приказ департамента</w:t>
      </w:r>
      <w:r w:rsidRPr="00256842">
        <w:rPr>
          <w:sz w:val="24"/>
          <w:szCs w:val="24"/>
        </w:rPr>
        <w:t xml:space="preserve"> культуры Краснодарского края от 6 июня 2005 года №409-п</w:t>
      </w:r>
    </w:p>
    <w:p w14:paraId="227D23D4" w14:textId="77777777" w:rsidR="00256842" w:rsidRPr="00256842" w:rsidRDefault="00256842" w:rsidP="00256842">
      <w:pPr>
        <w:pStyle w:val="affff5"/>
        <w:ind w:left="0" w:firstLine="680"/>
        <w:rPr>
          <w:sz w:val="24"/>
          <w:szCs w:val="24"/>
        </w:rPr>
      </w:pPr>
    </w:p>
    <w:p w14:paraId="32491B80" w14:textId="77777777" w:rsidR="00256842" w:rsidRPr="00256842" w:rsidRDefault="00256842" w:rsidP="00501284">
      <w:pPr>
        <w:pStyle w:val="2"/>
      </w:pPr>
      <w:bookmarkStart w:id="65" w:name="_Toc161064180"/>
      <w:r w:rsidRPr="00256842">
        <w:lastRenderedPageBreak/>
        <w:t>1.7. Планировочные ограничения и зоны с особым режимом использования</w:t>
      </w:r>
      <w:bookmarkEnd w:id="65"/>
    </w:p>
    <w:p w14:paraId="39B0C069"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Наличие зон с особыми условиями использования определяет систему градостроительных ограничений территории, от которых во многом зависят планировочная структура </w:t>
      </w:r>
      <w:r w:rsidRPr="00256842">
        <w:rPr>
          <w:rFonts w:cs="Times New Roman"/>
          <w:spacing w:val="-1"/>
          <w:sz w:val="28"/>
          <w:szCs w:val="28"/>
        </w:rPr>
        <w:t>сельского поселения</w:t>
      </w:r>
      <w:r w:rsidRPr="00256842">
        <w:rPr>
          <w:rFonts w:cs="Times New Roman"/>
          <w:sz w:val="28"/>
          <w:szCs w:val="28"/>
        </w:rPr>
        <w:t>, условия развития селитебных территорий или промышленных зон.</w:t>
      </w:r>
    </w:p>
    <w:p w14:paraId="4CD25DD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Планировочные ограничения представляют собой градостроительные регламенты и обременения, которые необходимо соблюдать при проектировании. Все планировочные ограничения можно представить в трёх категориях:</w:t>
      </w:r>
    </w:p>
    <w:p w14:paraId="3D6748A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- 1 категория – охранные зоны (зоны охраны объектов, которые необходимо защищать от влияния антропогенных факторов);</w:t>
      </w:r>
    </w:p>
    <w:p w14:paraId="3E5A8A4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- 2 категория – ограничения, связанные с объектами человеческой деятельности, приносящими ущерб окружающей среде и здоровью человека (санитарно-защитные зоны);</w:t>
      </w:r>
    </w:p>
    <w:p w14:paraId="3276AED0" w14:textId="5446AC39"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- 3 категория – естественные рубежи, фактически сложившиеся рельеф, существующая застройка, геологические </w:t>
      </w:r>
      <w:r w:rsidR="00040FCF" w:rsidRPr="00256842">
        <w:rPr>
          <w:rFonts w:cs="Times New Roman"/>
          <w:sz w:val="28"/>
          <w:szCs w:val="28"/>
        </w:rPr>
        <w:t>и иные</w:t>
      </w:r>
      <w:r w:rsidRPr="00256842">
        <w:rPr>
          <w:rFonts w:cs="Times New Roman"/>
          <w:sz w:val="28"/>
          <w:szCs w:val="28"/>
        </w:rPr>
        <w:t xml:space="preserve"> особенности территории, которые необходимо учитывать при освоении новых территорий под размещение объектов капитального строительства.</w:t>
      </w:r>
    </w:p>
    <w:p w14:paraId="0E1D3B2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Все вышеописанные зоны, являясь планировочными ограничениями, учитывались при принятии проектных решений.</w:t>
      </w:r>
    </w:p>
    <w:p w14:paraId="1274107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Данным генеральным планом устанавливаются следующие границы основных зон с особыми условиями использования:</w:t>
      </w:r>
    </w:p>
    <w:p w14:paraId="09A8FE1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границы санитарно-защитных зон (зон негативного воздействия объектов капитального строительства);</w:t>
      </w:r>
    </w:p>
    <w:p w14:paraId="3327EC0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границы охранных зон;</w:t>
      </w:r>
    </w:p>
    <w:p w14:paraId="1D95B8A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границы территорий подверженных риску возникновения чрезвычайных ситуаций природного и техногенного характера;</w:t>
      </w:r>
    </w:p>
    <w:p w14:paraId="13DACEA5"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границы территорий объектов культурного наследия и их временных охранных зон.</w:t>
      </w:r>
    </w:p>
    <w:p w14:paraId="4C3644D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Подробно графическая информация о планировочных ограничениях представлена на чертежах.</w:t>
      </w:r>
    </w:p>
    <w:p w14:paraId="58FBCF16" w14:textId="77777777" w:rsidR="00256842" w:rsidRPr="00256842" w:rsidRDefault="00256842" w:rsidP="00256842">
      <w:pPr>
        <w:pStyle w:val="S3"/>
        <w:spacing w:line="240" w:lineRule="auto"/>
        <w:ind w:left="0" w:right="0" w:firstLine="680"/>
        <w:jc w:val="both"/>
        <w:rPr>
          <w:rFonts w:ascii="Times New Roman" w:hAnsi="Times New Roman" w:cs="Times New Roman"/>
        </w:rPr>
      </w:pPr>
      <w:r w:rsidRPr="00256842">
        <w:rPr>
          <w:rFonts w:ascii="Times New Roman" w:hAnsi="Times New Roman" w:cs="Times New Roman"/>
        </w:rPr>
        <w:t>Санитарно-защитные зоны (СЗЗ)</w:t>
      </w:r>
    </w:p>
    <w:p w14:paraId="4F4456CF" w14:textId="77777777" w:rsidR="00256842" w:rsidRPr="00256842" w:rsidRDefault="00256842" w:rsidP="00256842">
      <w:pPr>
        <w:pStyle w:val="S5"/>
        <w:suppressAutoHyphens/>
        <w:spacing w:line="240" w:lineRule="auto"/>
        <w:ind w:firstLine="680"/>
        <w:rPr>
          <w:rFonts w:ascii="Times New Roman" w:hAnsi="Times New Roman" w:cs="Times New Roman"/>
          <w:i/>
          <w:sz w:val="28"/>
          <w:szCs w:val="28"/>
        </w:rPr>
      </w:pPr>
      <w:r w:rsidRPr="00256842">
        <w:rPr>
          <w:rFonts w:ascii="Times New Roman" w:hAnsi="Times New Roman" w:cs="Times New Roman"/>
          <w:i/>
          <w:sz w:val="28"/>
          <w:szCs w:val="28"/>
        </w:rPr>
        <w:t>СЗЗ производственно-коммунальных объектов</w:t>
      </w:r>
    </w:p>
    <w:p w14:paraId="0BC3188C" w14:textId="5974BBE8"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Санитарно-защитная зона - обязательный элемент любого объекта, который является источником воздействия на среду обитания и здоровье человека. Санитарно-защитная зона предназначается для обеспечения требуемых гигиенических норм содержания в приземном слое атмосферы загрязняющих веществ, уменьшения отрицательного влияния предприятий на население </w:t>
      </w:r>
      <w:r w:rsidR="00E13F2C" w:rsidRPr="00256842">
        <w:rPr>
          <w:rFonts w:cs="Times New Roman"/>
          <w:sz w:val="28"/>
          <w:szCs w:val="28"/>
        </w:rPr>
        <w:t>и отделяет</w:t>
      </w:r>
      <w:r w:rsidRPr="00256842">
        <w:rPr>
          <w:rFonts w:cs="Times New Roman"/>
          <w:sz w:val="28"/>
          <w:szCs w:val="28"/>
        </w:rPr>
        <w:t xml:space="preserve"> предприятие от жилой застройки. Санитарно-защитная зона не может рассматриваться как резервная территория предприятия или как перспектива для развития селитебной зоны.</w:t>
      </w:r>
    </w:p>
    <w:p w14:paraId="56916210" w14:textId="77777777" w:rsidR="00256842" w:rsidRPr="00256842" w:rsidRDefault="00256842" w:rsidP="00256842">
      <w:pPr>
        <w:pStyle w:val="S5"/>
        <w:suppressAutoHyphens/>
        <w:spacing w:line="240" w:lineRule="auto"/>
        <w:ind w:firstLine="680"/>
        <w:rPr>
          <w:rFonts w:ascii="Times New Roman" w:hAnsi="Times New Roman" w:cs="Times New Roman"/>
          <w:sz w:val="28"/>
          <w:szCs w:val="28"/>
        </w:rPr>
      </w:pPr>
      <w:r w:rsidRPr="00256842">
        <w:rPr>
          <w:rFonts w:ascii="Times New Roman" w:hAnsi="Times New Roman" w:cs="Times New Roman"/>
          <w:sz w:val="28"/>
          <w:szCs w:val="28"/>
        </w:rPr>
        <w:t xml:space="preserve">В настоящее время предприятия, сооружения и объекты, являющиеся источниками загрязнения окружающей среды на территории сельского поселения, не имеют проектов санитарно-защитных зон и располагаются в непосредственной </w:t>
      </w:r>
      <w:r w:rsidRPr="00256842">
        <w:rPr>
          <w:rFonts w:ascii="Times New Roman" w:hAnsi="Times New Roman" w:cs="Times New Roman"/>
          <w:sz w:val="28"/>
          <w:szCs w:val="28"/>
        </w:rPr>
        <w:lastRenderedPageBreak/>
        <w:t>близости от жилой застройки или внутри ее, оказывая негативное воздействие. На территории поселения расположены следующие объекты, требующие организации санитарно-защитных зон в соответствие с СанПиН 2.2.1/2.1.1.1200-03 «Санитарно-защитные зоны и санитарная классификация предприятий, сооружений и иных объектов»:</w:t>
      </w:r>
    </w:p>
    <w:p w14:paraId="226BEA4A"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Свалка мусора – 1 км;</w:t>
      </w:r>
    </w:p>
    <w:p w14:paraId="2107D0A2"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Газокомпрессорная станция «Краснодарская» - 700 м;</w:t>
      </w:r>
    </w:p>
    <w:p w14:paraId="43DB8FB9"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Газокомпрессорная станция «Афипская» - 500 м;</w:t>
      </w:r>
    </w:p>
    <w:p w14:paraId="592580E0"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Нефтехранилище – 500 м;</w:t>
      </w:r>
    </w:p>
    <w:p w14:paraId="0ECDF4F5"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Производственные объекты по добыче нефти и газа – 300 м;</w:t>
      </w:r>
    </w:p>
    <w:p w14:paraId="0E3B1DD8" w14:textId="77777777" w:rsidR="00256842" w:rsidRPr="00256842" w:rsidRDefault="00256842" w:rsidP="00256842">
      <w:pPr>
        <w:suppressAutoHyphens/>
        <w:spacing w:after="0" w:line="240" w:lineRule="auto"/>
        <w:ind w:firstLine="680"/>
        <w:jc w:val="both"/>
        <w:rPr>
          <w:rFonts w:cs="Times New Roman"/>
          <w:sz w:val="28"/>
          <w:szCs w:val="28"/>
        </w:rPr>
      </w:pPr>
      <w:proofErr w:type="spellStart"/>
      <w:r w:rsidRPr="00256842">
        <w:rPr>
          <w:rFonts w:cs="Times New Roman"/>
          <w:sz w:val="28"/>
          <w:szCs w:val="28"/>
        </w:rPr>
        <w:t>Молочнотоварные</w:t>
      </w:r>
      <w:proofErr w:type="spellEnd"/>
      <w:r w:rsidRPr="00256842">
        <w:rPr>
          <w:rFonts w:cs="Times New Roman"/>
          <w:sz w:val="28"/>
          <w:szCs w:val="28"/>
        </w:rPr>
        <w:t xml:space="preserve"> фермы на 1000 и на 600 голов – 300 м;</w:t>
      </w:r>
    </w:p>
    <w:p w14:paraId="0CF49BD9"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Полевая бригада – 100 м;</w:t>
      </w:r>
    </w:p>
    <w:p w14:paraId="1F0B8609"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Склад ГСМ – 100 м;</w:t>
      </w:r>
    </w:p>
    <w:p w14:paraId="1821D593"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Деревообрабатывающие предприятия – 100 м;</w:t>
      </w:r>
    </w:p>
    <w:p w14:paraId="650B14C2"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Проектируемые предприятия – 100 м;</w:t>
      </w:r>
    </w:p>
    <w:p w14:paraId="752844B1"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АЗС – 100 м;</w:t>
      </w:r>
    </w:p>
    <w:p w14:paraId="24E041EC"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Кладбище – 100 м.</w:t>
      </w:r>
    </w:p>
    <w:p w14:paraId="4A4DCBE2"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Коммунальные и складские объекты – 50-100 м.</w:t>
      </w:r>
    </w:p>
    <w:p w14:paraId="25936C14" w14:textId="77777777" w:rsidR="00256842" w:rsidRPr="00256842" w:rsidRDefault="00256842" w:rsidP="00256842">
      <w:pPr>
        <w:pStyle w:val="S5"/>
        <w:suppressAutoHyphens/>
        <w:spacing w:line="240" w:lineRule="auto"/>
        <w:ind w:firstLine="680"/>
        <w:rPr>
          <w:rFonts w:ascii="Times New Roman" w:hAnsi="Times New Roman" w:cs="Times New Roman"/>
          <w:sz w:val="28"/>
          <w:szCs w:val="28"/>
        </w:rPr>
      </w:pPr>
      <w:r w:rsidRPr="00256842">
        <w:rPr>
          <w:rFonts w:ascii="Times New Roman" w:hAnsi="Times New Roman" w:cs="Times New Roman"/>
          <w:sz w:val="28"/>
          <w:szCs w:val="28"/>
        </w:rPr>
        <w:t>Автомобильная дорога регионального значения</w:t>
      </w:r>
      <w:r w:rsidRPr="00256842">
        <w:rPr>
          <w:rFonts w:ascii="Times New Roman" w:hAnsi="Times New Roman" w:cs="Times New Roman"/>
          <w:i/>
          <w:sz w:val="28"/>
          <w:szCs w:val="28"/>
        </w:rPr>
        <w:t xml:space="preserve"> - </w:t>
      </w:r>
      <w:r w:rsidRPr="00256842">
        <w:rPr>
          <w:rFonts w:ascii="Times New Roman" w:hAnsi="Times New Roman" w:cs="Times New Roman"/>
          <w:sz w:val="28"/>
          <w:szCs w:val="28"/>
        </w:rPr>
        <w:t>100м.</w:t>
      </w:r>
    </w:p>
    <w:p w14:paraId="23A5FFF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Генеральным планом предусмотрены мероприятия по развитию промышленных предприятий на территориях, удаленных на достаточное расстояние от жилой застройки и границ водоохранных зон. Таким образом, </w:t>
      </w:r>
      <w:r w:rsidRPr="00256842">
        <w:rPr>
          <w:rFonts w:cs="Times New Roman"/>
          <w:sz w:val="28"/>
          <w:szCs w:val="28"/>
          <w:lang w:eastAsia="ar-SA"/>
        </w:rPr>
        <w:t>генеральным планом на расчетный срок предусмотрено закрытие и рекультивация действующей свалки мусора у ст. Смоленская. У</w:t>
      </w:r>
      <w:r w:rsidRPr="00256842">
        <w:rPr>
          <w:rFonts w:cs="Times New Roman"/>
          <w:sz w:val="28"/>
          <w:szCs w:val="28"/>
        </w:rPr>
        <w:t xml:space="preserve">тилизация твердых бытовых отходов будет осуществляться в соответствии с СТП Северского района на станции первичной сортировки и переработки в </w:t>
      </w:r>
      <w:proofErr w:type="spellStart"/>
      <w:r w:rsidRPr="00256842">
        <w:rPr>
          <w:rFonts w:cs="Times New Roman"/>
          <w:sz w:val="28"/>
          <w:szCs w:val="28"/>
        </w:rPr>
        <w:t>Ильском</w:t>
      </w:r>
      <w:proofErr w:type="spellEnd"/>
      <w:r w:rsidRPr="00256842">
        <w:rPr>
          <w:rFonts w:cs="Times New Roman"/>
          <w:sz w:val="28"/>
          <w:szCs w:val="28"/>
        </w:rPr>
        <w:t xml:space="preserve"> </w:t>
      </w:r>
      <w:proofErr w:type="spellStart"/>
      <w:r w:rsidRPr="00256842">
        <w:rPr>
          <w:rFonts w:cs="Times New Roman"/>
          <w:sz w:val="28"/>
          <w:szCs w:val="28"/>
        </w:rPr>
        <w:t>гп</w:t>
      </w:r>
      <w:proofErr w:type="spellEnd"/>
      <w:r w:rsidRPr="00256842">
        <w:rPr>
          <w:rFonts w:cs="Times New Roman"/>
          <w:sz w:val="28"/>
          <w:szCs w:val="28"/>
          <w:lang w:eastAsia="ar-SA"/>
        </w:rPr>
        <w:t xml:space="preserve">.  </w:t>
      </w:r>
    </w:p>
    <w:p w14:paraId="3259E2F4"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На территории населенных пунктов генеральным планом предусматривается развитие предприятий с низким классом опасности с устройством санитарно-защитных зеленых насаждений.</w:t>
      </w:r>
    </w:p>
    <w:p w14:paraId="3D6468E8" w14:textId="77777777" w:rsidR="00256842" w:rsidRPr="00256842" w:rsidRDefault="00256842" w:rsidP="00256842">
      <w:pPr>
        <w:suppressAutoHyphens/>
        <w:spacing w:after="0" w:line="240" w:lineRule="auto"/>
        <w:ind w:firstLine="680"/>
        <w:jc w:val="both"/>
        <w:rPr>
          <w:rFonts w:cs="Times New Roman"/>
          <w:bCs/>
          <w:i/>
          <w:sz w:val="28"/>
          <w:szCs w:val="28"/>
        </w:rPr>
      </w:pPr>
      <w:r w:rsidRPr="00256842">
        <w:rPr>
          <w:rFonts w:cs="Times New Roman"/>
          <w:bCs/>
          <w:i/>
          <w:sz w:val="28"/>
          <w:szCs w:val="28"/>
        </w:rPr>
        <w:t>Санитарно-защитная зона очистных сооружений</w:t>
      </w:r>
    </w:p>
    <w:p w14:paraId="501963F2" w14:textId="77777777" w:rsidR="00256842" w:rsidRPr="00256842" w:rsidRDefault="00256842" w:rsidP="00256842">
      <w:pPr>
        <w:pStyle w:val="nienie"/>
        <w:ind w:left="0" w:firstLine="680"/>
        <w:rPr>
          <w:rFonts w:ascii="Times New Roman" w:hAnsi="Times New Roman" w:cs="Times New Roman"/>
          <w:iCs/>
          <w:sz w:val="28"/>
          <w:szCs w:val="28"/>
        </w:rPr>
      </w:pPr>
      <w:r w:rsidRPr="00256842">
        <w:rPr>
          <w:rFonts w:ascii="Times New Roman" w:hAnsi="Times New Roman" w:cs="Times New Roman"/>
          <w:iCs/>
          <w:sz w:val="28"/>
          <w:szCs w:val="28"/>
        </w:rPr>
        <w:t>Зона выделена для обеспечения правовых условий использования участков очистных сооружений. Разрешается размещение зданий, сооружений и коммуникаций, связанных только с эксплуатацией очистных сооружений по согласованию</w:t>
      </w:r>
      <w:r w:rsidRPr="00256842">
        <w:rPr>
          <w:rFonts w:ascii="Times New Roman" w:hAnsi="Times New Roman" w:cs="Times New Roman"/>
          <w:i/>
          <w:iCs/>
          <w:sz w:val="28"/>
          <w:szCs w:val="28"/>
        </w:rPr>
        <w:t>.</w:t>
      </w:r>
      <w:r w:rsidRPr="00256842">
        <w:rPr>
          <w:rFonts w:ascii="Times New Roman" w:hAnsi="Times New Roman" w:cs="Times New Roman"/>
          <w:iCs/>
          <w:sz w:val="28"/>
          <w:szCs w:val="28"/>
        </w:rPr>
        <w:t xml:space="preserve"> Размер СЗЗ:</w:t>
      </w:r>
    </w:p>
    <w:p w14:paraId="791C28AE"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 очистные сооружения канализации –300 м; </w:t>
      </w:r>
    </w:p>
    <w:p w14:paraId="48519F62"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полигон твердых бытовых отходов – 500 м.</w:t>
      </w:r>
    </w:p>
    <w:p w14:paraId="7E5C5C52" w14:textId="77777777" w:rsidR="00256842" w:rsidRPr="00256842" w:rsidRDefault="00256842" w:rsidP="00256842">
      <w:pPr>
        <w:suppressAutoHyphens/>
        <w:spacing w:after="0" w:line="240" w:lineRule="auto"/>
        <w:ind w:firstLine="680"/>
        <w:jc w:val="both"/>
        <w:rPr>
          <w:rFonts w:cs="Times New Roman"/>
          <w:bCs/>
          <w:i/>
          <w:sz w:val="28"/>
          <w:szCs w:val="28"/>
        </w:rPr>
      </w:pPr>
      <w:r w:rsidRPr="00256842">
        <w:rPr>
          <w:rFonts w:cs="Times New Roman"/>
          <w:bCs/>
          <w:i/>
          <w:sz w:val="28"/>
          <w:szCs w:val="28"/>
        </w:rPr>
        <w:t xml:space="preserve">Охранные и санитарно-защитные зоны объектов </w:t>
      </w:r>
    </w:p>
    <w:p w14:paraId="384EC14E" w14:textId="77777777" w:rsidR="00256842" w:rsidRPr="00256842" w:rsidRDefault="00256842" w:rsidP="00256842">
      <w:pPr>
        <w:suppressAutoHyphens/>
        <w:spacing w:after="0" w:line="240" w:lineRule="auto"/>
        <w:ind w:firstLine="680"/>
        <w:jc w:val="both"/>
        <w:rPr>
          <w:rFonts w:cs="Times New Roman"/>
          <w:bCs/>
          <w:i/>
          <w:sz w:val="28"/>
          <w:szCs w:val="28"/>
        </w:rPr>
      </w:pPr>
      <w:r w:rsidRPr="00256842">
        <w:rPr>
          <w:rFonts w:cs="Times New Roman"/>
          <w:bCs/>
          <w:i/>
          <w:sz w:val="28"/>
          <w:szCs w:val="28"/>
        </w:rPr>
        <w:t>инженерной инфраструктуры</w:t>
      </w:r>
    </w:p>
    <w:p w14:paraId="405AAF91" w14:textId="77777777" w:rsidR="00256842" w:rsidRPr="00256842" w:rsidRDefault="00256842" w:rsidP="00256842">
      <w:pPr>
        <w:suppressAutoHyphens/>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 xml:space="preserve">Из объектов, имеющих градостроительные ограничения на территории сельского поселения, имеются линии электропередачи напряжением 110 </w:t>
      </w:r>
      <w:proofErr w:type="spellStart"/>
      <w:r w:rsidRPr="00256842">
        <w:rPr>
          <w:rFonts w:cs="Times New Roman"/>
          <w:sz w:val="28"/>
          <w:szCs w:val="28"/>
        </w:rPr>
        <w:t>кВ.</w:t>
      </w:r>
      <w:proofErr w:type="spellEnd"/>
      <w:r w:rsidRPr="00256842">
        <w:rPr>
          <w:rFonts w:cs="Times New Roman"/>
          <w:sz w:val="28"/>
          <w:szCs w:val="28"/>
        </w:rPr>
        <w:t xml:space="preserve"> Охранные зоны от линий электропередачи напряжением 110 </w:t>
      </w:r>
      <w:proofErr w:type="spellStart"/>
      <w:r w:rsidRPr="00256842">
        <w:rPr>
          <w:rFonts w:cs="Times New Roman"/>
          <w:sz w:val="28"/>
          <w:szCs w:val="28"/>
        </w:rPr>
        <w:t>кВ</w:t>
      </w:r>
      <w:proofErr w:type="spellEnd"/>
      <w:r w:rsidRPr="00256842">
        <w:rPr>
          <w:rFonts w:cs="Times New Roman"/>
          <w:sz w:val="28"/>
          <w:szCs w:val="28"/>
        </w:rPr>
        <w:t xml:space="preserve"> устанавливаются в размере 20м соответственно в соответствии с «Правилами охраны электрических </w:t>
      </w:r>
      <w:r w:rsidRPr="00256842">
        <w:rPr>
          <w:rFonts w:cs="Times New Roman"/>
          <w:sz w:val="28"/>
          <w:szCs w:val="28"/>
        </w:rPr>
        <w:lastRenderedPageBreak/>
        <w:t xml:space="preserve">сетей напряжением свыше 1000 вольт» утвержденными Постановлением Совета Министров СССР от 26 марта 1984 г. № 255. </w:t>
      </w:r>
    </w:p>
    <w:p w14:paraId="720E2C88" w14:textId="77777777" w:rsidR="00256842" w:rsidRPr="00256842" w:rsidRDefault="00256842" w:rsidP="00256842">
      <w:pPr>
        <w:suppressAutoHyphens/>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Охранная зона газопровода высокого давления, проходящего по территории жилой застройки, устанавливается в соответствии со СНиП 2.07.01-89* «Градостроительство. Планировка и застройка городских и сельских поселений». Ширина охранной зоны газопровода устанавливается в размере 7 метров от оси газопровода с каждой стороны.</w:t>
      </w:r>
    </w:p>
    <w:p w14:paraId="24CF5BF6" w14:textId="77777777" w:rsidR="00256842" w:rsidRPr="00256842" w:rsidRDefault="00256842" w:rsidP="00256842">
      <w:pPr>
        <w:suppressAutoHyphens/>
        <w:spacing w:after="0" w:line="240" w:lineRule="auto"/>
        <w:ind w:firstLine="680"/>
        <w:jc w:val="both"/>
        <w:rPr>
          <w:rFonts w:cs="Times New Roman"/>
          <w:bCs/>
          <w:i/>
          <w:sz w:val="28"/>
          <w:szCs w:val="28"/>
        </w:rPr>
      </w:pPr>
      <w:r w:rsidRPr="00256842">
        <w:rPr>
          <w:rFonts w:cs="Times New Roman"/>
          <w:i/>
          <w:sz w:val="28"/>
          <w:szCs w:val="28"/>
        </w:rPr>
        <w:t>Водоохранные зоны и</w:t>
      </w:r>
      <w:r w:rsidRPr="00256842">
        <w:rPr>
          <w:rFonts w:cs="Times New Roman"/>
          <w:bCs/>
          <w:i/>
          <w:sz w:val="28"/>
          <w:szCs w:val="28"/>
        </w:rPr>
        <w:t xml:space="preserve"> зоны санитарной охраны источников питьевого водоснабжения</w:t>
      </w:r>
    </w:p>
    <w:p w14:paraId="4207BE4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Помимо санитарно-защитных зон на территории Смоленского сельского поселения</w:t>
      </w:r>
      <w:r w:rsidRPr="00256842">
        <w:rPr>
          <w:rFonts w:cs="Times New Roman"/>
          <w:spacing w:val="-1"/>
          <w:sz w:val="28"/>
          <w:szCs w:val="28"/>
        </w:rPr>
        <w:t xml:space="preserve"> </w:t>
      </w:r>
      <w:r w:rsidRPr="00256842">
        <w:rPr>
          <w:rFonts w:cs="Times New Roman"/>
          <w:sz w:val="28"/>
          <w:szCs w:val="28"/>
        </w:rPr>
        <w:t>градостроительные ограничения на использование территории накладывает наличие водоохранных зон. В данном проекте выделены границы основных охранных зон:</w:t>
      </w:r>
    </w:p>
    <w:p w14:paraId="3E1AFEA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границы водоохранных зон;</w:t>
      </w:r>
    </w:p>
    <w:p w14:paraId="2CA77514" w14:textId="77777777" w:rsidR="00256842" w:rsidRPr="00256842" w:rsidRDefault="00256842" w:rsidP="00256842">
      <w:pPr>
        <w:pStyle w:val="S5"/>
        <w:suppressAutoHyphens/>
        <w:spacing w:line="240" w:lineRule="auto"/>
        <w:ind w:firstLine="680"/>
        <w:rPr>
          <w:rFonts w:ascii="Times New Roman" w:hAnsi="Times New Roman" w:cs="Times New Roman"/>
          <w:sz w:val="28"/>
          <w:szCs w:val="28"/>
        </w:rPr>
      </w:pPr>
      <w:r w:rsidRPr="00256842">
        <w:rPr>
          <w:rFonts w:ascii="Times New Roman" w:hAnsi="Times New Roman" w:cs="Times New Roman"/>
          <w:sz w:val="28"/>
          <w:szCs w:val="28"/>
        </w:rPr>
        <w:t>- границы охранных зон источников питьевого водоснабжения.</w:t>
      </w:r>
    </w:p>
    <w:p w14:paraId="2F434D25" w14:textId="77777777" w:rsidR="00256842" w:rsidRPr="00256842" w:rsidRDefault="00256842" w:rsidP="00256842">
      <w:pPr>
        <w:pStyle w:val="S5"/>
        <w:suppressAutoHyphens/>
        <w:spacing w:line="240" w:lineRule="auto"/>
        <w:ind w:firstLine="680"/>
        <w:rPr>
          <w:rFonts w:ascii="Times New Roman" w:hAnsi="Times New Roman" w:cs="Times New Roman"/>
          <w:sz w:val="28"/>
          <w:szCs w:val="28"/>
        </w:rPr>
      </w:pPr>
      <w:r w:rsidRPr="00256842">
        <w:rPr>
          <w:rFonts w:ascii="Times New Roman" w:hAnsi="Times New Roman" w:cs="Times New Roman"/>
          <w:sz w:val="28"/>
          <w:szCs w:val="28"/>
        </w:rPr>
        <w:t xml:space="preserve">На территории </w:t>
      </w:r>
      <w:proofErr w:type="spellStart"/>
      <w:r w:rsidRPr="00256842">
        <w:rPr>
          <w:rFonts w:ascii="Times New Roman" w:hAnsi="Times New Roman" w:cs="Times New Roman"/>
          <w:sz w:val="28"/>
          <w:szCs w:val="28"/>
        </w:rPr>
        <w:t>Смолелнского</w:t>
      </w:r>
      <w:proofErr w:type="spellEnd"/>
      <w:r w:rsidRPr="00256842">
        <w:rPr>
          <w:rFonts w:ascii="Times New Roman" w:hAnsi="Times New Roman" w:cs="Times New Roman"/>
          <w:sz w:val="28"/>
          <w:szCs w:val="28"/>
        </w:rPr>
        <w:t xml:space="preserve"> сельского поселения водными объектами являются реки Афипс, </w:t>
      </w:r>
      <w:proofErr w:type="spellStart"/>
      <w:r w:rsidRPr="00256842">
        <w:rPr>
          <w:rFonts w:ascii="Times New Roman" w:hAnsi="Times New Roman" w:cs="Times New Roman"/>
          <w:sz w:val="28"/>
          <w:szCs w:val="28"/>
        </w:rPr>
        <w:t>Безепс</w:t>
      </w:r>
      <w:proofErr w:type="spellEnd"/>
      <w:r w:rsidRPr="00256842">
        <w:rPr>
          <w:rFonts w:ascii="Times New Roman" w:hAnsi="Times New Roman" w:cs="Times New Roman"/>
          <w:sz w:val="28"/>
          <w:szCs w:val="28"/>
        </w:rPr>
        <w:t xml:space="preserve"> и Шебш и ерики </w:t>
      </w:r>
      <w:proofErr w:type="spellStart"/>
      <w:r w:rsidRPr="00256842">
        <w:rPr>
          <w:rFonts w:ascii="Times New Roman" w:hAnsi="Times New Roman" w:cs="Times New Roman"/>
          <w:sz w:val="28"/>
          <w:szCs w:val="28"/>
        </w:rPr>
        <w:t>Планческий</w:t>
      </w:r>
      <w:proofErr w:type="spellEnd"/>
      <w:r w:rsidRPr="00256842">
        <w:rPr>
          <w:rFonts w:ascii="Times New Roman" w:hAnsi="Times New Roman" w:cs="Times New Roman"/>
          <w:sz w:val="28"/>
          <w:szCs w:val="28"/>
        </w:rPr>
        <w:t xml:space="preserve">, </w:t>
      </w:r>
      <w:proofErr w:type="spellStart"/>
      <w:r w:rsidRPr="00256842">
        <w:rPr>
          <w:rFonts w:ascii="Times New Roman" w:hAnsi="Times New Roman" w:cs="Times New Roman"/>
          <w:sz w:val="28"/>
          <w:szCs w:val="28"/>
        </w:rPr>
        <w:t>Красневый</w:t>
      </w:r>
      <w:proofErr w:type="spellEnd"/>
      <w:r w:rsidRPr="00256842">
        <w:rPr>
          <w:rFonts w:ascii="Times New Roman" w:hAnsi="Times New Roman" w:cs="Times New Roman"/>
          <w:sz w:val="28"/>
          <w:szCs w:val="28"/>
        </w:rPr>
        <w:t>, Холодный.</w:t>
      </w:r>
    </w:p>
    <w:p w14:paraId="43F345DB" w14:textId="4099053E"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Согласно Водному Кодексу </w:t>
      </w:r>
      <w:r w:rsidR="00E13F2C" w:rsidRPr="00256842">
        <w:rPr>
          <w:rFonts w:cs="Times New Roman"/>
          <w:sz w:val="28"/>
          <w:szCs w:val="28"/>
        </w:rPr>
        <w:t>Российской Федерации,</w:t>
      </w:r>
      <w:r w:rsidRPr="00256842">
        <w:rPr>
          <w:rFonts w:cs="Times New Roman"/>
          <w:sz w:val="28"/>
          <w:szCs w:val="28"/>
        </w:rPr>
        <w:t xml:space="preserve"> устанавливается ширина водоохранных зон в границах Смоленского сельского поселения и ограничения использования территории в границах водоохранных зон:</w:t>
      </w:r>
    </w:p>
    <w:p w14:paraId="66CBABFC" w14:textId="2FA67576"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w:t>
      </w:r>
      <w:r w:rsidR="00E13F2C" w:rsidRPr="00256842">
        <w:rPr>
          <w:rFonts w:cs="Times New Roman"/>
          <w:sz w:val="28"/>
          <w:szCs w:val="28"/>
        </w:rPr>
        <w:t>рек</w:t>
      </w:r>
      <w:r w:rsidR="00E13F2C">
        <w:rPr>
          <w:rFonts w:cs="Times New Roman"/>
          <w:sz w:val="28"/>
          <w:szCs w:val="28"/>
        </w:rPr>
        <w:t>и</w:t>
      </w:r>
      <w:r w:rsidR="00E13F2C" w:rsidRPr="00256842">
        <w:rPr>
          <w:rFonts w:cs="Times New Roman"/>
          <w:sz w:val="28"/>
          <w:szCs w:val="28"/>
        </w:rPr>
        <w:t xml:space="preserve"> Афипс</w:t>
      </w:r>
      <w:r w:rsidRPr="00256842">
        <w:rPr>
          <w:rFonts w:cs="Times New Roman"/>
          <w:sz w:val="28"/>
          <w:szCs w:val="28"/>
        </w:rPr>
        <w:t xml:space="preserve"> и Шебш – 200 м,</w:t>
      </w:r>
    </w:p>
    <w:p w14:paraId="2E91E30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–реки </w:t>
      </w:r>
      <w:proofErr w:type="spellStart"/>
      <w:r w:rsidRPr="00256842">
        <w:rPr>
          <w:rFonts w:cs="Times New Roman"/>
          <w:sz w:val="28"/>
          <w:szCs w:val="28"/>
        </w:rPr>
        <w:t>Безепс</w:t>
      </w:r>
      <w:proofErr w:type="spellEnd"/>
      <w:r w:rsidRPr="00256842">
        <w:rPr>
          <w:rFonts w:cs="Times New Roman"/>
          <w:sz w:val="28"/>
          <w:szCs w:val="28"/>
        </w:rPr>
        <w:t xml:space="preserve"> - 100 м,</w:t>
      </w:r>
    </w:p>
    <w:p w14:paraId="2DC030E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ручьев и балок – 50 м.</w:t>
      </w:r>
    </w:p>
    <w:p w14:paraId="4120FD3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299DEA2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границах водоохранных зон запрещается:</w:t>
      </w:r>
    </w:p>
    <w:p w14:paraId="2A2D0AE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использование сточных вод для удобрения почв;</w:t>
      </w:r>
    </w:p>
    <w:p w14:paraId="1D08EC6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14:paraId="7A612D9C"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осуществление авиационных мер по борьбе с вредителями и болезнями растений;</w:t>
      </w:r>
    </w:p>
    <w:p w14:paraId="7D1FBAD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454FF65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границах прибрежных защитных полос наряду с вышеперечисленными ограничениями запрещаются:</w:t>
      </w:r>
    </w:p>
    <w:p w14:paraId="27AB3E6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распашка земель;</w:t>
      </w:r>
    </w:p>
    <w:p w14:paraId="6F85CF7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размещение отвалов размываемых грунтов;</w:t>
      </w:r>
    </w:p>
    <w:p w14:paraId="7B75884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выпас сельскохозяйственных животных.</w:t>
      </w:r>
    </w:p>
    <w:p w14:paraId="66F93F7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14:paraId="0303A87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Источниками хозяйственно-питьевого водоснабжения населенных пунктов Смоленского сельского поселения являются подземные артезианские источники. Для подземного источника водоснабжения при использовании защищенных подземных вод устанавливается граница 1 пояса охраны (строгого режима) на расстоянии не менее 30 м от скважины/ крайней скважины. Границы 2 и 3 поясов определяется расчетами при конкретном проектировании водозабора.</w:t>
      </w:r>
    </w:p>
    <w:p w14:paraId="3E61E173" w14:textId="77777777" w:rsidR="00256842" w:rsidRPr="00256842" w:rsidRDefault="00256842" w:rsidP="00256842">
      <w:pPr>
        <w:pStyle w:val="S5"/>
        <w:suppressAutoHyphens/>
        <w:spacing w:line="240" w:lineRule="auto"/>
        <w:ind w:firstLine="680"/>
        <w:rPr>
          <w:rFonts w:ascii="Times New Roman" w:hAnsi="Times New Roman" w:cs="Times New Roman"/>
          <w:sz w:val="28"/>
          <w:szCs w:val="28"/>
        </w:rPr>
      </w:pPr>
      <w:r w:rsidRPr="00256842">
        <w:rPr>
          <w:rFonts w:ascii="Times New Roman" w:hAnsi="Times New Roman" w:cs="Times New Roman"/>
          <w:sz w:val="28"/>
          <w:szCs w:val="28"/>
        </w:rPr>
        <w:t xml:space="preserve">На всех проектируемых и реконструируемых водопроводных системах хозяйственно-питьевого назначения сельского поселения предусматриваются зоны санитарной охраны в целях обеспечения их санитарно-эпидемиологической надежности. </w:t>
      </w:r>
      <w:r w:rsidRPr="00256842">
        <w:rPr>
          <w:rFonts w:ascii="Times New Roman" w:hAnsi="Times New Roman" w:cs="Times New Roman"/>
          <w:iCs/>
          <w:sz w:val="28"/>
          <w:szCs w:val="28"/>
        </w:rPr>
        <w:t>Разрешается размещение зданий, сооружений и коммуникаций, связанных только с эксплуатацией источников водоснабжения.</w:t>
      </w:r>
      <w:r w:rsidRPr="00256842">
        <w:rPr>
          <w:rFonts w:ascii="Times New Roman" w:hAnsi="Times New Roman" w:cs="Times New Roman"/>
          <w:sz w:val="28"/>
          <w:szCs w:val="28"/>
        </w:rPr>
        <w:t xml:space="preserve"> </w:t>
      </w:r>
    </w:p>
    <w:p w14:paraId="4C12CFEC" w14:textId="77777777" w:rsidR="00256842" w:rsidRPr="00256842" w:rsidRDefault="00256842" w:rsidP="00256842">
      <w:pPr>
        <w:tabs>
          <w:tab w:val="left" w:pos="1260"/>
        </w:tabs>
        <w:suppressAutoHyphens/>
        <w:spacing w:after="0" w:line="240" w:lineRule="auto"/>
        <w:ind w:firstLine="680"/>
        <w:jc w:val="both"/>
        <w:rPr>
          <w:rFonts w:cs="Times New Roman"/>
          <w:sz w:val="28"/>
          <w:szCs w:val="28"/>
        </w:rPr>
      </w:pPr>
      <w:r w:rsidRPr="00256842">
        <w:rPr>
          <w:rFonts w:cs="Times New Roman"/>
          <w:sz w:val="28"/>
          <w:szCs w:val="28"/>
        </w:rPr>
        <w:t>Зона источника водоснабжения в месте забора воды должна состоять из трех поясов: первого – строгого режима, второго и третьего – режимов ограничения. В каждом из трех поясов,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Первый пояс зоны санитарной охраны скважин для забора воды устанавливается в размере 50 м, для поверхностного водозабора устанавливается в размере не менее 200 метров от самого водозабора вверх по течению, 100 м вниз по течению, 100 м по прилегающему водозабору берегу, а также 100 м в сторону противоположного берега. Граница второго и третьего поясов зоны санитарной охраны определяется гидродинамическими расчетами. Для установления границ второго и третьего пояса ЗСО необходима разработка проекта, определяющего границы поясов на местности и проведение мероприятий предусмотренных СанПин 2.1.4.1110-02 «Зоны санитарной охраны источников водоснабжения и водопроводов питьевого назначения».</w:t>
      </w:r>
    </w:p>
    <w:p w14:paraId="08BF64BC" w14:textId="77777777" w:rsidR="00256842" w:rsidRPr="00256842" w:rsidRDefault="00256842" w:rsidP="00256842">
      <w:pPr>
        <w:tabs>
          <w:tab w:val="left" w:pos="1260"/>
        </w:tabs>
        <w:suppressAutoHyphens/>
        <w:spacing w:after="0" w:line="240" w:lineRule="auto"/>
        <w:ind w:firstLine="680"/>
        <w:jc w:val="both"/>
        <w:rPr>
          <w:rFonts w:cs="Times New Roman"/>
          <w:sz w:val="28"/>
          <w:szCs w:val="28"/>
        </w:rPr>
      </w:pPr>
    </w:p>
    <w:p w14:paraId="3188252A" w14:textId="166E1755" w:rsidR="00256842" w:rsidRPr="00256842" w:rsidRDefault="00256842" w:rsidP="00256842">
      <w:pPr>
        <w:pStyle w:val="S3"/>
        <w:spacing w:line="240" w:lineRule="auto"/>
        <w:ind w:left="0" w:right="0" w:firstLine="680"/>
        <w:jc w:val="both"/>
        <w:rPr>
          <w:rFonts w:ascii="Times New Roman" w:hAnsi="Times New Roman" w:cs="Times New Roman"/>
        </w:rPr>
      </w:pPr>
      <w:r w:rsidRPr="00256842">
        <w:rPr>
          <w:rFonts w:ascii="Times New Roman" w:hAnsi="Times New Roman" w:cs="Times New Roman"/>
        </w:rPr>
        <w:t xml:space="preserve">Зоны </w:t>
      </w:r>
      <w:r w:rsidR="00E13F2C" w:rsidRPr="00256842">
        <w:rPr>
          <w:rFonts w:ascii="Times New Roman" w:hAnsi="Times New Roman" w:cs="Times New Roman"/>
        </w:rPr>
        <w:t>охраны объектов</w:t>
      </w:r>
      <w:r w:rsidRPr="00256842">
        <w:rPr>
          <w:rFonts w:ascii="Times New Roman" w:hAnsi="Times New Roman" w:cs="Times New Roman"/>
        </w:rPr>
        <w:t xml:space="preserve"> историко-культурного наследия</w:t>
      </w:r>
    </w:p>
    <w:p w14:paraId="4F067DD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Смоленском сельском поселении в отношении имеющихся объектов культурного наследия устанавливаются зоны охраны, в пределах которых запрещается или ограничивается градостроительная, хозяйственная и иная деятельность, причиняющая вред объектам историко-культурного наследия, или ухудшающая их состояние и нарушающая целостность и сохранность.  </w:t>
      </w:r>
    </w:p>
    <w:p w14:paraId="4715B8A8"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 xml:space="preserve">Границы зон охраны объекта культурного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Краснодарского края в области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w:t>
      </w:r>
      <w:r w:rsidRPr="00256842">
        <w:rPr>
          <w:rFonts w:cs="Times New Roman"/>
          <w:sz w:val="28"/>
          <w:szCs w:val="28"/>
        </w:rPr>
        <w:lastRenderedPageBreak/>
        <w:t>(муниципального) значения по согласованию с соответствующим органом архитектуры и градостроительства.</w:t>
      </w:r>
    </w:p>
    <w:p w14:paraId="2759D6EE" w14:textId="77777777" w:rsidR="00256842" w:rsidRPr="00256842" w:rsidRDefault="00256842" w:rsidP="00256842">
      <w:pPr>
        <w:pStyle w:val="WW-2"/>
        <w:spacing w:after="0" w:line="240" w:lineRule="auto"/>
        <w:ind w:firstLine="680"/>
        <w:jc w:val="both"/>
        <w:rPr>
          <w:sz w:val="28"/>
        </w:rPr>
      </w:pPr>
      <w:r w:rsidRPr="00256842">
        <w:rPr>
          <w:sz w:val="28"/>
        </w:rPr>
        <w:t>В соответствии с Законом Краснодарского края «О землях недвижимых объектов культурного наследия (памятников истории и культуры) регионального и местного значения, расположенных на территории Краснодарского края, и зонах их охраны» № 487-КЗ от 06.06.2002 установлены размеры временных охранных зон памятников истории и культуры, в границах которых должен соблюдаться особый режим охраны, содержания и использования  земель историко-культурного назначения, запрещающий строительство и ограничивающий хозяйственную  и иную деятельность, за исключением применения специальных мер, направленных на сохранение и регенерацию историко-градостроительной и природной среды данного памятника.</w:t>
      </w:r>
    </w:p>
    <w:p w14:paraId="3C973065" w14:textId="77777777" w:rsidR="00256842" w:rsidRPr="00256842" w:rsidRDefault="00256842" w:rsidP="00256842">
      <w:pPr>
        <w:pStyle w:val="WW-2"/>
        <w:spacing w:after="0" w:line="240" w:lineRule="auto"/>
        <w:ind w:firstLine="680"/>
        <w:jc w:val="both"/>
        <w:rPr>
          <w:sz w:val="28"/>
        </w:rPr>
      </w:pPr>
      <w:r w:rsidRPr="00256842">
        <w:rPr>
          <w:sz w:val="28"/>
        </w:rPr>
        <w:t xml:space="preserve"> Режим временной охранной зоны действует до разработки в установленном порядке проекта зон охраны данного памятника. </w:t>
      </w:r>
    </w:p>
    <w:p w14:paraId="0F28548F" w14:textId="4AA4A2B7" w:rsidR="00256842" w:rsidRPr="00256842" w:rsidRDefault="00256842" w:rsidP="00256842">
      <w:pPr>
        <w:pStyle w:val="WW-2"/>
        <w:spacing w:after="0" w:line="240" w:lineRule="auto"/>
        <w:ind w:firstLine="680"/>
        <w:jc w:val="both"/>
        <w:rPr>
          <w:sz w:val="28"/>
          <w:szCs w:val="28"/>
        </w:rPr>
      </w:pPr>
      <w:r w:rsidRPr="00256842">
        <w:rPr>
          <w:sz w:val="28"/>
          <w:szCs w:val="28"/>
        </w:rPr>
        <w:t xml:space="preserve">На стадии генерального плана поселения определяются временные границы </w:t>
      </w:r>
      <w:r w:rsidR="00E13F2C" w:rsidRPr="00256842">
        <w:rPr>
          <w:sz w:val="28"/>
          <w:szCs w:val="28"/>
        </w:rPr>
        <w:t>зон охраны</w:t>
      </w:r>
      <w:r w:rsidRPr="00256842">
        <w:rPr>
          <w:sz w:val="28"/>
          <w:szCs w:val="28"/>
        </w:rPr>
        <w:t>. На территории Смоленского сельского поселения устанавливаются следующие временные границы зон охраны памятников истории и археологии:</w:t>
      </w:r>
    </w:p>
    <w:p w14:paraId="19409877"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1) для сохранения памятников истории устанавливаются временные границы зон охраны в размере 60 м от границ памятника по всему его периметру;</w:t>
      </w:r>
    </w:p>
    <w:p w14:paraId="5E25CEA4"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2) для памятников археологии (первое тысячелетие до н.э. - IV век н.э.) в зависимости от типа памятника устанавливаются следующие временные границы зон охраны:</w:t>
      </w:r>
    </w:p>
    <w:p w14:paraId="6B75595E"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для курганов высотой:</w:t>
      </w:r>
    </w:p>
    <w:p w14:paraId="0FF26BA7"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от 1 м - 50 м от подошвы кургана по всему его периметру;</w:t>
      </w:r>
    </w:p>
    <w:p w14:paraId="6218ACEC"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до 2 м - 75 м от подошвы кургана по всему его периметру;</w:t>
      </w:r>
    </w:p>
    <w:p w14:paraId="67AECFF8"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до 3 м - 125 м от подошвы кургана по всему его периметру;</w:t>
      </w:r>
    </w:p>
    <w:p w14:paraId="386D4F0F"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свыше 3 м - 150 м от подошвы кургана по всему его периметру;</w:t>
      </w:r>
    </w:p>
    <w:p w14:paraId="547ED6DA"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для дольменов - 50 м от основания дольмена по всему его периметру.</w:t>
      </w:r>
    </w:p>
    <w:p w14:paraId="21055252"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Границы зон охраны памятников археологии определяются индивидуально краевым органом охраны памятников с указанием границы территории, занятой данным памятником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фунтовых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14:paraId="6433E78F"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СНиП 2.07.01-89* установлено, что расстояния от памятников истории и культуры до транспортных и инженерных коммуникаций должны быть не менее:</w:t>
      </w:r>
    </w:p>
    <w:p w14:paraId="364735A3" w14:textId="63F1D509" w:rsidR="00256842" w:rsidRPr="00256842" w:rsidRDefault="0003743A" w:rsidP="00256842">
      <w:pPr>
        <w:autoSpaceDE w:val="0"/>
        <w:autoSpaceDN w:val="0"/>
        <w:adjustRightInd w:val="0"/>
        <w:spacing w:after="0" w:line="240" w:lineRule="auto"/>
        <w:ind w:firstLine="680"/>
        <w:jc w:val="both"/>
        <w:rPr>
          <w:rFonts w:cs="Times New Roman"/>
          <w:sz w:val="28"/>
          <w:szCs w:val="28"/>
        </w:rPr>
      </w:pPr>
      <w:r>
        <w:rPr>
          <w:rFonts w:cs="Times New Roman"/>
          <w:sz w:val="28"/>
          <w:szCs w:val="28"/>
        </w:rPr>
        <w:t xml:space="preserve">- </w:t>
      </w:r>
      <w:r w:rsidR="00256842" w:rsidRPr="00256842">
        <w:rPr>
          <w:rFonts w:cs="Times New Roman"/>
          <w:sz w:val="28"/>
          <w:szCs w:val="28"/>
        </w:rPr>
        <w:t>до сетей водопровода, канализации и теплоснабжения (кроме разводящих) - 15 м;</w:t>
      </w:r>
    </w:p>
    <w:p w14:paraId="64E17C23" w14:textId="7CA43D09" w:rsidR="00256842" w:rsidRPr="00256842" w:rsidRDefault="0003743A" w:rsidP="00256842">
      <w:pPr>
        <w:autoSpaceDE w:val="0"/>
        <w:autoSpaceDN w:val="0"/>
        <w:adjustRightInd w:val="0"/>
        <w:spacing w:after="0" w:line="240" w:lineRule="auto"/>
        <w:ind w:firstLine="680"/>
        <w:jc w:val="both"/>
        <w:rPr>
          <w:rFonts w:cs="Times New Roman"/>
          <w:sz w:val="28"/>
          <w:szCs w:val="28"/>
        </w:rPr>
      </w:pPr>
      <w:r>
        <w:rPr>
          <w:rFonts w:cs="Times New Roman"/>
          <w:sz w:val="28"/>
          <w:szCs w:val="28"/>
        </w:rPr>
        <w:t xml:space="preserve">- </w:t>
      </w:r>
      <w:r w:rsidR="00256842" w:rsidRPr="00256842">
        <w:rPr>
          <w:rFonts w:cs="Times New Roman"/>
          <w:sz w:val="28"/>
          <w:szCs w:val="28"/>
        </w:rPr>
        <w:t>до других подземных инженерных сетей - 5 м.</w:t>
      </w:r>
    </w:p>
    <w:p w14:paraId="39644752"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В условиях реконструкции указанные расстояния до инженерных сетей допускается сокращать, но принимать не менее:</w:t>
      </w:r>
    </w:p>
    <w:p w14:paraId="2E43B344" w14:textId="7EF66D1E" w:rsidR="0003743A" w:rsidRDefault="0003743A" w:rsidP="00256842">
      <w:pPr>
        <w:autoSpaceDE w:val="0"/>
        <w:autoSpaceDN w:val="0"/>
        <w:adjustRightInd w:val="0"/>
        <w:spacing w:after="0" w:line="240" w:lineRule="auto"/>
        <w:ind w:firstLine="680"/>
        <w:jc w:val="both"/>
        <w:rPr>
          <w:rFonts w:cs="Times New Roman"/>
          <w:sz w:val="28"/>
          <w:szCs w:val="28"/>
        </w:rPr>
      </w:pPr>
      <w:r>
        <w:rPr>
          <w:rFonts w:cs="Times New Roman"/>
          <w:sz w:val="28"/>
          <w:szCs w:val="28"/>
        </w:rPr>
        <w:lastRenderedPageBreak/>
        <w:t xml:space="preserve">- </w:t>
      </w:r>
      <w:r w:rsidR="00256842" w:rsidRPr="00256842">
        <w:rPr>
          <w:rFonts w:cs="Times New Roman"/>
          <w:sz w:val="28"/>
          <w:szCs w:val="28"/>
        </w:rPr>
        <w:t xml:space="preserve">до </w:t>
      </w:r>
      <w:proofErr w:type="spellStart"/>
      <w:r w:rsidR="00256842" w:rsidRPr="00256842">
        <w:rPr>
          <w:rFonts w:cs="Times New Roman"/>
          <w:sz w:val="28"/>
          <w:szCs w:val="28"/>
        </w:rPr>
        <w:t>водонесущих</w:t>
      </w:r>
      <w:proofErr w:type="spellEnd"/>
      <w:r w:rsidR="00256842" w:rsidRPr="00256842">
        <w:rPr>
          <w:rFonts w:cs="Times New Roman"/>
          <w:sz w:val="28"/>
          <w:szCs w:val="28"/>
        </w:rPr>
        <w:t xml:space="preserve"> сетей - 5 м; </w:t>
      </w:r>
    </w:p>
    <w:p w14:paraId="5710F140" w14:textId="34F824F6" w:rsidR="00256842" w:rsidRPr="00256842" w:rsidRDefault="0003743A" w:rsidP="00256842">
      <w:pPr>
        <w:autoSpaceDE w:val="0"/>
        <w:autoSpaceDN w:val="0"/>
        <w:adjustRightInd w:val="0"/>
        <w:spacing w:after="0" w:line="240" w:lineRule="auto"/>
        <w:ind w:firstLine="680"/>
        <w:jc w:val="both"/>
        <w:rPr>
          <w:rFonts w:cs="Times New Roman"/>
          <w:sz w:val="28"/>
          <w:szCs w:val="28"/>
        </w:rPr>
      </w:pPr>
      <w:r>
        <w:rPr>
          <w:rFonts w:cs="Times New Roman"/>
          <w:sz w:val="28"/>
          <w:szCs w:val="28"/>
        </w:rPr>
        <w:t xml:space="preserve">- </w:t>
      </w:r>
      <w:proofErr w:type="spellStart"/>
      <w:r w:rsidR="00256842" w:rsidRPr="00256842">
        <w:rPr>
          <w:rFonts w:cs="Times New Roman"/>
          <w:sz w:val="28"/>
          <w:szCs w:val="28"/>
        </w:rPr>
        <w:t>неводонесущих</w:t>
      </w:r>
      <w:proofErr w:type="spellEnd"/>
      <w:r w:rsidR="00256842" w:rsidRPr="00256842">
        <w:rPr>
          <w:rFonts w:cs="Times New Roman"/>
          <w:sz w:val="28"/>
          <w:szCs w:val="28"/>
        </w:rPr>
        <w:t xml:space="preserve"> - 2 м.</w:t>
      </w:r>
    </w:p>
    <w:p w14:paraId="400403A2"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При этом необходимо обеспечивать проведение специальных технических мероприятий при производстве строительных работ.</w:t>
      </w:r>
    </w:p>
    <w:p w14:paraId="750C4074"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краевым органом охраны объектов культурного наследия.</w:t>
      </w:r>
    </w:p>
    <w:p w14:paraId="7211A3D7" w14:textId="4EC51301" w:rsid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14:paraId="64146A97" w14:textId="77777777" w:rsidR="0003743A" w:rsidRPr="0003743A" w:rsidRDefault="0003743A" w:rsidP="0003743A">
      <w:pPr>
        <w:pStyle w:val="29"/>
        <w:shd w:val="clear" w:color="auto" w:fill="auto"/>
        <w:tabs>
          <w:tab w:val="left" w:pos="943"/>
        </w:tabs>
        <w:spacing w:before="0" w:after="0" w:line="240" w:lineRule="auto"/>
        <w:ind w:firstLine="680"/>
        <w:jc w:val="both"/>
        <w:rPr>
          <w:rFonts w:ascii="Times New Roman" w:hAnsi="Times New Roman" w:cs="Times New Roman"/>
          <w:sz w:val="28"/>
          <w:szCs w:val="28"/>
        </w:rPr>
      </w:pPr>
      <w:bookmarkStart w:id="66" w:name="_Hlk152676589"/>
      <w:r w:rsidRPr="0003743A">
        <w:rPr>
          <w:rFonts w:ascii="Times New Roman" w:hAnsi="Times New Roman" w:cs="Times New Roman"/>
          <w:sz w:val="28"/>
          <w:szCs w:val="28"/>
        </w:rPr>
        <w:t>Порядок разработки, согласования и утверждения проекта зон охраны объектов культурного наследия установлен Положением о зонах охраны объектов культурного наследия (памятников истории и культуры) народов Российской Федерации постановления Правительства Российской Федерации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7E4A205B" w14:textId="77777777" w:rsidR="0003743A" w:rsidRPr="0003743A" w:rsidRDefault="0003743A" w:rsidP="0003743A">
      <w:pPr>
        <w:pStyle w:val="29"/>
        <w:shd w:val="clear" w:color="auto" w:fill="auto"/>
        <w:tabs>
          <w:tab w:val="left" w:pos="943"/>
        </w:tabs>
        <w:spacing w:before="0" w:after="0" w:line="240" w:lineRule="auto"/>
        <w:ind w:firstLine="680"/>
        <w:jc w:val="both"/>
        <w:rPr>
          <w:rFonts w:ascii="Times New Roman" w:hAnsi="Times New Roman" w:cs="Times New Roman"/>
          <w:sz w:val="28"/>
          <w:szCs w:val="28"/>
        </w:rPr>
      </w:pPr>
      <w:r w:rsidRPr="0003743A">
        <w:rPr>
          <w:rFonts w:ascii="Times New Roman" w:hAnsi="Times New Roman" w:cs="Times New Roman"/>
          <w:sz w:val="28"/>
          <w:szCs w:val="28"/>
        </w:rPr>
        <w:t>При разработке проектов планировки территории и проектов строительства отдельных объектов, проведении любых видов землеустроительных, земляных, строительных, мелиоративных, хозяйственных и иных работ, отводе земельных участков под строительство учитывать необходимость обеспечения сохранности объектов культурного наследия в соответствии со ст. 5.1, 34, 34.1, 36, 40 Федерального закона от 25.06.2002 № 73-ФЗ «Об объектах культурного наследия (памятниках истории и культуры) народов Российской Федерации».</w:t>
      </w:r>
    </w:p>
    <w:bookmarkEnd w:id="66"/>
    <w:p w14:paraId="7976F7FC" w14:textId="77777777" w:rsidR="0003743A" w:rsidRPr="00256842" w:rsidRDefault="0003743A" w:rsidP="00256842">
      <w:pPr>
        <w:autoSpaceDE w:val="0"/>
        <w:autoSpaceDN w:val="0"/>
        <w:adjustRightInd w:val="0"/>
        <w:spacing w:after="0" w:line="240" w:lineRule="auto"/>
        <w:ind w:firstLine="680"/>
        <w:jc w:val="both"/>
        <w:rPr>
          <w:rFonts w:cs="Times New Roman"/>
          <w:sz w:val="28"/>
          <w:szCs w:val="28"/>
        </w:rPr>
      </w:pPr>
    </w:p>
    <w:p w14:paraId="29C75921"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p>
    <w:p w14:paraId="5FB321BA"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p>
    <w:p w14:paraId="7621B522" w14:textId="77777777" w:rsidR="00256842" w:rsidRPr="00256842" w:rsidRDefault="00256842" w:rsidP="00C73456">
      <w:pPr>
        <w:pStyle w:val="2"/>
        <w:jc w:val="left"/>
      </w:pPr>
      <w:bookmarkStart w:id="67" w:name="_Toc161064181"/>
      <w:r w:rsidRPr="00256842">
        <w:t>1.8. Перечень основных факторов риска возникновения чрезвычайных ситуаций природного и техногенного характера</w:t>
      </w:r>
      <w:bookmarkEnd w:id="67"/>
    </w:p>
    <w:p w14:paraId="062ECE05"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случае возникновения на территории России локальных вооруженных конфликтов и развертывания широкомасштабных боевых действий, возможными источниками чрезвычайных ситуаций на территории Краснодарского края, в том числе Северского района Смоленского сельского поселения, являются различные виды оружия массового поражения (ядерное, биологическое, химическое, геофизическое и высокоточное оружие). </w:t>
      </w:r>
    </w:p>
    <w:p w14:paraId="4CA24240" w14:textId="77777777" w:rsidR="00256842" w:rsidRPr="00256842" w:rsidRDefault="00256842" w:rsidP="00256842">
      <w:pPr>
        <w:spacing w:after="0" w:line="240" w:lineRule="auto"/>
        <w:ind w:firstLine="680"/>
        <w:jc w:val="both"/>
        <w:rPr>
          <w:rFonts w:cs="Times New Roman"/>
          <w:sz w:val="28"/>
          <w:szCs w:val="28"/>
        </w:rPr>
      </w:pPr>
      <w:bookmarkStart w:id="68" w:name="_Toc239139113"/>
      <w:bookmarkStart w:id="69" w:name="_Toc137045906"/>
      <w:r w:rsidRPr="00256842">
        <w:rPr>
          <w:rFonts w:cs="Times New Roman"/>
          <w:sz w:val="28"/>
          <w:szCs w:val="28"/>
        </w:rPr>
        <w:t>Границы зон возможной опасности предусмотрены СНиП 2.01.51-90</w:t>
      </w:r>
      <w:bookmarkEnd w:id="68"/>
      <w:bookmarkEnd w:id="69"/>
      <w:r w:rsidRPr="00256842">
        <w:rPr>
          <w:rFonts w:cs="Times New Roman"/>
          <w:sz w:val="28"/>
          <w:szCs w:val="28"/>
        </w:rPr>
        <w:t xml:space="preserve"> «Инженерно-технические мероприятия гражданской обороны». Категорирование городов и объектов по ГО осуществляется в порядке, определяемом Правительством </w:t>
      </w:r>
      <w:r w:rsidRPr="00256842">
        <w:rPr>
          <w:rFonts w:cs="Times New Roman"/>
          <w:sz w:val="28"/>
          <w:szCs w:val="28"/>
        </w:rPr>
        <w:lastRenderedPageBreak/>
        <w:t>Российской Федерации в соответствии с постановлением Правительства РФ от 3 октября 1998 г. № 1149 «О порядке отнесения территорий к группам по гражданской обороне».</w:t>
      </w:r>
    </w:p>
    <w:p w14:paraId="07D46014" w14:textId="611B19F1"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Северский район, в состав которого входит Смоленское </w:t>
      </w:r>
      <w:r w:rsidR="00E13F2C" w:rsidRPr="00256842">
        <w:rPr>
          <w:rFonts w:cs="Times New Roman"/>
          <w:sz w:val="28"/>
          <w:szCs w:val="28"/>
        </w:rPr>
        <w:t>СП, находится</w:t>
      </w:r>
      <w:r w:rsidRPr="00256842">
        <w:rPr>
          <w:rFonts w:cs="Times New Roman"/>
          <w:sz w:val="28"/>
          <w:szCs w:val="28"/>
        </w:rPr>
        <w:t xml:space="preserve"> между категорированными городами Краснодар (2группа по ГО) и Крымск (3 группа по ГО), и, следовательно, населенные пункты рассматриваемой территории находятся за зоной возможных разрушений. Согласно СНиП 2.01.51-90 население Северского района попадает частично в зону возможного опасного радиоактивного заражения (зона шириной до 27 км от г. Краснодар), частично в зону возможного сильного радиоактивного заражения (населенные пункты, расположенные за зоной возможного опасного радиоактивного заражения).</w:t>
      </w:r>
    </w:p>
    <w:p w14:paraId="79769609" w14:textId="79910939"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В соответствии с требованиями СНиП 2.01.53-84 на территории населенных пунктов необходимо </w:t>
      </w:r>
      <w:r w:rsidR="00E13F2C" w:rsidRPr="00256842">
        <w:rPr>
          <w:rFonts w:ascii="Times New Roman" w:hAnsi="Times New Roman" w:cs="Times New Roman"/>
          <w:sz w:val="28"/>
          <w:szCs w:val="28"/>
        </w:rPr>
        <w:t>предусмотреть решения</w:t>
      </w:r>
      <w:r w:rsidRPr="00256842">
        <w:rPr>
          <w:rFonts w:ascii="Times New Roman" w:hAnsi="Times New Roman" w:cs="Times New Roman"/>
          <w:sz w:val="28"/>
          <w:szCs w:val="28"/>
        </w:rPr>
        <w:t xml:space="preserve"> по светомаскировочным мероприятиям и по объектам коммунально-бытового назначения (главы 10 СНиП 2.01.51-90 и СНиП 2.01.57-85). Северский район попадает в зону светомаскировки. С целью исключения демаскирующих признаков объекта в особый период данным проектом предусматриваются режимы и технические решения по светомаскировке.</w:t>
      </w:r>
    </w:p>
    <w:p w14:paraId="5566CF01"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Обеспечение безопасности населения в чрезвычайных ситуациях, обусловленных стихийными природными бедствиями, техногенными авариями и катастрофами, а также применением современного оружия является основной задачей </w:t>
      </w:r>
      <w:proofErr w:type="spellStart"/>
      <w:r w:rsidRPr="00256842">
        <w:rPr>
          <w:rFonts w:ascii="Times New Roman" w:hAnsi="Times New Roman" w:cs="Times New Roman"/>
          <w:sz w:val="28"/>
          <w:szCs w:val="28"/>
        </w:rPr>
        <w:t>инженерно</w:t>
      </w:r>
      <w:proofErr w:type="spellEnd"/>
      <w:r w:rsidRPr="00256842">
        <w:rPr>
          <w:rFonts w:ascii="Times New Roman" w:hAnsi="Times New Roman" w:cs="Times New Roman"/>
          <w:sz w:val="28"/>
          <w:szCs w:val="28"/>
        </w:rPr>
        <w:t xml:space="preserve"> – технических мероприятий гражданской обороны.</w:t>
      </w:r>
    </w:p>
    <w:p w14:paraId="64203D64" w14:textId="3649EA5D" w:rsidR="00040FCF" w:rsidRDefault="00040FCF">
      <w:pPr>
        <w:rPr>
          <w:rFonts w:eastAsia="Times New Roman" w:cs="Times New Roman"/>
          <w:b/>
          <w:sz w:val="28"/>
          <w:szCs w:val="28"/>
          <w:u w:val="single"/>
          <w:lang w:eastAsia="ru-RU"/>
        </w:rPr>
      </w:pPr>
      <w:r>
        <w:rPr>
          <w:rFonts w:cs="Times New Roman"/>
          <w:b/>
          <w:sz w:val="28"/>
          <w:szCs w:val="28"/>
          <w:u w:val="single"/>
        </w:rPr>
        <w:br w:type="page"/>
      </w:r>
    </w:p>
    <w:p w14:paraId="4CB0BB97" w14:textId="77777777" w:rsidR="00256842" w:rsidRPr="00256842" w:rsidRDefault="00256842" w:rsidP="00256842">
      <w:pPr>
        <w:pStyle w:val="1f0"/>
        <w:spacing w:before="0" w:after="0"/>
        <w:ind w:firstLine="680"/>
        <w:rPr>
          <w:rFonts w:ascii="Times New Roman" w:hAnsi="Times New Roman" w:cs="Times New Roman"/>
          <w:b/>
          <w:sz w:val="28"/>
          <w:szCs w:val="28"/>
          <w:u w:val="single"/>
        </w:rPr>
      </w:pPr>
    </w:p>
    <w:p w14:paraId="43E011F9" w14:textId="77777777" w:rsidR="00256842" w:rsidRPr="00256842" w:rsidRDefault="00256842" w:rsidP="00256842">
      <w:pPr>
        <w:pStyle w:val="1f0"/>
        <w:spacing w:before="0" w:after="0"/>
        <w:ind w:firstLine="680"/>
        <w:rPr>
          <w:rFonts w:ascii="Times New Roman" w:hAnsi="Times New Roman" w:cs="Times New Roman"/>
          <w:b/>
          <w:sz w:val="28"/>
          <w:szCs w:val="28"/>
          <w:u w:val="single"/>
        </w:rPr>
      </w:pPr>
      <w:r w:rsidRPr="00256842">
        <w:rPr>
          <w:rFonts w:ascii="Times New Roman" w:hAnsi="Times New Roman" w:cs="Times New Roman"/>
          <w:b/>
          <w:sz w:val="28"/>
          <w:szCs w:val="28"/>
          <w:u w:val="single"/>
        </w:rPr>
        <w:t>ЧС техногенного характера</w:t>
      </w:r>
    </w:p>
    <w:p w14:paraId="061E65D6"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Техногенная чрезвычайная ситуация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w:t>
      </w:r>
    </w:p>
    <w:p w14:paraId="57357731"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Зоны возможных ЧС при авариях на следующих объектах: </w:t>
      </w:r>
    </w:p>
    <w:p w14:paraId="392A7256"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1) КС «Краснодарская»;</w:t>
      </w:r>
    </w:p>
    <w:p w14:paraId="2C71176C"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2) газопроводы;</w:t>
      </w:r>
    </w:p>
    <w:p w14:paraId="099C5D55"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3) нефтепроводы;</w:t>
      </w:r>
    </w:p>
    <w:p w14:paraId="4EB54A37"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4) автозаправочные станции.</w:t>
      </w:r>
    </w:p>
    <w:p w14:paraId="1BECECA2" w14:textId="77777777" w:rsidR="00256842" w:rsidRPr="00256842" w:rsidRDefault="00256842" w:rsidP="00256842">
      <w:pPr>
        <w:spacing w:after="0" w:line="240" w:lineRule="auto"/>
        <w:ind w:firstLine="680"/>
        <w:jc w:val="both"/>
        <w:rPr>
          <w:rFonts w:cs="Times New Roman"/>
          <w:sz w:val="28"/>
          <w:szCs w:val="28"/>
          <w:u w:val="single"/>
        </w:rPr>
      </w:pPr>
      <w:r w:rsidRPr="00256842">
        <w:rPr>
          <w:rFonts w:cs="Times New Roman"/>
          <w:sz w:val="28"/>
          <w:szCs w:val="28"/>
          <w:u w:val="single"/>
        </w:rPr>
        <w:t>Объекты жилищно-коммунального хозяйства</w:t>
      </w:r>
    </w:p>
    <w:p w14:paraId="6B3ED5B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К авариям, возможным на объектах ЖКХ на территории Смоленского сельского поселения относятся:</w:t>
      </w:r>
    </w:p>
    <w:p w14:paraId="6499EFF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пожары в зданиях (жилых и общественных);</w:t>
      </w:r>
    </w:p>
    <w:p w14:paraId="0099091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аварии на сетях газо-, тепло-, водо-, электроснабжения. </w:t>
      </w:r>
    </w:p>
    <w:p w14:paraId="09FE9013" w14:textId="77777777" w:rsidR="00256842" w:rsidRPr="00256842" w:rsidRDefault="00256842" w:rsidP="00256842">
      <w:pPr>
        <w:spacing w:after="0" w:line="240" w:lineRule="auto"/>
        <w:ind w:firstLine="680"/>
        <w:jc w:val="both"/>
        <w:rPr>
          <w:rFonts w:cs="Times New Roman"/>
          <w:sz w:val="28"/>
          <w:szCs w:val="28"/>
          <w:u w:val="single"/>
        </w:rPr>
      </w:pPr>
      <w:r w:rsidRPr="00256842">
        <w:rPr>
          <w:rFonts w:cs="Times New Roman"/>
          <w:sz w:val="28"/>
          <w:szCs w:val="28"/>
          <w:u w:val="single"/>
        </w:rPr>
        <w:t>Пожары в зданиях</w:t>
      </w:r>
    </w:p>
    <w:p w14:paraId="05E9DEC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Опасными факторами при пожаре, воздействующими на людей и материальные ценности, согласно ГОСТ 12.1.004-91* «ССБТ. Пожарная безопасность. Общие требования», являются:</w:t>
      </w:r>
    </w:p>
    <w:p w14:paraId="78144E45"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-пламя и искры;</w:t>
      </w:r>
    </w:p>
    <w:p w14:paraId="3E0BAAA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-повышенная температура окружающей среды;</w:t>
      </w:r>
    </w:p>
    <w:p w14:paraId="609FD65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-токсичные продукты горения и термического разложения;</w:t>
      </w:r>
    </w:p>
    <w:p w14:paraId="6EED93A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-дым;</w:t>
      </w:r>
    </w:p>
    <w:p w14:paraId="2B4555C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-пониженная концентрация кислорода.</w:t>
      </w:r>
    </w:p>
    <w:p w14:paraId="1DF8F92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Определение зон действия поражающих факторов при пожаре, количество погибших, пострадавших, размеров материального ущерба для отдельных зданий и сооружений проектируемой территории рекомендуется  произвести на последующих стадиях проектирования по Пособию к СНиП 21-01-97* «Пожарная безопасность зданий и сооружений» и МДС 21-1.98 «Предотвращение распространения пожара». </w:t>
      </w:r>
    </w:p>
    <w:p w14:paraId="737C288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соответствии с критериями для зонирования территории по степени опасности ЧС, приведенными в СП 11-112-2001, рассматриваемая территория по опасности пожаров относится к зоне приемлемого риска, мероприятия по уменьшению риска не требуются. </w:t>
      </w:r>
    </w:p>
    <w:p w14:paraId="7D2BECE7" w14:textId="77777777" w:rsidR="00256842" w:rsidRPr="00256842" w:rsidRDefault="00256842" w:rsidP="00256842">
      <w:pPr>
        <w:spacing w:after="0" w:line="240" w:lineRule="auto"/>
        <w:ind w:firstLine="680"/>
        <w:jc w:val="both"/>
        <w:rPr>
          <w:rFonts w:cs="Times New Roman"/>
          <w:sz w:val="28"/>
          <w:szCs w:val="28"/>
          <w:u w:val="single"/>
        </w:rPr>
      </w:pPr>
      <w:r w:rsidRPr="00256842">
        <w:rPr>
          <w:rFonts w:cs="Times New Roman"/>
          <w:sz w:val="28"/>
          <w:szCs w:val="28"/>
          <w:u w:val="single"/>
        </w:rPr>
        <w:t>Аварии на сетях газоснабжения</w:t>
      </w:r>
    </w:p>
    <w:p w14:paraId="192C51B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На сетях газоснабжения проектируемого Смоленского сельского поселения максимальными по последствиям являются следующие аварии: </w:t>
      </w:r>
    </w:p>
    <w:p w14:paraId="5448377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-аварии с загоранием (взрывом) природного газа на существующих и проектируемых на расчетный срок ГРП и ШГРП; </w:t>
      </w:r>
    </w:p>
    <w:p w14:paraId="7185BE5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-аварии с загоранием (взрывом) природного газа на существующих и проектируемых котельных.</w:t>
      </w:r>
    </w:p>
    <w:p w14:paraId="32E3896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Наиболее частыми причинами аварий на ГРП (ШРП) являются технические, технологические и другие неполадки на трубопроводах и обвязках газораспределительного пункта. Радиус зоны термического поражения людей с летальным исходом не превышает 5 метров.</w:t>
      </w:r>
    </w:p>
    <w:p w14:paraId="5E1A71F5" w14:textId="77777777" w:rsidR="00256842" w:rsidRPr="00256842" w:rsidRDefault="00256842" w:rsidP="00256842">
      <w:pPr>
        <w:spacing w:after="0" w:line="240" w:lineRule="auto"/>
        <w:ind w:firstLine="680"/>
        <w:jc w:val="both"/>
        <w:rPr>
          <w:rFonts w:cs="Times New Roman"/>
          <w:sz w:val="28"/>
          <w:szCs w:val="28"/>
          <w:u w:val="single"/>
        </w:rPr>
      </w:pPr>
      <w:r w:rsidRPr="00256842">
        <w:rPr>
          <w:rFonts w:cs="Times New Roman"/>
          <w:sz w:val="28"/>
          <w:szCs w:val="28"/>
          <w:u w:val="single"/>
        </w:rPr>
        <w:t>Аварии на сетях тепло-, водо-, электроснабжения</w:t>
      </w:r>
    </w:p>
    <w:p w14:paraId="3792996C"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Аварии в водопроводных сетях приведут к затоплению проезжей части дорог, падению давления в водопроводной системе, перебоям снабжения водой проектируемых территорий.</w:t>
      </w:r>
    </w:p>
    <w:p w14:paraId="0E14A0C6"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Отказы на электрических сетях могут привести к остановке подачи электроэнергии в здания, однако не приведут к крупной аварии со взрывом или большой загазованностью. </w:t>
      </w:r>
    </w:p>
    <w:p w14:paraId="48688BE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На тепловых сетях, проходящих по рассматриваемой территории, возможны разрывы, что может привести к прекращению подачи тепла в помещения, а в зимнее время – к размораживанию систем отопления.</w:t>
      </w:r>
    </w:p>
    <w:p w14:paraId="6DCC94DA" w14:textId="1823E383"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Число пострадавших будет зависеть от наличия людей в названных </w:t>
      </w:r>
      <w:r w:rsidR="00E13F2C" w:rsidRPr="00256842">
        <w:rPr>
          <w:rFonts w:cs="Times New Roman"/>
          <w:sz w:val="28"/>
          <w:szCs w:val="28"/>
        </w:rPr>
        <w:t xml:space="preserve">помещениях, </w:t>
      </w:r>
      <w:r w:rsidR="00040FCF" w:rsidRPr="00256842">
        <w:rPr>
          <w:rFonts w:cs="Times New Roman"/>
          <w:sz w:val="28"/>
          <w:szCs w:val="28"/>
        </w:rPr>
        <w:t>поведения рабочих</w:t>
      </w:r>
      <w:r w:rsidRPr="00256842">
        <w:rPr>
          <w:rFonts w:cs="Times New Roman"/>
          <w:sz w:val="28"/>
          <w:szCs w:val="28"/>
        </w:rPr>
        <w:t xml:space="preserve"> и служащих, а также других факторов.</w:t>
      </w:r>
    </w:p>
    <w:p w14:paraId="5C777145" w14:textId="77777777" w:rsidR="00256842" w:rsidRPr="00256842" w:rsidRDefault="00256842" w:rsidP="00256842">
      <w:pPr>
        <w:pStyle w:val="affffb"/>
        <w:spacing w:after="0"/>
        <w:ind w:firstLine="680"/>
        <w:rPr>
          <w:rFonts w:ascii="Times New Roman" w:hAnsi="Times New Roman"/>
          <w:sz w:val="28"/>
          <w:szCs w:val="28"/>
        </w:rPr>
      </w:pPr>
      <w:r w:rsidRPr="00256842">
        <w:rPr>
          <w:rFonts w:ascii="Times New Roman" w:hAnsi="Times New Roman"/>
          <w:sz w:val="28"/>
          <w:szCs w:val="28"/>
        </w:rPr>
        <w:t xml:space="preserve">Мероприятия по предупреждению аварий на </w:t>
      </w:r>
      <w:r w:rsidRPr="00256842">
        <w:rPr>
          <w:rFonts w:ascii="Times New Roman" w:hAnsi="Times New Roman"/>
          <w:bCs/>
          <w:iCs/>
          <w:sz w:val="28"/>
          <w:szCs w:val="28"/>
        </w:rPr>
        <w:t>сетях электро-, водо-, тепло-, газоснабжения</w:t>
      </w:r>
      <w:r w:rsidRPr="00256842">
        <w:rPr>
          <w:rFonts w:ascii="Times New Roman" w:hAnsi="Times New Roman"/>
          <w:sz w:val="28"/>
          <w:szCs w:val="28"/>
        </w:rPr>
        <w:t xml:space="preserve"> связаны в основном с осуществлением своевременной реконструкции и капитального ремонта сетей ЖКХ, а также принятием специальных программ по указанным проблемам.</w:t>
      </w:r>
    </w:p>
    <w:p w14:paraId="6D414A7E" w14:textId="77777777" w:rsidR="00256842" w:rsidRPr="00256842" w:rsidRDefault="00256842" w:rsidP="00256842">
      <w:pPr>
        <w:spacing w:after="0" w:line="240" w:lineRule="auto"/>
        <w:ind w:firstLine="680"/>
        <w:jc w:val="both"/>
        <w:rPr>
          <w:rFonts w:cs="Times New Roman"/>
          <w:sz w:val="28"/>
          <w:szCs w:val="28"/>
          <w:u w:val="single"/>
        </w:rPr>
      </w:pPr>
      <w:r w:rsidRPr="00256842">
        <w:rPr>
          <w:rFonts w:cs="Times New Roman"/>
          <w:sz w:val="28"/>
          <w:szCs w:val="28"/>
          <w:u w:val="single"/>
        </w:rPr>
        <w:t>Транспорт</w:t>
      </w:r>
    </w:p>
    <w:p w14:paraId="7CD3A93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Аварии на железнодорожном транспорте не рассматриваются, так как проектируемая территория не обладает таким видом транспорта.</w:t>
      </w:r>
    </w:p>
    <w:p w14:paraId="5F0FEDC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Речного транспорта на территории Смоленского сельского поселения нет, т.к. реки не являются судоходными.</w:t>
      </w:r>
    </w:p>
    <w:p w14:paraId="01231304" w14:textId="77777777" w:rsidR="00256842" w:rsidRPr="00256842" w:rsidRDefault="00256842" w:rsidP="00256842">
      <w:pPr>
        <w:spacing w:after="0" w:line="240" w:lineRule="auto"/>
        <w:ind w:firstLine="680"/>
        <w:jc w:val="both"/>
        <w:rPr>
          <w:rFonts w:cs="Times New Roman"/>
          <w:sz w:val="28"/>
          <w:szCs w:val="28"/>
          <w:u w:val="single"/>
        </w:rPr>
      </w:pPr>
      <w:r w:rsidRPr="00256842">
        <w:rPr>
          <w:rFonts w:cs="Times New Roman"/>
          <w:sz w:val="28"/>
          <w:szCs w:val="28"/>
          <w:u w:val="single"/>
        </w:rPr>
        <w:t>Аварии на автотранспорте</w:t>
      </w:r>
    </w:p>
    <w:p w14:paraId="399D3AC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Причины дорожно-транспортных происшествий различны: нарушения правил дорожного движения, техническая неисправность автомобиля, превышение скорости движения, недостаточная подготовка лиц, управляющих автомобилями, их слабая реакция, низкая эмоциональная устойчивость, управление автомобилем в нетрезвом состоянии. </w:t>
      </w:r>
    </w:p>
    <w:p w14:paraId="5FE3975D" w14:textId="77777777" w:rsidR="00256842" w:rsidRPr="00256842" w:rsidRDefault="00256842" w:rsidP="00256842">
      <w:pPr>
        <w:pStyle w:val="IG"/>
        <w:spacing w:line="240" w:lineRule="auto"/>
        <w:ind w:firstLine="680"/>
      </w:pPr>
      <w:r w:rsidRPr="00256842">
        <w:t>Наиболее опасными являются аварии на автотранспорте, перевозящем ЛВЖ (бензин).</w:t>
      </w:r>
    </w:p>
    <w:p w14:paraId="3932B842" w14:textId="77777777" w:rsidR="00256842" w:rsidRPr="00256842" w:rsidRDefault="00256842" w:rsidP="00256842">
      <w:pPr>
        <w:shd w:val="clear" w:color="auto" w:fill="FFFFFF"/>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Наиболее вероятными авариями на автотранспорте в Смоленском поселении являются дорожно-транспортные происшествия, сопровождающиеся разрушением бензобака и разливом бензина с образованием облака, последующим образованием ударной волны и возможным разрушением рядом расположенных конструкций.</w:t>
      </w:r>
    </w:p>
    <w:p w14:paraId="69D37DE9" w14:textId="77777777" w:rsidR="00256842" w:rsidRPr="00256842" w:rsidRDefault="00256842" w:rsidP="00256842">
      <w:pPr>
        <w:shd w:val="clear" w:color="auto" w:fill="FFFFFF"/>
        <w:autoSpaceDE w:val="0"/>
        <w:autoSpaceDN w:val="0"/>
        <w:adjustRightInd w:val="0"/>
        <w:spacing w:after="0" w:line="240" w:lineRule="auto"/>
        <w:ind w:firstLine="680"/>
        <w:jc w:val="both"/>
        <w:rPr>
          <w:rFonts w:cs="Times New Roman"/>
          <w:bCs/>
          <w:sz w:val="28"/>
          <w:szCs w:val="28"/>
        </w:rPr>
      </w:pPr>
      <w:r w:rsidRPr="00256842">
        <w:rPr>
          <w:rFonts w:cs="Times New Roman"/>
          <w:bCs/>
          <w:sz w:val="28"/>
          <w:szCs w:val="28"/>
        </w:rPr>
        <w:t>Территория Смоленского сельского поселения по степени опасности возникновения ЧС в результате аварий на транспорте относится к зоне приемлемого риска, нет необходимости в мероприятиях по снижению риска.</w:t>
      </w:r>
    </w:p>
    <w:p w14:paraId="71924DDA" w14:textId="77777777" w:rsidR="00256842" w:rsidRPr="00256842" w:rsidRDefault="00256842" w:rsidP="00256842">
      <w:pPr>
        <w:spacing w:after="0" w:line="240" w:lineRule="auto"/>
        <w:ind w:firstLine="680"/>
        <w:jc w:val="both"/>
        <w:rPr>
          <w:rFonts w:cs="Times New Roman"/>
          <w:sz w:val="28"/>
          <w:szCs w:val="28"/>
          <w:u w:val="single"/>
        </w:rPr>
      </w:pPr>
      <w:bookmarkStart w:id="70" w:name="_Toc239139120"/>
      <w:bookmarkStart w:id="71" w:name="_Toc263003074"/>
      <w:bookmarkStart w:id="72" w:name="_Toc262921802"/>
      <w:bookmarkStart w:id="73" w:name="_Toc262921178"/>
      <w:r w:rsidRPr="00256842">
        <w:rPr>
          <w:rFonts w:cs="Times New Roman"/>
          <w:sz w:val="28"/>
          <w:szCs w:val="28"/>
          <w:u w:val="single"/>
        </w:rPr>
        <w:t>Терроризм</w:t>
      </w:r>
      <w:bookmarkEnd w:id="70"/>
      <w:bookmarkEnd w:id="71"/>
      <w:bookmarkEnd w:id="72"/>
      <w:bookmarkEnd w:id="73"/>
    </w:p>
    <w:p w14:paraId="14C187DA" w14:textId="77777777" w:rsidR="00256842" w:rsidRPr="00256842" w:rsidRDefault="00256842" w:rsidP="00256842">
      <w:pPr>
        <w:pStyle w:val="IG"/>
        <w:spacing w:line="240" w:lineRule="auto"/>
        <w:ind w:firstLine="680"/>
      </w:pPr>
      <w:r w:rsidRPr="00256842">
        <w:t xml:space="preserve">В соответствии с критериями для зонирования территории по степени опасности ЧС, приведенными в СП 11-112-2001, Северский район по опасности </w:t>
      </w:r>
      <w:r w:rsidRPr="00256842">
        <w:lastRenderedPageBreak/>
        <w:t>терактов относится к зоне приемлемого риска, в которой мероприятия по снижению риска не требуются.</w:t>
      </w:r>
    </w:p>
    <w:p w14:paraId="5F858026" w14:textId="77777777" w:rsidR="00256842" w:rsidRPr="00256842" w:rsidRDefault="00256842" w:rsidP="00256842">
      <w:pPr>
        <w:shd w:val="clear" w:color="auto" w:fill="FFFFFF"/>
        <w:autoSpaceDE w:val="0"/>
        <w:autoSpaceDN w:val="0"/>
        <w:adjustRightInd w:val="0"/>
        <w:spacing w:after="0" w:line="240" w:lineRule="auto"/>
        <w:ind w:firstLine="680"/>
        <w:jc w:val="both"/>
        <w:rPr>
          <w:rFonts w:cs="Times New Roman"/>
          <w:sz w:val="28"/>
          <w:szCs w:val="28"/>
        </w:rPr>
      </w:pPr>
    </w:p>
    <w:p w14:paraId="1F92165C" w14:textId="77777777" w:rsidR="00256842" w:rsidRPr="00256842" w:rsidRDefault="00256842" w:rsidP="00256842">
      <w:pPr>
        <w:pStyle w:val="1f0"/>
        <w:spacing w:before="0" w:after="0"/>
        <w:ind w:firstLine="680"/>
        <w:rPr>
          <w:rFonts w:ascii="Times New Roman" w:hAnsi="Times New Roman" w:cs="Times New Roman"/>
          <w:b/>
          <w:sz w:val="28"/>
          <w:szCs w:val="28"/>
          <w:u w:val="single"/>
        </w:rPr>
      </w:pPr>
      <w:r w:rsidRPr="00256842">
        <w:rPr>
          <w:rFonts w:ascii="Times New Roman" w:hAnsi="Times New Roman" w:cs="Times New Roman"/>
          <w:b/>
          <w:sz w:val="28"/>
          <w:szCs w:val="28"/>
          <w:u w:val="single"/>
        </w:rPr>
        <w:t>ЧС природного характера</w:t>
      </w:r>
    </w:p>
    <w:p w14:paraId="4270981F" w14:textId="77777777" w:rsidR="00256842" w:rsidRPr="00256842" w:rsidRDefault="00256842" w:rsidP="00256842">
      <w:pPr>
        <w:pStyle w:val="IG"/>
        <w:spacing w:line="240" w:lineRule="auto"/>
        <w:ind w:firstLine="680"/>
      </w:pPr>
      <w:r w:rsidRPr="00256842">
        <w:t>Природная чрезвычайная ситуация –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и (или) окружающей природной среде, значительные материальные потери и нарушение условий жизнедеятельности людей.</w:t>
      </w:r>
    </w:p>
    <w:p w14:paraId="7488A8C9" w14:textId="77777777" w:rsidR="00256842" w:rsidRPr="00256842" w:rsidRDefault="00256842" w:rsidP="00256842">
      <w:pPr>
        <w:pStyle w:val="IG"/>
        <w:spacing w:line="240" w:lineRule="auto"/>
        <w:ind w:firstLine="680"/>
      </w:pPr>
      <w:r w:rsidRPr="00256842">
        <w:t>Источник природной чрезвычайной ситуации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w:t>
      </w:r>
    </w:p>
    <w:p w14:paraId="39C02AD2" w14:textId="77777777" w:rsidR="00256842" w:rsidRPr="00256842" w:rsidRDefault="00256842" w:rsidP="00256842">
      <w:pPr>
        <w:pStyle w:val="affffb"/>
        <w:suppressAutoHyphens/>
        <w:spacing w:after="0"/>
        <w:ind w:firstLine="680"/>
        <w:rPr>
          <w:rFonts w:ascii="Times New Roman" w:hAnsi="Times New Roman"/>
          <w:bCs/>
          <w:iCs/>
          <w:sz w:val="28"/>
          <w:szCs w:val="28"/>
        </w:rPr>
      </w:pPr>
      <w:r w:rsidRPr="00256842">
        <w:rPr>
          <w:rFonts w:ascii="Times New Roman" w:hAnsi="Times New Roman"/>
          <w:bCs/>
          <w:iCs/>
          <w:sz w:val="28"/>
          <w:szCs w:val="28"/>
        </w:rPr>
        <w:t>Опасность природных явлений по категориям опасности в Северском районе в соответствии со СНиП 22-01-95 «Геофизика опасных природных воздействий» оценивается следующим образом:</w:t>
      </w:r>
    </w:p>
    <w:p w14:paraId="1C378140" w14:textId="77777777" w:rsidR="00256842" w:rsidRPr="00256842" w:rsidRDefault="00256842" w:rsidP="002017D5">
      <w:pPr>
        <w:pStyle w:val="affffb"/>
        <w:numPr>
          <w:ilvl w:val="0"/>
          <w:numId w:val="18"/>
        </w:numPr>
        <w:tabs>
          <w:tab w:val="clear" w:pos="680"/>
          <w:tab w:val="num" w:pos="900"/>
        </w:tabs>
        <w:suppressAutoHyphens/>
        <w:spacing w:after="0"/>
        <w:ind w:left="0" w:firstLine="680"/>
        <w:rPr>
          <w:rFonts w:ascii="Times New Roman" w:hAnsi="Times New Roman"/>
          <w:bCs/>
          <w:iCs/>
          <w:sz w:val="28"/>
          <w:szCs w:val="28"/>
        </w:rPr>
      </w:pPr>
      <w:r w:rsidRPr="00256842">
        <w:rPr>
          <w:rFonts w:ascii="Times New Roman" w:hAnsi="Times New Roman"/>
          <w:bCs/>
          <w:iCs/>
          <w:sz w:val="28"/>
          <w:szCs w:val="28"/>
        </w:rPr>
        <w:t xml:space="preserve">землетрясения – весьма опасная категория; </w:t>
      </w:r>
    </w:p>
    <w:p w14:paraId="18662841" w14:textId="77777777" w:rsidR="00256842" w:rsidRPr="00256842" w:rsidRDefault="00256842" w:rsidP="002017D5">
      <w:pPr>
        <w:pStyle w:val="affffb"/>
        <w:numPr>
          <w:ilvl w:val="0"/>
          <w:numId w:val="18"/>
        </w:numPr>
        <w:tabs>
          <w:tab w:val="clear" w:pos="680"/>
          <w:tab w:val="num" w:pos="900"/>
        </w:tabs>
        <w:suppressAutoHyphens/>
        <w:spacing w:after="0"/>
        <w:ind w:left="0" w:firstLine="680"/>
        <w:rPr>
          <w:rFonts w:ascii="Times New Roman" w:hAnsi="Times New Roman"/>
          <w:bCs/>
          <w:iCs/>
          <w:sz w:val="28"/>
          <w:szCs w:val="28"/>
        </w:rPr>
      </w:pPr>
      <w:r w:rsidRPr="00256842">
        <w:rPr>
          <w:rFonts w:ascii="Times New Roman" w:hAnsi="Times New Roman"/>
          <w:bCs/>
          <w:iCs/>
          <w:sz w:val="28"/>
          <w:szCs w:val="28"/>
        </w:rPr>
        <w:t>оползни – весьма опасная категория;</w:t>
      </w:r>
    </w:p>
    <w:p w14:paraId="2222FB57" w14:textId="77777777" w:rsidR="00256842" w:rsidRPr="00256842" w:rsidRDefault="00256842" w:rsidP="002017D5">
      <w:pPr>
        <w:pStyle w:val="affffb"/>
        <w:numPr>
          <w:ilvl w:val="0"/>
          <w:numId w:val="18"/>
        </w:numPr>
        <w:tabs>
          <w:tab w:val="clear" w:pos="680"/>
          <w:tab w:val="num" w:pos="900"/>
        </w:tabs>
        <w:suppressAutoHyphens/>
        <w:spacing w:after="0"/>
        <w:ind w:left="0" w:firstLine="680"/>
        <w:rPr>
          <w:rFonts w:ascii="Times New Roman" w:hAnsi="Times New Roman"/>
          <w:bCs/>
          <w:iCs/>
          <w:sz w:val="28"/>
          <w:szCs w:val="28"/>
        </w:rPr>
      </w:pPr>
      <w:r w:rsidRPr="00256842">
        <w:rPr>
          <w:rFonts w:ascii="Times New Roman" w:hAnsi="Times New Roman"/>
          <w:bCs/>
          <w:iCs/>
          <w:sz w:val="28"/>
          <w:szCs w:val="28"/>
        </w:rPr>
        <w:t>подтопления территории – умеренно опасная категория;</w:t>
      </w:r>
    </w:p>
    <w:p w14:paraId="3310F526" w14:textId="77777777" w:rsidR="00256842" w:rsidRPr="00256842" w:rsidRDefault="00256842" w:rsidP="002017D5">
      <w:pPr>
        <w:pStyle w:val="affffb"/>
        <w:numPr>
          <w:ilvl w:val="0"/>
          <w:numId w:val="18"/>
        </w:numPr>
        <w:tabs>
          <w:tab w:val="clear" w:pos="680"/>
          <w:tab w:val="num" w:pos="900"/>
        </w:tabs>
        <w:suppressAutoHyphens/>
        <w:spacing w:after="0"/>
        <w:ind w:left="0" w:firstLine="680"/>
        <w:rPr>
          <w:rFonts w:ascii="Times New Roman" w:hAnsi="Times New Roman"/>
          <w:bCs/>
          <w:iCs/>
          <w:sz w:val="28"/>
          <w:szCs w:val="28"/>
        </w:rPr>
      </w:pPr>
      <w:r w:rsidRPr="00256842">
        <w:rPr>
          <w:rFonts w:ascii="Times New Roman" w:hAnsi="Times New Roman"/>
          <w:bCs/>
          <w:iCs/>
          <w:sz w:val="28"/>
          <w:szCs w:val="28"/>
        </w:rPr>
        <w:t>затопление территории – чрезвычайно опасная категория;</w:t>
      </w:r>
    </w:p>
    <w:p w14:paraId="2C9983A7" w14:textId="77777777" w:rsidR="00256842" w:rsidRPr="00256842" w:rsidRDefault="00256842" w:rsidP="002017D5">
      <w:pPr>
        <w:pStyle w:val="affffb"/>
        <w:numPr>
          <w:ilvl w:val="0"/>
          <w:numId w:val="18"/>
        </w:numPr>
        <w:tabs>
          <w:tab w:val="clear" w:pos="680"/>
          <w:tab w:val="num" w:pos="900"/>
        </w:tabs>
        <w:suppressAutoHyphens/>
        <w:spacing w:after="0"/>
        <w:ind w:left="0" w:firstLine="680"/>
        <w:rPr>
          <w:rFonts w:ascii="Times New Roman" w:hAnsi="Times New Roman"/>
          <w:bCs/>
          <w:iCs/>
          <w:sz w:val="28"/>
          <w:szCs w:val="28"/>
        </w:rPr>
      </w:pPr>
      <w:r w:rsidRPr="00256842">
        <w:rPr>
          <w:rFonts w:ascii="Times New Roman" w:hAnsi="Times New Roman"/>
          <w:bCs/>
          <w:iCs/>
          <w:sz w:val="28"/>
          <w:szCs w:val="28"/>
        </w:rPr>
        <w:t>селевые процессы – опасная категория;</w:t>
      </w:r>
    </w:p>
    <w:p w14:paraId="185C7723" w14:textId="77777777" w:rsidR="00256842" w:rsidRPr="00256842" w:rsidRDefault="00256842" w:rsidP="002017D5">
      <w:pPr>
        <w:pStyle w:val="affffb"/>
        <w:numPr>
          <w:ilvl w:val="0"/>
          <w:numId w:val="18"/>
        </w:numPr>
        <w:tabs>
          <w:tab w:val="clear" w:pos="680"/>
          <w:tab w:val="num" w:pos="900"/>
        </w:tabs>
        <w:suppressAutoHyphens/>
        <w:spacing w:after="0"/>
        <w:ind w:left="0" w:firstLine="680"/>
        <w:rPr>
          <w:rFonts w:ascii="Times New Roman" w:hAnsi="Times New Roman"/>
          <w:bCs/>
          <w:iCs/>
          <w:sz w:val="28"/>
          <w:szCs w:val="28"/>
        </w:rPr>
      </w:pPr>
      <w:r w:rsidRPr="00256842">
        <w:rPr>
          <w:rFonts w:ascii="Times New Roman" w:hAnsi="Times New Roman"/>
          <w:sz w:val="28"/>
          <w:szCs w:val="28"/>
        </w:rPr>
        <w:t>эрозионно-аккумулятивные процессы постоянных и временных водотоков (плоскостной смыв и делювиальная аккумуляция, линейная эрозия и образование оврагов как наиболее опасный вид линейной эрозии), – весьма опасная категория.</w:t>
      </w:r>
    </w:p>
    <w:p w14:paraId="2E53288C"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На территории проектирования возможно возникновение следующих ЧС природного характера:</w:t>
      </w:r>
    </w:p>
    <w:p w14:paraId="47474A7E" w14:textId="77777777" w:rsidR="00256842" w:rsidRPr="00256842" w:rsidRDefault="00256842" w:rsidP="002017D5">
      <w:pPr>
        <w:pStyle w:val="1f0"/>
        <w:numPr>
          <w:ilvl w:val="0"/>
          <w:numId w:val="11"/>
        </w:numPr>
        <w:tabs>
          <w:tab w:val="clear" w:pos="1854"/>
          <w:tab w:val="num" w:pos="851"/>
        </w:tabs>
        <w:overflowPunct w:val="0"/>
        <w:autoSpaceDE w:val="0"/>
        <w:spacing w:before="0" w:after="0"/>
        <w:ind w:left="0" w:firstLine="680"/>
        <w:rPr>
          <w:rFonts w:ascii="Times New Roman" w:hAnsi="Times New Roman" w:cs="Times New Roman"/>
          <w:sz w:val="28"/>
          <w:szCs w:val="28"/>
        </w:rPr>
      </w:pPr>
      <w:r w:rsidRPr="00256842">
        <w:rPr>
          <w:rFonts w:ascii="Times New Roman" w:hAnsi="Times New Roman" w:cs="Times New Roman"/>
          <w:sz w:val="28"/>
          <w:szCs w:val="28"/>
        </w:rPr>
        <w:t>сильный ветер – скорость ветра при порывах 20м/сек и более;</w:t>
      </w:r>
    </w:p>
    <w:p w14:paraId="15019021" w14:textId="77777777" w:rsidR="00256842" w:rsidRPr="00256842" w:rsidRDefault="00256842" w:rsidP="002017D5">
      <w:pPr>
        <w:pStyle w:val="1f0"/>
        <w:numPr>
          <w:ilvl w:val="0"/>
          <w:numId w:val="11"/>
        </w:numPr>
        <w:tabs>
          <w:tab w:val="clear" w:pos="1854"/>
          <w:tab w:val="num" w:pos="851"/>
        </w:tabs>
        <w:overflowPunct w:val="0"/>
        <w:autoSpaceDE w:val="0"/>
        <w:spacing w:before="0" w:after="0"/>
        <w:ind w:left="0" w:firstLine="680"/>
        <w:rPr>
          <w:rFonts w:ascii="Times New Roman" w:hAnsi="Times New Roman" w:cs="Times New Roman"/>
          <w:sz w:val="28"/>
          <w:szCs w:val="28"/>
        </w:rPr>
      </w:pPr>
      <w:r w:rsidRPr="00256842">
        <w:rPr>
          <w:rFonts w:ascii="Times New Roman" w:hAnsi="Times New Roman" w:cs="Times New Roman"/>
          <w:sz w:val="28"/>
          <w:szCs w:val="28"/>
        </w:rPr>
        <w:t>наводнение;</w:t>
      </w:r>
    </w:p>
    <w:p w14:paraId="7802F8FC" w14:textId="77777777" w:rsidR="00256842" w:rsidRPr="00256842" w:rsidRDefault="00256842" w:rsidP="002017D5">
      <w:pPr>
        <w:pStyle w:val="1f0"/>
        <w:numPr>
          <w:ilvl w:val="0"/>
          <w:numId w:val="11"/>
        </w:numPr>
        <w:tabs>
          <w:tab w:val="clear" w:pos="1854"/>
          <w:tab w:val="num" w:pos="851"/>
        </w:tabs>
        <w:overflowPunct w:val="0"/>
        <w:autoSpaceDE w:val="0"/>
        <w:spacing w:before="0" w:after="0"/>
        <w:ind w:left="0" w:firstLine="680"/>
        <w:rPr>
          <w:rFonts w:ascii="Times New Roman" w:hAnsi="Times New Roman" w:cs="Times New Roman"/>
          <w:sz w:val="28"/>
          <w:szCs w:val="28"/>
        </w:rPr>
      </w:pPr>
      <w:r w:rsidRPr="00256842">
        <w:rPr>
          <w:rFonts w:ascii="Times New Roman" w:hAnsi="Times New Roman" w:cs="Times New Roman"/>
          <w:sz w:val="28"/>
          <w:szCs w:val="28"/>
        </w:rPr>
        <w:t>крупный град – диаметр градин 4,0 мм и более;</w:t>
      </w:r>
    </w:p>
    <w:p w14:paraId="2516C1D3" w14:textId="77777777" w:rsidR="00256842" w:rsidRPr="00256842" w:rsidRDefault="00256842" w:rsidP="002017D5">
      <w:pPr>
        <w:pStyle w:val="1f0"/>
        <w:numPr>
          <w:ilvl w:val="0"/>
          <w:numId w:val="11"/>
        </w:numPr>
        <w:tabs>
          <w:tab w:val="clear" w:pos="1854"/>
          <w:tab w:val="num" w:pos="851"/>
        </w:tabs>
        <w:overflowPunct w:val="0"/>
        <w:autoSpaceDE w:val="0"/>
        <w:spacing w:before="0" w:after="0"/>
        <w:ind w:left="0" w:firstLine="680"/>
        <w:rPr>
          <w:rFonts w:ascii="Times New Roman" w:hAnsi="Times New Roman" w:cs="Times New Roman"/>
          <w:sz w:val="28"/>
          <w:szCs w:val="28"/>
        </w:rPr>
      </w:pPr>
      <w:r w:rsidRPr="00256842">
        <w:rPr>
          <w:rFonts w:ascii="Times New Roman" w:hAnsi="Times New Roman" w:cs="Times New Roman"/>
          <w:sz w:val="28"/>
          <w:szCs w:val="28"/>
        </w:rPr>
        <w:t>землетрясение до 8 баллов;</w:t>
      </w:r>
    </w:p>
    <w:p w14:paraId="7516933E" w14:textId="77777777" w:rsidR="00256842" w:rsidRPr="00256842" w:rsidRDefault="00256842" w:rsidP="002017D5">
      <w:pPr>
        <w:pStyle w:val="1f0"/>
        <w:numPr>
          <w:ilvl w:val="0"/>
          <w:numId w:val="11"/>
        </w:numPr>
        <w:tabs>
          <w:tab w:val="clear" w:pos="1854"/>
          <w:tab w:val="num" w:pos="851"/>
        </w:tabs>
        <w:overflowPunct w:val="0"/>
        <w:autoSpaceDE w:val="0"/>
        <w:spacing w:before="0" w:after="0"/>
        <w:ind w:left="0" w:firstLine="680"/>
        <w:rPr>
          <w:rFonts w:ascii="Times New Roman" w:hAnsi="Times New Roman" w:cs="Times New Roman"/>
          <w:sz w:val="28"/>
          <w:szCs w:val="28"/>
        </w:rPr>
      </w:pPr>
      <w:r w:rsidRPr="00256842">
        <w:rPr>
          <w:rFonts w:ascii="Times New Roman" w:hAnsi="Times New Roman" w:cs="Times New Roman"/>
          <w:sz w:val="28"/>
          <w:szCs w:val="28"/>
        </w:rPr>
        <w:t>сильный гололед – отложения на проводах диаметром 2,0 мм и более.</w:t>
      </w:r>
    </w:p>
    <w:p w14:paraId="7E1B9852" w14:textId="77777777" w:rsidR="00256842" w:rsidRPr="00256842" w:rsidRDefault="00256842" w:rsidP="00256842">
      <w:pPr>
        <w:pStyle w:val="1f0"/>
        <w:overflowPunct w:val="0"/>
        <w:autoSpaceDE w:val="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В соответствии с критериями для зонирования территории по степени опасности ЧС, приведенными в СП 11-112-2001, Смоленское сельское поселение по опасности ЧС в результате ураганов относится к зоне жесткого контроля, необходима оценка целесообразности мер по уменьшению риска. </w:t>
      </w:r>
    </w:p>
    <w:p w14:paraId="03AF8A16" w14:textId="77777777" w:rsidR="00256842" w:rsidRPr="00256842" w:rsidRDefault="00256842" w:rsidP="00256842">
      <w:pPr>
        <w:pStyle w:val="affffb"/>
        <w:spacing w:after="0"/>
        <w:ind w:firstLine="680"/>
        <w:rPr>
          <w:rFonts w:ascii="Times New Roman" w:hAnsi="Times New Roman"/>
          <w:sz w:val="28"/>
          <w:szCs w:val="28"/>
        </w:rPr>
      </w:pPr>
      <w:r w:rsidRPr="00256842">
        <w:rPr>
          <w:rFonts w:ascii="Times New Roman" w:hAnsi="Times New Roman"/>
          <w:sz w:val="28"/>
          <w:szCs w:val="28"/>
        </w:rPr>
        <w:t>Границы территорий, подверженных риску возникновения чрезвычайных ситуаций природного и техногенного характера, нанесены на чертежах «Схема планируемых границ зон с особыми условиями (ограничениями) использования территории», «Схема комплексной оценки и планировочных ограничений территории» и «Схема границ территорий подверженных риску возникновения чрезвычайных ситуаций природного и техногенного характера».</w:t>
      </w:r>
    </w:p>
    <w:p w14:paraId="0051310F"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Целью мероприятий по предупреждению чрезвычайных ситуаций является максимально возможное снижение размеров ущерба и потерь в случае их возникновения. Объем и содержание мероприятий определен из принципов </w:t>
      </w:r>
      <w:r w:rsidRPr="00256842">
        <w:rPr>
          <w:rFonts w:ascii="Times New Roman" w:hAnsi="Times New Roman" w:cs="Times New Roman"/>
          <w:sz w:val="28"/>
          <w:szCs w:val="28"/>
        </w:rPr>
        <w:lastRenderedPageBreak/>
        <w:t>необходимой достаточности и максимально возможного использования имеющихся сил и средств.</w:t>
      </w:r>
    </w:p>
    <w:p w14:paraId="45D3AF5E"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Основной задачей мероприятий по предупреждению чрезвычайных ситуаций является обеспечение защиты населения.</w:t>
      </w:r>
    </w:p>
    <w:p w14:paraId="64FB755A"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Безопасность людей в чрезвычайных ситуациях должна обеспечиваться:</w:t>
      </w:r>
    </w:p>
    <w:p w14:paraId="1DD1DB82" w14:textId="77777777" w:rsidR="00256842" w:rsidRPr="00256842" w:rsidRDefault="00256842" w:rsidP="00256842">
      <w:pPr>
        <w:pStyle w:val="1f0"/>
        <w:widowControl w:val="0"/>
        <w:tabs>
          <w:tab w:val="left" w:pos="1429"/>
        </w:tabs>
        <w:suppressAutoHyphens/>
        <w:overflowPunct w:val="0"/>
        <w:autoSpaceDE w:val="0"/>
        <w:spacing w:before="0" w:after="0"/>
        <w:ind w:firstLine="680"/>
        <w:textAlignment w:val="baseline"/>
        <w:rPr>
          <w:rFonts w:ascii="Times New Roman" w:hAnsi="Times New Roman" w:cs="Times New Roman"/>
          <w:sz w:val="28"/>
          <w:szCs w:val="28"/>
        </w:rPr>
      </w:pPr>
      <w:r w:rsidRPr="00256842">
        <w:rPr>
          <w:rFonts w:ascii="Times New Roman" w:hAnsi="Times New Roman" w:cs="Times New Roman"/>
          <w:sz w:val="28"/>
          <w:szCs w:val="28"/>
        </w:rPr>
        <w:t>- снижением вероятности возникновения и уменьшения возможных масштабов источников природных, техногенных и военных чрезвычайных ситуаций;</w:t>
      </w:r>
    </w:p>
    <w:p w14:paraId="16DECD97" w14:textId="77777777" w:rsidR="00256842" w:rsidRPr="00256842" w:rsidRDefault="00256842" w:rsidP="00256842">
      <w:pPr>
        <w:pStyle w:val="1f0"/>
        <w:widowControl w:val="0"/>
        <w:tabs>
          <w:tab w:val="left" w:pos="1429"/>
        </w:tabs>
        <w:suppressAutoHyphens/>
        <w:overflowPunct w:val="0"/>
        <w:autoSpaceDE w:val="0"/>
        <w:spacing w:before="0" w:after="0"/>
        <w:ind w:firstLine="680"/>
        <w:textAlignment w:val="baseline"/>
        <w:rPr>
          <w:rFonts w:ascii="Times New Roman" w:hAnsi="Times New Roman" w:cs="Times New Roman"/>
          <w:sz w:val="28"/>
          <w:szCs w:val="28"/>
        </w:rPr>
      </w:pPr>
      <w:r w:rsidRPr="00256842">
        <w:rPr>
          <w:rFonts w:ascii="Times New Roman" w:hAnsi="Times New Roman" w:cs="Times New Roman"/>
          <w:sz w:val="28"/>
          <w:szCs w:val="28"/>
        </w:rPr>
        <w:t>- локализацией, блокированием, сокращением времени действия, масштабов действия и ослабления поражающих факторов и источников чрезвычайных ситуаций;</w:t>
      </w:r>
    </w:p>
    <w:p w14:paraId="7C81D8A4" w14:textId="77777777" w:rsidR="00256842" w:rsidRPr="00256842" w:rsidRDefault="00256842" w:rsidP="00256842">
      <w:pPr>
        <w:pStyle w:val="1f0"/>
        <w:widowControl w:val="0"/>
        <w:tabs>
          <w:tab w:val="left" w:pos="1429"/>
        </w:tabs>
        <w:suppressAutoHyphens/>
        <w:overflowPunct w:val="0"/>
        <w:autoSpaceDE w:val="0"/>
        <w:spacing w:before="0" w:after="0"/>
        <w:ind w:firstLine="680"/>
        <w:textAlignment w:val="baseline"/>
        <w:rPr>
          <w:rFonts w:ascii="Times New Roman" w:hAnsi="Times New Roman" w:cs="Times New Roman"/>
          <w:sz w:val="28"/>
          <w:szCs w:val="28"/>
        </w:rPr>
      </w:pPr>
      <w:r w:rsidRPr="00256842">
        <w:rPr>
          <w:rFonts w:ascii="Times New Roman" w:hAnsi="Times New Roman" w:cs="Times New Roman"/>
          <w:sz w:val="28"/>
          <w:szCs w:val="28"/>
        </w:rPr>
        <w:t>- снижения опасности поражения людей в чрезвычайных ситуациях путем предъявления и реализации к расселению людей, принятия соответствующих объемно – планировочных и конструктивных решений;</w:t>
      </w:r>
    </w:p>
    <w:p w14:paraId="1C611406" w14:textId="77777777" w:rsidR="00256842" w:rsidRPr="00256842" w:rsidRDefault="00256842" w:rsidP="00256842">
      <w:pPr>
        <w:pStyle w:val="1f0"/>
        <w:widowControl w:val="0"/>
        <w:tabs>
          <w:tab w:val="left" w:pos="1429"/>
        </w:tabs>
        <w:suppressAutoHyphens/>
        <w:overflowPunct w:val="0"/>
        <w:autoSpaceDE w:val="0"/>
        <w:spacing w:before="0" w:after="0"/>
        <w:ind w:firstLine="680"/>
        <w:textAlignment w:val="baseline"/>
        <w:rPr>
          <w:rFonts w:ascii="Times New Roman" w:hAnsi="Times New Roman" w:cs="Times New Roman"/>
          <w:sz w:val="28"/>
          <w:szCs w:val="28"/>
        </w:rPr>
      </w:pPr>
      <w:r w:rsidRPr="00256842">
        <w:rPr>
          <w:rFonts w:ascii="Times New Roman" w:hAnsi="Times New Roman" w:cs="Times New Roman"/>
          <w:sz w:val="28"/>
          <w:szCs w:val="28"/>
        </w:rPr>
        <w:t>- повышения устойчивости функционирования систем и объектов жизнеобеспечения и профилактикой нарушений их работы, могущих создать угрозу для здоровья людей;</w:t>
      </w:r>
    </w:p>
    <w:p w14:paraId="5349FB2D" w14:textId="77777777" w:rsidR="00256842" w:rsidRPr="00256842" w:rsidRDefault="00256842" w:rsidP="00256842">
      <w:pPr>
        <w:pStyle w:val="1f0"/>
        <w:widowControl w:val="0"/>
        <w:tabs>
          <w:tab w:val="left" w:pos="1429"/>
        </w:tabs>
        <w:suppressAutoHyphens/>
        <w:overflowPunct w:val="0"/>
        <w:autoSpaceDE w:val="0"/>
        <w:spacing w:before="0" w:after="0"/>
        <w:ind w:firstLine="680"/>
        <w:textAlignment w:val="baseline"/>
        <w:rPr>
          <w:rFonts w:ascii="Times New Roman" w:hAnsi="Times New Roman" w:cs="Times New Roman"/>
          <w:sz w:val="28"/>
          <w:szCs w:val="28"/>
        </w:rPr>
      </w:pPr>
      <w:r w:rsidRPr="00256842">
        <w:rPr>
          <w:rFonts w:ascii="Times New Roman" w:hAnsi="Times New Roman" w:cs="Times New Roman"/>
          <w:sz w:val="28"/>
          <w:szCs w:val="28"/>
        </w:rPr>
        <w:t xml:space="preserve">- организацией и проведением защитных мероприятий в отношении населения и персонала аварийных и прочих объектов. При возникновении, развитии и распространении поражающих воздействий источников чрезвычайных ситуаций. А также осуществлением </w:t>
      </w:r>
      <w:proofErr w:type="spellStart"/>
      <w:r w:rsidRPr="00256842">
        <w:rPr>
          <w:rFonts w:ascii="Times New Roman" w:hAnsi="Times New Roman" w:cs="Times New Roman"/>
          <w:sz w:val="28"/>
          <w:szCs w:val="28"/>
        </w:rPr>
        <w:t>аварийно</w:t>
      </w:r>
      <w:proofErr w:type="spellEnd"/>
      <w:r w:rsidRPr="00256842">
        <w:rPr>
          <w:rFonts w:ascii="Times New Roman" w:hAnsi="Times New Roman" w:cs="Times New Roman"/>
          <w:sz w:val="28"/>
          <w:szCs w:val="28"/>
        </w:rPr>
        <w:t xml:space="preserve"> -спасательных работ по устранению непосредственной опасности для жизни и здоровья людей, восстановлению жизнеобеспечения населения на территориях, подвергшихся воздействию разрушительных и вредоносных сил природы и техногенных факторов;</w:t>
      </w:r>
    </w:p>
    <w:p w14:paraId="5835D4BF" w14:textId="77777777" w:rsidR="00256842" w:rsidRPr="00256842" w:rsidRDefault="00256842" w:rsidP="00256842">
      <w:pPr>
        <w:pStyle w:val="1f0"/>
        <w:widowControl w:val="0"/>
        <w:tabs>
          <w:tab w:val="left" w:pos="1429"/>
        </w:tabs>
        <w:suppressAutoHyphens/>
        <w:overflowPunct w:val="0"/>
        <w:autoSpaceDE w:val="0"/>
        <w:spacing w:before="0" w:after="0"/>
        <w:ind w:firstLine="680"/>
        <w:textAlignment w:val="baseline"/>
        <w:rPr>
          <w:rFonts w:ascii="Times New Roman" w:hAnsi="Times New Roman" w:cs="Times New Roman"/>
          <w:sz w:val="28"/>
          <w:szCs w:val="28"/>
        </w:rPr>
      </w:pPr>
      <w:r w:rsidRPr="00256842">
        <w:rPr>
          <w:rFonts w:ascii="Times New Roman" w:hAnsi="Times New Roman" w:cs="Times New Roman"/>
          <w:sz w:val="28"/>
          <w:szCs w:val="28"/>
        </w:rPr>
        <w:t>- ликвидацией последствий реабилитации населения, территорий и окружающей среды, подвергшихся воздействию при чрезвычайных ситуациях.</w:t>
      </w:r>
    </w:p>
    <w:p w14:paraId="242F96B4"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В проекте предусмотрены мероприятия по предотвращению чрезвычайных ситуаций. Такими являются: повышение надежности и безопасности функционирования комплекса жилой и общественной застройки, коммунально-производственных территорий в условиях угрозы и возникновения чрезвычайных ситуаций природного и техногенного характера, в условиях военного времени. Также проектом предусмотрены меры по оповещению населения на случай возникновения угрозы применения современного оружия, возникновению техногенных аварий и катастроф.</w:t>
      </w:r>
    </w:p>
    <w:p w14:paraId="50B53FC5"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В соответствии с Постановлением Главы администрации Краснодарского края от 21.12.1998 г. № 724 «О системе оповещения и информирования населения об угрозе возникновения чрезвычайных ситуаций», при проектировании коммуникаций кварталов населенных пунктов Северского района предусмотрено создание и поддержание в постоянной готовности системы оповещения населения об опасностях, возникающих при применении современных средств поражения, а также чрезвычайных ситуациях природного и техногенного характера, по каналам телевидения, телефонной сети, через уличные громкоговорители и </w:t>
      </w:r>
      <w:proofErr w:type="spellStart"/>
      <w:r w:rsidRPr="00256842">
        <w:rPr>
          <w:rFonts w:ascii="Times New Roman" w:hAnsi="Times New Roman" w:cs="Times New Roman"/>
          <w:sz w:val="28"/>
          <w:szCs w:val="28"/>
        </w:rPr>
        <w:t>электросирены</w:t>
      </w:r>
      <w:proofErr w:type="spellEnd"/>
      <w:r w:rsidRPr="00256842">
        <w:rPr>
          <w:rFonts w:ascii="Times New Roman" w:hAnsi="Times New Roman" w:cs="Times New Roman"/>
          <w:sz w:val="28"/>
          <w:szCs w:val="28"/>
        </w:rPr>
        <w:t xml:space="preserve"> С-40. </w:t>
      </w:r>
    </w:p>
    <w:p w14:paraId="545C543D" w14:textId="02C05F4E" w:rsidR="00256842" w:rsidRPr="00256842" w:rsidRDefault="00E13F2C"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lastRenderedPageBreak/>
        <w:t>В Смоленском</w:t>
      </w:r>
      <w:r w:rsidR="00256842" w:rsidRPr="00256842">
        <w:rPr>
          <w:rFonts w:ascii="Times New Roman" w:hAnsi="Times New Roman" w:cs="Times New Roman"/>
          <w:sz w:val="28"/>
          <w:szCs w:val="28"/>
        </w:rPr>
        <w:t xml:space="preserve"> сельском поселении необходимо выполнить систему оповещения населения по сигналам гражданской обороны (в соответствии с гл. 6 СНиП 2.01.51-90, ВСН 60-89).</w:t>
      </w:r>
    </w:p>
    <w:p w14:paraId="751882AC"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Основные требования к системе оповещения ГО:</w:t>
      </w:r>
    </w:p>
    <w:p w14:paraId="4859EA82"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возможность приема сигналов из Администрации Краснодарского края;</w:t>
      </w:r>
    </w:p>
    <w:p w14:paraId="3C8657F7"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 наличие </w:t>
      </w:r>
      <w:proofErr w:type="spellStart"/>
      <w:r w:rsidRPr="00256842">
        <w:rPr>
          <w:rFonts w:ascii="Times New Roman" w:hAnsi="Times New Roman" w:cs="Times New Roman"/>
          <w:sz w:val="28"/>
          <w:szCs w:val="28"/>
        </w:rPr>
        <w:t>электросирен</w:t>
      </w:r>
      <w:proofErr w:type="spellEnd"/>
      <w:r w:rsidRPr="00256842">
        <w:rPr>
          <w:rFonts w:ascii="Times New Roman" w:hAnsi="Times New Roman" w:cs="Times New Roman"/>
          <w:sz w:val="28"/>
          <w:szCs w:val="28"/>
        </w:rPr>
        <w:t xml:space="preserve"> и громкоговорителей, обеспечивающих всю территорию населенного пункта.</w:t>
      </w:r>
    </w:p>
    <w:p w14:paraId="08E9774D"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При чрезвычайных ситуациях необходимо предусмотреть водоснабжение территории в соответствии с нормами потребления (ВСН ВК 4-90 Приложение 1). Водопроводы и магистральные трубопроводы должны быть оборудованы устройствами по отбору воды из них.</w:t>
      </w:r>
    </w:p>
    <w:p w14:paraId="7F926CE8" w14:textId="77777777"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Для обеспечения населения питьевой водой в случае выхода из строя всех головных сооружений или заражения источников водоснабжения в соответствии с п. 4.11 СНиП 2.01.51-90 на территории ст. Смоленская должны быть расположены подземные резервуары с запасом питьевой воды по норме не менее 10 л /чел.</w:t>
      </w:r>
    </w:p>
    <w:p w14:paraId="2F68F95E" w14:textId="22B0C230" w:rsidR="00256842" w:rsidRPr="00256842" w:rsidRDefault="00256842"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На территории ст. Смоленская должны быть предусмотрены сборные эвакуационные пункты для эвакуации населения в военное время. Под защитные </w:t>
      </w:r>
      <w:r w:rsidR="00E13F2C" w:rsidRPr="00256842">
        <w:rPr>
          <w:rFonts w:ascii="Times New Roman" w:hAnsi="Times New Roman" w:cs="Times New Roman"/>
          <w:sz w:val="28"/>
          <w:szCs w:val="28"/>
        </w:rPr>
        <w:t>сооружения необходимо</w:t>
      </w:r>
      <w:r w:rsidRPr="00256842">
        <w:rPr>
          <w:rFonts w:ascii="Times New Roman" w:hAnsi="Times New Roman" w:cs="Times New Roman"/>
          <w:sz w:val="28"/>
          <w:szCs w:val="28"/>
        </w:rPr>
        <w:t xml:space="preserve"> приспособить подвальные помещения существующих зданий школ и детских садов.</w:t>
      </w:r>
    </w:p>
    <w:p w14:paraId="69335301" w14:textId="11DD1D9A" w:rsidR="00256842" w:rsidRPr="00256842" w:rsidRDefault="00E13F2C" w:rsidP="00256842">
      <w:pPr>
        <w:pStyle w:val="1f0"/>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 xml:space="preserve">Для </w:t>
      </w:r>
      <w:proofErr w:type="spellStart"/>
      <w:r w:rsidRPr="00256842">
        <w:rPr>
          <w:rFonts w:ascii="Times New Roman" w:hAnsi="Times New Roman" w:cs="Times New Roman"/>
          <w:sz w:val="28"/>
          <w:szCs w:val="28"/>
        </w:rPr>
        <w:t>некатегорированных</w:t>
      </w:r>
      <w:proofErr w:type="spellEnd"/>
      <w:r w:rsidR="00256842" w:rsidRPr="00256842">
        <w:rPr>
          <w:rFonts w:ascii="Times New Roman" w:hAnsi="Times New Roman" w:cs="Times New Roman"/>
          <w:sz w:val="28"/>
          <w:szCs w:val="28"/>
        </w:rPr>
        <w:t xml:space="preserve"> предприятий и лечебных учреждений, развертываемых в военное время противорадиационные укрытия должны иметь степень ослабления радиации внешнего </w:t>
      </w:r>
      <w:r w:rsidR="00040FCF" w:rsidRPr="00256842">
        <w:rPr>
          <w:rFonts w:ascii="Times New Roman" w:hAnsi="Times New Roman" w:cs="Times New Roman"/>
          <w:sz w:val="28"/>
          <w:szCs w:val="28"/>
        </w:rPr>
        <w:t>излучения -</w:t>
      </w:r>
      <w:r w:rsidR="00256842" w:rsidRPr="00256842">
        <w:rPr>
          <w:rFonts w:ascii="Times New Roman" w:hAnsi="Times New Roman" w:cs="Times New Roman"/>
          <w:sz w:val="28"/>
          <w:szCs w:val="28"/>
        </w:rPr>
        <w:t xml:space="preserve"> коэффициент защиты К 3=50.</w:t>
      </w:r>
    </w:p>
    <w:p w14:paraId="71042E9E"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В защитных сооружениях необходимо предусмотреть укрытие 100% населения сельского поселения, с учетом пребывающего эвакуируемого населения.</w:t>
      </w:r>
    </w:p>
    <w:p w14:paraId="487D5AC2"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r w:rsidRPr="00256842">
        <w:rPr>
          <w:rFonts w:ascii="Times New Roman" w:hAnsi="Times New Roman" w:cs="Times New Roman"/>
          <w:sz w:val="28"/>
          <w:szCs w:val="28"/>
        </w:rPr>
        <w:t>Для срочного захоронения в военное время необходимо предусмотреть размещение братской могилы с количеством захоронения с учетом безвозвратных потерь населения в военное время. Территория для захоронений предусмотрена в непосредственной близости от проектируемого нового кладбища ст. Смоленская.</w:t>
      </w:r>
    </w:p>
    <w:p w14:paraId="0C0FABF5" w14:textId="77777777" w:rsidR="00256842" w:rsidRPr="00256842" w:rsidRDefault="00256842" w:rsidP="00256842">
      <w:pPr>
        <w:pStyle w:val="1f0"/>
        <w:suppressAutoHyphens/>
        <w:spacing w:before="0" w:after="0"/>
        <w:ind w:firstLine="680"/>
        <w:rPr>
          <w:rFonts w:ascii="Times New Roman" w:hAnsi="Times New Roman" w:cs="Times New Roman"/>
          <w:sz w:val="28"/>
          <w:szCs w:val="28"/>
        </w:rPr>
      </w:pPr>
    </w:p>
    <w:p w14:paraId="5044838F" w14:textId="1E06561A" w:rsidR="00256842" w:rsidRDefault="00256842" w:rsidP="00501284">
      <w:pPr>
        <w:pStyle w:val="1"/>
      </w:pPr>
      <w:bookmarkStart w:id="74" w:name="_Toc161064182"/>
      <w:r w:rsidRPr="00256842">
        <w:t>Раздел 2.  Обоснование вариантов решения задач территориального планирования и предложений по территориальному планированию</w:t>
      </w:r>
      <w:bookmarkEnd w:id="74"/>
    </w:p>
    <w:p w14:paraId="7421F14B" w14:textId="77777777" w:rsidR="00501284" w:rsidRPr="00501284" w:rsidRDefault="00501284" w:rsidP="00501284">
      <w:pPr>
        <w:rPr>
          <w:lang w:eastAsia="zh-CN"/>
        </w:rPr>
      </w:pPr>
    </w:p>
    <w:p w14:paraId="6F77EF92" w14:textId="77777777" w:rsidR="00256842" w:rsidRPr="00256842" w:rsidRDefault="00256842" w:rsidP="00501284">
      <w:pPr>
        <w:pStyle w:val="2"/>
      </w:pPr>
      <w:bookmarkStart w:id="75" w:name="_Toc161064183"/>
      <w:r w:rsidRPr="00256842">
        <w:t>2.1. Прогноз перспективной численности населения</w:t>
      </w:r>
      <w:bookmarkEnd w:id="75"/>
    </w:p>
    <w:p w14:paraId="672EA015"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Демографический прогноз – важнейшая составляющая градостроительного проектирования, на основе которой определяются проектные параметры отраслевого хозяйственного комплекса, комплекса общественных услуг, жилищного строительства, регионального рынка труда.</w:t>
      </w:r>
    </w:p>
    <w:p w14:paraId="02C04323"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Прогноз численности населения муниципального образования Смоленское СП разработан на расчетный срок 2030 г. В качестве базового года для прогнозных расчетов принят 2008 г.</w:t>
      </w:r>
    </w:p>
    <w:p w14:paraId="24DC52B5"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Для расчета проектом использованы следующие материалы:</w:t>
      </w:r>
    </w:p>
    <w:p w14:paraId="335DBE0D"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данные по переписи населения на 17.10.2002 года (статистический сборник </w:t>
      </w:r>
      <w:r w:rsidRPr="00256842">
        <w:rPr>
          <w:rFonts w:eastAsia="Arial Unicode MS" w:cs="Times New Roman"/>
          <w:sz w:val="28"/>
          <w:szCs w:val="28"/>
        </w:rPr>
        <w:lastRenderedPageBreak/>
        <w:t>«Итоги Всероссийской переписи населения 2002 года по Краснодарскому краю»);</w:t>
      </w:r>
    </w:p>
    <w:p w14:paraId="2E50D077" w14:textId="3113BD24"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сведения о численности населения, естественном и механическом движении населения по Северскому району (статистические сборники «Районы и города Краснодарского </w:t>
      </w:r>
      <w:r w:rsidR="00E13F2C" w:rsidRPr="00256842">
        <w:rPr>
          <w:rFonts w:eastAsia="Arial Unicode MS" w:cs="Times New Roman"/>
          <w:sz w:val="28"/>
          <w:szCs w:val="28"/>
        </w:rPr>
        <w:t>края»</w:t>
      </w:r>
      <w:r w:rsidRPr="00256842">
        <w:rPr>
          <w:rFonts w:eastAsia="Arial Unicode MS" w:cs="Times New Roman"/>
          <w:sz w:val="28"/>
          <w:szCs w:val="28"/>
        </w:rPr>
        <w:t xml:space="preserve"> с 2004 г. по 2008 г.).</w:t>
      </w:r>
    </w:p>
    <w:p w14:paraId="6D5A339A"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справки о естественном и механическом движении населения Северского района за 1995-2008 </w:t>
      </w:r>
      <w:proofErr w:type="spellStart"/>
      <w:r w:rsidRPr="00256842">
        <w:rPr>
          <w:rFonts w:eastAsia="Arial Unicode MS" w:cs="Times New Roman"/>
          <w:sz w:val="28"/>
          <w:szCs w:val="28"/>
        </w:rPr>
        <w:t>г.г</w:t>
      </w:r>
      <w:proofErr w:type="spellEnd"/>
      <w:r w:rsidRPr="00256842">
        <w:rPr>
          <w:rFonts w:eastAsia="Arial Unicode MS" w:cs="Times New Roman"/>
          <w:sz w:val="28"/>
          <w:szCs w:val="28"/>
        </w:rPr>
        <w:t>., а также половозрастном составе населения (выданы районным отделом государственной статистики);</w:t>
      </w:r>
    </w:p>
    <w:p w14:paraId="387A9B00"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При расчете прогнозной численности населения Смоленского СП учитывались следующие факторы:</w:t>
      </w:r>
    </w:p>
    <w:p w14:paraId="529912CF"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экономико-географическое положение поселения;</w:t>
      </w:r>
    </w:p>
    <w:p w14:paraId="557377CC"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уровень социально-экономического развития сельского поселения и населенных пунктов;</w:t>
      </w:r>
    </w:p>
    <w:p w14:paraId="49C7BCD4"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природно-ресурсный потенциал;</w:t>
      </w:r>
    </w:p>
    <w:p w14:paraId="0EA3E430"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территориальное размещение объектов сельскохозяйственного и промышленного производства на территории СП;</w:t>
      </w:r>
    </w:p>
    <w:p w14:paraId="4075D0BE"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сложившаяся система расселения и планировочная организация территории;</w:t>
      </w:r>
    </w:p>
    <w:p w14:paraId="02D5D18F"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предпосылки для инвестиционного развития территории поселения и населенных пунктов;</w:t>
      </w:r>
    </w:p>
    <w:p w14:paraId="5FD507D4"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транспортное сообщение и транспортная доступность.</w:t>
      </w:r>
    </w:p>
    <w:p w14:paraId="0A9A48A8"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Основываясь на вышеперечисленных факторах, а также с учетом сложившейся динамики численности населения, были определены основные тенденции естественного и миграционного движения населения.</w:t>
      </w:r>
    </w:p>
    <w:p w14:paraId="5BE20A14"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При определении проектной численности населения Смоленское СП отнесено к зоне со средним уровнем роста населения (25,9 %).</w:t>
      </w:r>
    </w:p>
    <w:p w14:paraId="09A99230"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В прогнозе численности населения Смоленского СП заложены следующие тенденции, обусловленные проведением эффективной демографической и миграционной политики:</w:t>
      </w:r>
    </w:p>
    <w:p w14:paraId="4959E4A6"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рост уровня рождаемости;</w:t>
      </w:r>
    </w:p>
    <w:p w14:paraId="18A58A66"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снижение младенческой смертности и смертности населения молодых возрастов;</w:t>
      </w:r>
    </w:p>
    <w:p w14:paraId="21BB3995"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рост показателя ожидаемой продолжительности жизни;</w:t>
      </w:r>
    </w:p>
    <w:p w14:paraId="269CCA65"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рост миграционных потоков, активизация трудовой иммиграции (особенно в период после 2010 г.).</w:t>
      </w:r>
    </w:p>
    <w:p w14:paraId="680D402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На основе существующих и заложенных тенденций демографической и миграционной активности были определены половозрастные изменения в структуре населения на перспективу, в результате которых была получена проектная возрастная структура населения Смоленского сельского поселения на расчетный срок до 2030 года. </w:t>
      </w:r>
    </w:p>
    <w:p w14:paraId="5F642D74" w14:textId="623CA5D9"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Прогноз численности населения Смоленского СП опирается на данные проекта Схемы территориального планирования Северского района </w:t>
      </w:r>
      <w:r w:rsidR="00E13F2C" w:rsidRPr="00256842">
        <w:rPr>
          <w:rFonts w:eastAsia="Arial Unicode MS" w:cs="Times New Roman"/>
          <w:sz w:val="28"/>
          <w:szCs w:val="28"/>
        </w:rPr>
        <w:t>и представлен</w:t>
      </w:r>
      <w:r w:rsidRPr="00256842">
        <w:rPr>
          <w:rFonts w:eastAsia="Arial Unicode MS" w:cs="Times New Roman"/>
          <w:sz w:val="28"/>
          <w:szCs w:val="28"/>
        </w:rPr>
        <w:t xml:space="preserve"> далее в таблице.</w:t>
      </w:r>
    </w:p>
    <w:p w14:paraId="2F436A0E" w14:textId="77777777" w:rsidR="00040FCF" w:rsidRDefault="00040FCF">
      <w:pPr>
        <w:rPr>
          <w:rFonts w:eastAsia="Arial Unicode MS" w:cs="Times New Roman"/>
          <w:sz w:val="28"/>
          <w:szCs w:val="28"/>
        </w:rPr>
      </w:pPr>
      <w:r>
        <w:rPr>
          <w:rFonts w:eastAsia="Arial Unicode MS" w:cs="Times New Roman"/>
          <w:sz w:val="28"/>
          <w:szCs w:val="28"/>
        </w:rPr>
        <w:br w:type="page"/>
      </w:r>
    </w:p>
    <w:p w14:paraId="2130A7F0" w14:textId="6AC55464" w:rsidR="00256842" w:rsidRPr="00256842" w:rsidRDefault="00256842" w:rsidP="00040FCF">
      <w:pPr>
        <w:widowControl w:val="0"/>
        <w:suppressAutoHyphens/>
        <w:spacing w:after="0" w:line="240" w:lineRule="auto"/>
        <w:ind w:firstLine="680"/>
        <w:jc w:val="right"/>
        <w:rPr>
          <w:rFonts w:eastAsia="Arial Unicode MS" w:cs="Times New Roman"/>
          <w:sz w:val="28"/>
          <w:szCs w:val="28"/>
          <w:highlight w:val="yellow"/>
        </w:rPr>
      </w:pPr>
      <w:r w:rsidRPr="00256842">
        <w:rPr>
          <w:rFonts w:eastAsia="Arial Unicode MS" w:cs="Times New Roman"/>
          <w:sz w:val="28"/>
          <w:szCs w:val="28"/>
        </w:rPr>
        <w:lastRenderedPageBreak/>
        <w:t xml:space="preserve">Таблица 16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6"/>
        <w:gridCol w:w="4094"/>
        <w:gridCol w:w="2214"/>
        <w:gridCol w:w="3006"/>
      </w:tblGrid>
      <w:tr w:rsidR="00256842" w:rsidRPr="00256842" w14:paraId="76C3C4F8" w14:textId="77777777" w:rsidTr="00040FCF">
        <w:trPr>
          <w:trHeight w:val="450"/>
        </w:trPr>
        <w:tc>
          <w:tcPr>
            <w:tcW w:w="746" w:type="dxa"/>
            <w:vMerge w:val="restart"/>
          </w:tcPr>
          <w:p w14:paraId="62A77222" w14:textId="77777777" w:rsidR="00256842" w:rsidRPr="00256842" w:rsidRDefault="00256842" w:rsidP="00E13F2C">
            <w:pPr>
              <w:spacing w:after="0" w:line="240" w:lineRule="auto"/>
              <w:jc w:val="both"/>
              <w:rPr>
                <w:rFonts w:cs="Times New Roman"/>
                <w:bCs/>
                <w:szCs w:val="24"/>
              </w:rPr>
            </w:pPr>
            <w:r w:rsidRPr="00256842">
              <w:rPr>
                <w:rFonts w:cs="Times New Roman"/>
                <w:bCs/>
                <w:szCs w:val="24"/>
              </w:rPr>
              <w:t>№ п/п</w:t>
            </w:r>
          </w:p>
        </w:tc>
        <w:tc>
          <w:tcPr>
            <w:tcW w:w="4094" w:type="dxa"/>
            <w:vMerge w:val="restart"/>
            <w:noWrap/>
          </w:tcPr>
          <w:p w14:paraId="4CD27B49" w14:textId="77777777" w:rsidR="00256842" w:rsidRPr="00256842" w:rsidRDefault="00256842" w:rsidP="00E13F2C">
            <w:pPr>
              <w:spacing w:after="0" w:line="240" w:lineRule="auto"/>
              <w:jc w:val="both"/>
              <w:rPr>
                <w:rFonts w:cs="Times New Roman"/>
                <w:bCs/>
                <w:szCs w:val="24"/>
              </w:rPr>
            </w:pPr>
            <w:r w:rsidRPr="00256842">
              <w:rPr>
                <w:rFonts w:cs="Times New Roman"/>
                <w:bCs/>
                <w:szCs w:val="24"/>
              </w:rPr>
              <w:t>Наименование населенного пункта</w:t>
            </w:r>
          </w:p>
        </w:tc>
        <w:tc>
          <w:tcPr>
            <w:tcW w:w="5220" w:type="dxa"/>
            <w:gridSpan w:val="2"/>
            <w:noWrap/>
          </w:tcPr>
          <w:p w14:paraId="41D07FCD" w14:textId="77777777" w:rsidR="00256842" w:rsidRPr="00256842" w:rsidRDefault="00256842" w:rsidP="00E13F2C">
            <w:pPr>
              <w:spacing w:after="0" w:line="240" w:lineRule="auto"/>
              <w:jc w:val="both"/>
              <w:rPr>
                <w:rFonts w:cs="Times New Roman"/>
                <w:bCs/>
                <w:szCs w:val="24"/>
              </w:rPr>
            </w:pPr>
            <w:r w:rsidRPr="00256842">
              <w:rPr>
                <w:rFonts w:cs="Times New Roman"/>
                <w:bCs/>
                <w:szCs w:val="24"/>
              </w:rPr>
              <w:t>Численность населения, чел.</w:t>
            </w:r>
          </w:p>
        </w:tc>
      </w:tr>
      <w:tr w:rsidR="00256842" w:rsidRPr="00256842" w14:paraId="34E03F89" w14:textId="77777777" w:rsidTr="00040FCF">
        <w:trPr>
          <w:trHeight w:val="300"/>
        </w:trPr>
        <w:tc>
          <w:tcPr>
            <w:tcW w:w="0" w:type="auto"/>
            <w:vMerge/>
            <w:vAlign w:val="center"/>
          </w:tcPr>
          <w:p w14:paraId="4F6854B4" w14:textId="77777777" w:rsidR="00256842" w:rsidRPr="00256842" w:rsidRDefault="00256842" w:rsidP="00E13F2C">
            <w:pPr>
              <w:spacing w:after="0" w:line="240" w:lineRule="auto"/>
              <w:jc w:val="both"/>
              <w:rPr>
                <w:rFonts w:cs="Times New Roman"/>
                <w:bCs/>
                <w:szCs w:val="24"/>
              </w:rPr>
            </w:pPr>
          </w:p>
        </w:tc>
        <w:tc>
          <w:tcPr>
            <w:tcW w:w="0" w:type="auto"/>
            <w:vMerge/>
            <w:vAlign w:val="center"/>
          </w:tcPr>
          <w:p w14:paraId="70866BE8" w14:textId="77777777" w:rsidR="00256842" w:rsidRPr="00256842" w:rsidRDefault="00256842" w:rsidP="00E13F2C">
            <w:pPr>
              <w:spacing w:after="0" w:line="240" w:lineRule="auto"/>
              <w:jc w:val="both"/>
              <w:rPr>
                <w:rFonts w:cs="Times New Roman"/>
                <w:bCs/>
                <w:szCs w:val="24"/>
              </w:rPr>
            </w:pPr>
          </w:p>
        </w:tc>
        <w:tc>
          <w:tcPr>
            <w:tcW w:w="2214" w:type="dxa"/>
            <w:noWrap/>
          </w:tcPr>
          <w:p w14:paraId="6FE6A069" w14:textId="77777777" w:rsidR="00256842" w:rsidRPr="00256842" w:rsidRDefault="00256842" w:rsidP="00E13F2C">
            <w:pPr>
              <w:spacing w:after="0" w:line="240" w:lineRule="auto"/>
              <w:jc w:val="both"/>
              <w:rPr>
                <w:rFonts w:cs="Times New Roman"/>
                <w:bCs/>
                <w:szCs w:val="24"/>
              </w:rPr>
            </w:pPr>
            <w:r w:rsidRPr="00256842">
              <w:rPr>
                <w:rFonts w:cs="Times New Roman"/>
                <w:bCs/>
                <w:szCs w:val="24"/>
              </w:rPr>
              <w:t>Существующая</w:t>
            </w:r>
          </w:p>
        </w:tc>
        <w:tc>
          <w:tcPr>
            <w:tcW w:w="3006" w:type="dxa"/>
          </w:tcPr>
          <w:p w14:paraId="7DA4C32B" w14:textId="77777777" w:rsidR="00256842" w:rsidRPr="00256842" w:rsidRDefault="00256842" w:rsidP="00E13F2C">
            <w:pPr>
              <w:spacing w:after="0" w:line="240" w:lineRule="auto"/>
              <w:jc w:val="both"/>
              <w:rPr>
                <w:rFonts w:cs="Times New Roman"/>
                <w:bCs/>
                <w:szCs w:val="24"/>
              </w:rPr>
            </w:pPr>
            <w:r w:rsidRPr="00256842">
              <w:rPr>
                <w:rFonts w:cs="Times New Roman"/>
                <w:bCs/>
                <w:szCs w:val="24"/>
              </w:rPr>
              <w:t>Расчетный срок</w:t>
            </w:r>
          </w:p>
        </w:tc>
      </w:tr>
      <w:tr w:rsidR="00256842" w:rsidRPr="00256842" w14:paraId="0DFFA330" w14:textId="77777777" w:rsidTr="00040FCF">
        <w:trPr>
          <w:trHeight w:val="300"/>
        </w:trPr>
        <w:tc>
          <w:tcPr>
            <w:tcW w:w="746" w:type="dxa"/>
            <w:noWrap/>
            <w:vAlign w:val="center"/>
          </w:tcPr>
          <w:p w14:paraId="19F22870" w14:textId="77777777" w:rsidR="00256842" w:rsidRPr="00256842" w:rsidRDefault="00256842" w:rsidP="00E13F2C">
            <w:pPr>
              <w:spacing w:after="0" w:line="240" w:lineRule="auto"/>
              <w:jc w:val="both"/>
              <w:rPr>
                <w:rFonts w:cs="Times New Roman"/>
                <w:szCs w:val="24"/>
              </w:rPr>
            </w:pPr>
          </w:p>
        </w:tc>
        <w:tc>
          <w:tcPr>
            <w:tcW w:w="4094" w:type="dxa"/>
          </w:tcPr>
          <w:p w14:paraId="7A0616F8" w14:textId="77777777" w:rsidR="00256842" w:rsidRPr="00256842" w:rsidRDefault="00256842" w:rsidP="00E13F2C">
            <w:pPr>
              <w:spacing w:after="0" w:line="240" w:lineRule="auto"/>
              <w:jc w:val="both"/>
              <w:rPr>
                <w:rFonts w:cs="Times New Roman"/>
                <w:szCs w:val="24"/>
              </w:rPr>
            </w:pPr>
            <w:r w:rsidRPr="00256842">
              <w:rPr>
                <w:rFonts w:cs="Times New Roman"/>
                <w:szCs w:val="24"/>
              </w:rPr>
              <w:t>Смоленское сельское поселение</w:t>
            </w:r>
          </w:p>
        </w:tc>
        <w:tc>
          <w:tcPr>
            <w:tcW w:w="2214" w:type="dxa"/>
            <w:vAlign w:val="center"/>
          </w:tcPr>
          <w:p w14:paraId="56AC1078" w14:textId="77777777" w:rsidR="00256842" w:rsidRPr="00256842" w:rsidRDefault="00256842" w:rsidP="00E13F2C">
            <w:pPr>
              <w:spacing w:after="0" w:line="240" w:lineRule="auto"/>
              <w:jc w:val="both"/>
              <w:rPr>
                <w:rFonts w:cs="Times New Roman"/>
                <w:b/>
                <w:szCs w:val="24"/>
              </w:rPr>
            </w:pPr>
            <w:r w:rsidRPr="00256842">
              <w:rPr>
                <w:rFonts w:cs="Times New Roman"/>
                <w:b/>
                <w:szCs w:val="24"/>
              </w:rPr>
              <w:t>9239</w:t>
            </w:r>
          </w:p>
        </w:tc>
        <w:tc>
          <w:tcPr>
            <w:tcW w:w="3006" w:type="dxa"/>
            <w:vAlign w:val="center"/>
          </w:tcPr>
          <w:p w14:paraId="2200A67C" w14:textId="77777777" w:rsidR="00256842" w:rsidRPr="00256842" w:rsidRDefault="00256842" w:rsidP="00E13F2C">
            <w:pPr>
              <w:spacing w:after="0" w:line="240" w:lineRule="auto"/>
              <w:jc w:val="both"/>
              <w:rPr>
                <w:rFonts w:cs="Times New Roman"/>
                <w:bCs/>
                <w:szCs w:val="24"/>
              </w:rPr>
            </w:pPr>
            <w:r w:rsidRPr="00256842">
              <w:rPr>
                <w:rFonts w:cs="Times New Roman"/>
                <w:bCs/>
                <w:szCs w:val="24"/>
              </w:rPr>
              <w:t>11500</w:t>
            </w:r>
          </w:p>
        </w:tc>
      </w:tr>
      <w:tr w:rsidR="00256842" w:rsidRPr="00256842" w14:paraId="261AE240" w14:textId="77777777" w:rsidTr="00040FCF">
        <w:trPr>
          <w:trHeight w:val="300"/>
        </w:trPr>
        <w:tc>
          <w:tcPr>
            <w:tcW w:w="746" w:type="dxa"/>
            <w:noWrap/>
            <w:vAlign w:val="center"/>
          </w:tcPr>
          <w:p w14:paraId="23242E7F" w14:textId="77777777" w:rsidR="00256842" w:rsidRPr="00256842" w:rsidRDefault="00256842" w:rsidP="00E13F2C">
            <w:pPr>
              <w:spacing w:after="0" w:line="240" w:lineRule="auto"/>
              <w:jc w:val="both"/>
              <w:rPr>
                <w:rFonts w:cs="Times New Roman"/>
                <w:szCs w:val="24"/>
              </w:rPr>
            </w:pPr>
            <w:r w:rsidRPr="00256842">
              <w:rPr>
                <w:rFonts w:cs="Times New Roman"/>
                <w:szCs w:val="24"/>
              </w:rPr>
              <w:t>1</w:t>
            </w:r>
          </w:p>
        </w:tc>
        <w:tc>
          <w:tcPr>
            <w:tcW w:w="4094" w:type="dxa"/>
          </w:tcPr>
          <w:p w14:paraId="3E18919B" w14:textId="77777777" w:rsidR="00256842" w:rsidRPr="00256842" w:rsidRDefault="00256842" w:rsidP="00E13F2C">
            <w:pPr>
              <w:spacing w:after="0" w:line="240" w:lineRule="auto"/>
              <w:jc w:val="both"/>
              <w:rPr>
                <w:rFonts w:cs="Times New Roman"/>
                <w:szCs w:val="24"/>
              </w:rPr>
            </w:pPr>
            <w:r w:rsidRPr="00256842">
              <w:rPr>
                <w:rFonts w:cs="Times New Roman"/>
                <w:szCs w:val="24"/>
              </w:rPr>
              <w:t>станица Смоленская</w:t>
            </w:r>
          </w:p>
        </w:tc>
        <w:tc>
          <w:tcPr>
            <w:tcW w:w="2214" w:type="dxa"/>
            <w:vAlign w:val="center"/>
          </w:tcPr>
          <w:p w14:paraId="4F96CE7C" w14:textId="77777777" w:rsidR="00256842" w:rsidRPr="00256842" w:rsidRDefault="00256842" w:rsidP="00E13F2C">
            <w:pPr>
              <w:spacing w:after="0" w:line="240" w:lineRule="auto"/>
              <w:jc w:val="both"/>
              <w:rPr>
                <w:rFonts w:cs="Times New Roman"/>
                <w:b/>
                <w:szCs w:val="24"/>
              </w:rPr>
            </w:pPr>
            <w:r w:rsidRPr="00256842">
              <w:rPr>
                <w:rFonts w:cs="Times New Roman"/>
                <w:b/>
                <w:szCs w:val="24"/>
              </w:rPr>
              <w:t>8216</w:t>
            </w:r>
          </w:p>
        </w:tc>
        <w:tc>
          <w:tcPr>
            <w:tcW w:w="3006" w:type="dxa"/>
            <w:vAlign w:val="center"/>
          </w:tcPr>
          <w:p w14:paraId="677C4974" w14:textId="77777777" w:rsidR="00256842" w:rsidRPr="00256842" w:rsidRDefault="00256842" w:rsidP="00E13F2C">
            <w:pPr>
              <w:spacing w:after="0" w:line="240" w:lineRule="auto"/>
              <w:jc w:val="both"/>
              <w:rPr>
                <w:rFonts w:cs="Times New Roman"/>
                <w:szCs w:val="24"/>
              </w:rPr>
            </w:pPr>
            <w:r w:rsidRPr="00256842">
              <w:rPr>
                <w:rFonts w:cs="Times New Roman"/>
                <w:szCs w:val="24"/>
              </w:rPr>
              <w:t>10000</w:t>
            </w:r>
          </w:p>
        </w:tc>
      </w:tr>
      <w:tr w:rsidR="00256842" w:rsidRPr="00256842" w14:paraId="2F1565BA" w14:textId="77777777" w:rsidTr="00040FCF">
        <w:trPr>
          <w:trHeight w:val="300"/>
        </w:trPr>
        <w:tc>
          <w:tcPr>
            <w:tcW w:w="746" w:type="dxa"/>
            <w:noWrap/>
            <w:vAlign w:val="center"/>
          </w:tcPr>
          <w:p w14:paraId="7066756F" w14:textId="77777777" w:rsidR="00256842" w:rsidRPr="00256842" w:rsidRDefault="00256842" w:rsidP="00E13F2C">
            <w:pPr>
              <w:spacing w:after="0" w:line="240" w:lineRule="auto"/>
              <w:jc w:val="both"/>
              <w:rPr>
                <w:rFonts w:cs="Times New Roman"/>
                <w:szCs w:val="24"/>
              </w:rPr>
            </w:pPr>
            <w:r w:rsidRPr="00256842">
              <w:rPr>
                <w:rFonts w:cs="Times New Roman"/>
                <w:szCs w:val="24"/>
              </w:rPr>
              <w:t>2</w:t>
            </w:r>
          </w:p>
        </w:tc>
        <w:tc>
          <w:tcPr>
            <w:tcW w:w="4094" w:type="dxa"/>
          </w:tcPr>
          <w:p w14:paraId="25B40868" w14:textId="77777777" w:rsidR="00256842" w:rsidRPr="00256842" w:rsidRDefault="00256842" w:rsidP="00E13F2C">
            <w:pPr>
              <w:spacing w:after="0" w:line="240" w:lineRule="auto"/>
              <w:jc w:val="both"/>
              <w:rPr>
                <w:rFonts w:cs="Times New Roman"/>
                <w:szCs w:val="24"/>
              </w:rPr>
            </w:pPr>
            <w:r w:rsidRPr="00256842">
              <w:rPr>
                <w:rFonts w:cs="Times New Roman"/>
                <w:szCs w:val="24"/>
              </w:rPr>
              <w:t>станица Крепостная</w:t>
            </w:r>
          </w:p>
        </w:tc>
        <w:tc>
          <w:tcPr>
            <w:tcW w:w="2214" w:type="dxa"/>
            <w:vAlign w:val="center"/>
          </w:tcPr>
          <w:p w14:paraId="06B3329C" w14:textId="77777777" w:rsidR="00256842" w:rsidRPr="00256842" w:rsidRDefault="00256842" w:rsidP="00E13F2C">
            <w:pPr>
              <w:spacing w:after="0" w:line="240" w:lineRule="auto"/>
              <w:jc w:val="both"/>
              <w:rPr>
                <w:rFonts w:cs="Times New Roman"/>
                <w:b/>
                <w:szCs w:val="24"/>
              </w:rPr>
            </w:pPr>
            <w:r w:rsidRPr="00256842">
              <w:rPr>
                <w:rFonts w:cs="Times New Roman"/>
                <w:b/>
                <w:szCs w:val="24"/>
              </w:rPr>
              <w:t>842</w:t>
            </w:r>
          </w:p>
        </w:tc>
        <w:tc>
          <w:tcPr>
            <w:tcW w:w="3006" w:type="dxa"/>
            <w:vAlign w:val="center"/>
          </w:tcPr>
          <w:p w14:paraId="23A94053" w14:textId="77777777" w:rsidR="00256842" w:rsidRPr="00256842" w:rsidRDefault="00256842" w:rsidP="00E13F2C">
            <w:pPr>
              <w:spacing w:after="0" w:line="240" w:lineRule="auto"/>
              <w:jc w:val="both"/>
              <w:rPr>
                <w:rFonts w:cs="Times New Roman"/>
                <w:szCs w:val="24"/>
              </w:rPr>
            </w:pPr>
            <w:r w:rsidRPr="00256842">
              <w:rPr>
                <w:rFonts w:cs="Times New Roman"/>
                <w:szCs w:val="24"/>
              </w:rPr>
              <w:t>1200</w:t>
            </w:r>
          </w:p>
        </w:tc>
      </w:tr>
      <w:tr w:rsidR="00256842" w:rsidRPr="00256842" w14:paraId="2CF0BE83" w14:textId="77777777" w:rsidTr="00040FCF">
        <w:trPr>
          <w:trHeight w:val="300"/>
        </w:trPr>
        <w:tc>
          <w:tcPr>
            <w:tcW w:w="746" w:type="dxa"/>
            <w:noWrap/>
            <w:vAlign w:val="center"/>
          </w:tcPr>
          <w:p w14:paraId="62EC658A" w14:textId="77777777" w:rsidR="00256842" w:rsidRPr="00256842" w:rsidRDefault="00256842" w:rsidP="00E13F2C">
            <w:pPr>
              <w:spacing w:after="0" w:line="240" w:lineRule="auto"/>
              <w:jc w:val="both"/>
              <w:rPr>
                <w:rFonts w:cs="Times New Roman"/>
                <w:szCs w:val="24"/>
              </w:rPr>
            </w:pPr>
            <w:r w:rsidRPr="00256842">
              <w:rPr>
                <w:rFonts w:cs="Times New Roman"/>
                <w:szCs w:val="24"/>
              </w:rPr>
              <w:t>3</w:t>
            </w:r>
          </w:p>
        </w:tc>
        <w:tc>
          <w:tcPr>
            <w:tcW w:w="4094" w:type="dxa"/>
          </w:tcPr>
          <w:p w14:paraId="2200383A" w14:textId="77777777" w:rsidR="00256842" w:rsidRPr="00256842" w:rsidRDefault="00256842" w:rsidP="00E13F2C">
            <w:pPr>
              <w:spacing w:after="0" w:line="240" w:lineRule="auto"/>
              <w:jc w:val="both"/>
              <w:rPr>
                <w:rFonts w:cs="Times New Roman"/>
                <w:szCs w:val="24"/>
              </w:rPr>
            </w:pPr>
            <w:r w:rsidRPr="00256842">
              <w:rPr>
                <w:rFonts w:cs="Times New Roman"/>
                <w:szCs w:val="24"/>
              </w:rPr>
              <w:t>поселок Мирный</w:t>
            </w:r>
          </w:p>
        </w:tc>
        <w:tc>
          <w:tcPr>
            <w:tcW w:w="2214" w:type="dxa"/>
            <w:vAlign w:val="center"/>
          </w:tcPr>
          <w:p w14:paraId="7D79BB6B" w14:textId="77777777" w:rsidR="00256842" w:rsidRPr="00256842" w:rsidRDefault="00256842" w:rsidP="00E13F2C">
            <w:pPr>
              <w:spacing w:after="0" w:line="240" w:lineRule="auto"/>
              <w:jc w:val="both"/>
              <w:rPr>
                <w:rFonts w:cs="Times New Roman"/>
                <w:b/>
                <w:szCs w:val="24"/>
              </w:rPr>
            </w:pPr>
            <w:r w:rsidRPr="00256842">
              <w:rPr>
                <w:rFonts w:cs="Times New Roman"/>
                <w:b/>
                <w:szCs w:val="24"/>
              </w:rPr>
              <w:t>156</w:t>
            </w:r>
          </w:p>
        </w:tc>
        <w:tc>
          <w:tcPr>
            <w:tcW w:w="3006" w:type="dxa"/>
            <w:vAlign w:val="center"/>
          </w:tcPr>
          <w:p w14:paraId="4217FA79" w14:textId="77777777" w:rsidR="00256842" w:rsidRPr="00256842" w:rsidRDefault="00256842" w:rsidP="00E13F2C">
            <w:pPr>
              <w:spacing w:after="0" w:line="240" w:lineRule="auto"/>
              <w:jc w:val="both"/>
              <w:rPr>
                <w:rFonts w:cs="Times New Roman"/>
                <w:szCs w:val="24"/>
              </w:rPr>
            </w:pPr>
            <w:r w:rsidRPr="00256842">
              <w:rPr>
                <w:rFonts w:cs="Times New Roman"/>
                <w:szCs w:val="24"/>
              </w:rPr>
              <w:t>200</w:t>
            </w:r>
          </w:p>
        </w:tc>
      </w:tr>
      <w:tr w:rsidR="00256842" w:rsidRPr="00256842" w14:paraId="4A96F9F3" w14:textId="77777777" w:rsidTr="00040FCF">
        <w:trPr>
          <w:trHeight w:val="300"/>
        </w:trPr>
        <w:tc>
          <w:tcPr>
            <w:tcW w:w="746" w:type="dxa"/>
            <w:noWrap/>
            <w:vAlign w:val="center"/>
          </w:tcPr>
          <w:p w14:paraId="2AC9772A" w14:textId="77777777" w:rsidR="00256842" w:rsidRPr="00256842" w:rsidRDefault="00256842" w:rsidP="00E13F2C">
            <w:pPr>
              <w:spacing w:after="0" w:line="240" w:lineRule="auto"/>
              <w:jc w:val="both"/>
              <w:rPr>
                <w:rFonts w:cs="Times New Roman"/>
                <w:szCs w:val="24"/>
              </w:rPr>
            </w:pPr>
            <w:r w:rsidRPr="00256842">
              <w:rPr>
                <w:rFonts w:cs="Times New Roman"/>
                <w:szCs w:val="24"/>
              </w:rPr>
              <w:t>4</w:t>
            </w:r>
          </w:p>
        </w:tc>
        <w:tc>
          <w:tcPr>
            <w:tcW w:w="4094" w:type="dxa"/>
          </w:tcPr>
          <w:p w14:paraId="0DED5C5B" w14:textId="77777777" w:rsidR="00256842" w:rsidRPr="00256842" w:rsidRDefault="00256842" w:rsidP="00E13F2C">
            <w:pPr>
              <w:spacing w:after="0" w:line="240" w:lineRule="auto"/>
              <w:jc w:val="both"/>
              <w:rPr>
                <w:rFonts w:cs="Times New Roman"/>
                <w:szCs w:val="24"/>
              </w:rPr>
            </w:pPr>
            <w:r w:rsidRPr="00256842">
              <w:rPr>
                <w:rFonts w:cs="Times New Roman"/>
                <w:szCs w:val="24"/>
              </w:rPr>
              <w:t xml:space="preserve">поселок </w:t>
            </w:r>
            <w:proofErr w:type="spellStart"/>
            <w:r w:rsidRPr="00256842">
              <w:rPr>
                <w:rFonts w:cs="Times New Roman"/>
                <w:szCs w:val="24"/>
              </w:rPr>
              <w:t>Планческая</w:t>
            </w:r>
            <w:proofErr w:type="spellEnd"/>
            <w:r w:rsidRPr="00256842">
              <w:rPr>
                <w:rFonts w:cs="Times New Roman"/>
                <w:szCs w:val="24"/>
              </w:rPr>
              <w:t xml:space="preserve"> Щель</w:t>
            </w:r>
          </w:p>
        </w:tc>
        <w:tc>
          <w:tcPr>
            <w:tcW w:w="2214" w:type="dxa"/>
            <w:vAlign w:val="center"/>
          </w:tcPr>
          <w:p w14:paraId="65FCB738" w14:textId="77777777" w:rsidR="00256842" w:rsidRPr="00256842" w:rsidRDefault="00256842" w:rsidP="00E13F2C">
            <w:pPr>
              <w:spacing w:after="0" w:line="240" w:lineRule="auto"/>
              <w:jc w:val="both"/>
              <w:rPr>
                <w:rFonts w:cs="Times New Roman"/>
                <w:b/>
                <w:szCs w:val="24"/>
              </w:rPr>
            </w:pPr>
            <w:r w:rsidRPr="00256842">
              <w:rPr>
                <w:rFonts w:cs="Times New Roman"/>
                <w:b/>
                <w:szCs w:val="24"/>
              </w:rPr>
              <w:t>25</w:t>
            </w:r>
          </w:p>
        </w:tc>
        <w:tc>
          <w:tcPr>
            <w:tcW w:w="3006" w:type="dxa"/>
            <w:vAlign w:val="center"/>
          </w:tcPr>
          <w:p w14:paraId="2B0DC6F9" w14:textId="77777777" w:rsidR="00256842" w:rsidRPr="00256842" w:rsidRDefault="00256842" w:rsidP="00E13F2C">
            <w:pPr>
              <w:spacing w:after="0" w:line="240" w:lineRule="auto"/>
              <w:jc w:val="both"/>
              <w:rPr>
                <w:rFonts w:cs="Times New Roman"/>
                <w:szCs w:val="24"/>
              </w:rPr>
            </w:pPr>
            <w:r w:rsidRPr="00256842">
              <w:rPr>
                <w:rFonts w:cs="Times New Roman"/>
                <w:szCs w:val="24"/>
              </w:rPr>
              <w:t>100</w:t>
            </w:r>
          </w:p>
        </w:tc>
      </w:tr>
    </w:tbl>
    <w:p w14:paraId="1CFFC1A9" w14:textId="44784259" w:rsidR="00256842" w:rsidRPr="00256842" w:rsidRDefault="00256842" w:rsidP="00256842">
      <w:pPr>
        <w:pStyle w:val="212"/>
        <w:spacing w:before="0" w:after="0"/>
        <w:ind w:firstLine="680"/>
        <w:jc w:val="both"/>
        <w:outlineLvl w:val="9"/>
        <w:rPr>
          <w:rFonts w:ascii="Times New Roman" w:hAnsi="Times New Roman"/>
          <w:b w:val="0"/>
          <w:sz w:val="28"/>
        </w:rPr>
      </w:pPr>
      <w:r w:rsidRPr="00256842">
        <w:rPr>
          <w:rFonts w:ascii="Times New Roman" w:hAnsi="Times New Roman"/>
          <w:b w:val="0"/>
          <w:sz w:val="28"/>
        </w:rPr>
        <w:t xml:space="preserve">Таким образом, </w:t>
      </w:r>
      <w:r w:rsidR="00040FCF" w:rsidRPr="00256842">
        <w:rPr>
          <w:rFonts w:ascii="Times New Roman" w:hAnsi="Times New Roman"/>
          <w:b w:val="0"/>
          <w:sz w:val="28"/>
        </w:rPr>
        <w:t>на расчетный срок, согласно демографическому прогнозу,</w:t>
      </w:r>
      <w:r w:rsidRPr="00256842">
        <w:rPr>
          <w:rFonts w:ascii="Times New Roman" w:hAnsi="Times New Roman"/>
          <w:b w:val="0"/>
          <w:sz w:val="28"/>
        </w:rPr>
        <w:t xml:space="preserve"> население Смоленского сельского поселения увеличится до 11,5 тыс. жит.</w:t>
      </w:r>
    </w:p>
    <w:p w14:paraId="1AB536D4" w14:textId="77777777" w:rsidR="00256842" w:rsidRPr="00256842" w:rsidRDefault="00256842" w:rsidP="00256842">
      <w:pPr>
        <w:pStyle w:val="212"/>
        <w:spacing w:before="0" w:after="0"/>
        <w:ind w:firstLine="680"/>
        <w:jc w:val="both"/>
        <w:outlineLvl w:val="9"/>
        <w:rPr>
          <w:rFonts w:ascii="Times New Roman" w:hAnsi="Times New Roman"/>
          <w:b w:val="0"/>
          <w:sz w:val="28"/>
        </w:rPr>
      </w:pPr>
    </w:p>
    <w:p w14:paraId="350532F7" w14:textId="77777777" w:rsidR="00256842" w:rsidRPr="00256842" w:rsidRDefault="00256842" w:rsidP="00256842">
      <w:pPr>
        <w:pStyle w:val="212"/>
        <w:spacing w:before="0" w:after="0"/>
        <w:ind w:firstLine="680"/>
        <w:jc w:val="both"/>
        <w:outlineLvl w:val="9"/>
        <w:rPr>
          <w:rFonts w:ascii="Times New Roman" w:hAnsi="Times New Roman"/>
          <w:b w:val="0"/>
          <w:sz w:val="28"/>
        </w:rPr>
      </w:pPr>
    </w:p>
    <w:p w14:paraId="2381004E" w14:textId="5532BFE2" w:rsidR="00256842" w:rsidRDefault="00256842" w:rsidP="00501284">
      <w:pPr>
        <w:pStyle w:val="2"/>
      </w:pPr>
      <w:bookmarkStart w:id="76" w:name="_Toc161064184"/>
      <w:r w:rsidRPr="00256842">
        <w:t>2.2. Проектная организация территории</w:t>
      </w:r>
      <w:bookmarkEnd w:id="76"/>
    </w:p>
    <w:p w14:paraId="16F821D6" w14:textId="77777777" w:rsidR="00501284" w:rsidRPr="00501284" w:rsidRDefault="00501284" w:rsidP="00501284">
      <w:pPr>
        <w:rPr>
          <w:lang w:eastAsia="zh-CN"/>
        </w:rPr>
      </w:pPr>
    </w:p>
    <w:p w14:paraId="26F56A42" w14:textId="77777777" w:rsidR="00256842" w:rsidRPr="00256842" w:rsidRDefault="00256842" w:rsidP="006B525D">
      <w:pPr>
        <w:pStyle w:val="3"/>
      </w:pPr>
      <w:bookmarkStart w:id="77" w:name="_Toc161064185"/>
      <w:r w:rsidRPr="00256842">
        <w:t>2.2.1. Функциональное зонирование территории</w:t>
      </w:r>
      <w:bookmarkEnd w:id="77"/>
    </w:p>
    <w:p w14:paraId="2FFA291D" w14:textId="77777777" w:rsidR="00256842" w:rsidRPr="00256842" w:rsidRDefault="00256842" w:rsidP="00256842">
      <w:pPr>
        <w:spacing w:after="0" w:line="240" w:lineRule="auto"/>
        <w:ind w:firstLine="680"/>
        <w:jc w:val="both"/>
        <w:rPr>
          <w:rFonts w:cs="Times New Roman"/>
          <w:sz w:val="28"/>
          <w:szCs w:val="28"/>
          <w:highlight w:val="yellow"/>
        </w:rPr>
      </w:pPr>
      <w:r w:rsidRPr="00256842">
        <w:rPr>
          <w:rFonts w:cs="Times New Roman"/>
          <w:bCs/>
          <w:sz w:val="28"/>
          <w:szCs w:val="28"/>
        </w:rPr>
        <w:t xml:space="preserve">Территория </w:t>
      </w:r>
      <w:r w:rsidRPr="00256842">
        <w:rPr>
          <w:rFonts w:cs="Times New Roman"/>
          <w:sz w:val="28"/>
          <w:szCs w:val="28"/>
        </w:rPr>
        <w:t xml:space="preserve">Смоленского сельского </w:t>
      </w:r>
      <w:r w:rsidRPr="00256842">
        <w:rPr>
          <w:rFonts w:cs="Times New Roman"/>
          <w:bCs/>
          <w:sz w:val="28"/>
          <w:szCs w:val="28"/>
        </w:rPr>
        <w:t xml:space="preserve">поселения в административных границах, установленных </w:t>
      </w:r>
      <w:r w:rsidRPr="00256842">
        <w:rPr>
          <w:rFonts w:cs="Times New Roman"/>
          <w:sz w:val="28"/>
          <w:szCs w:val="28"/>
        </w:rPr>
        <w:t>законом Краснодарского края от 1апреля 2004 года № 677-КЗ «Об установлении границ муниципального образования Северский район, наделении его статусом муниципального района, образованием в его составе муниципальных образований – городских и сельских поселений – и установлении их границ»</w:t>
      </w:r>
      <w:r w:rsidRPr="00256842">
        <w:rPr>
          <w:rFonts w:cs="Times New Roman"/>
          <w:bCs/>
          <w:sz w:val="28"/>
          <w:szCs w:val="28"/>
        </w:rPr>
        <w:t xml:space="preserve">, составляет 50,12 тыс. </w:t>
      </w:r>
      <w:r w:rsidRPr="00256842">
        <w:rPr>
          <w:rFonts w:cs="Times New Roman"/>
          <w:sz w:val="28"/>
          <w:szCs w:val="28"/>
        </w:rPr>
        <w:t>га</w:t>
      </w:r>
      <w:r w:rsidRPr="00256842">
        <w:rPr>
          <w:rFonts w:cs="Times New Roman"/>
          <w:bCs/>
          <w:sz w:val="28"/>
          <w:szCs w:val="28"/>
        </w:rPr>
        <w:t>.</w:t>
      </w:r>
    </w:p>
    <w:p w14:paraId="2B080DC9"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Функциональное зонирование территории сельского поселения - это один из главных инструментов градостроительного регулирования. Зонирование устанавливает регламенты использования территории, обязательные для всех участников градостроительной деятельности в части функциональной принадлежности, плотности и характера застройки.</w:t>
      </w:r>
    </w:p>
    <w:p w14:paraId="6F05A019"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Разработанное в составе Генерального плана Смоленского сельского поселения функциональное зонирование основывается на результатах комплексной оценки территории, учитывает планировочную специфику сельского поселения, а также особенности использования земель населенных пунктов. При установлении функциональных зон учтены положения Градостроительного, Земельного и Водного кодексов РФ, требования нормативов и правил, касающиеся зон с нормируемым режимом градостроительной деятельности.</w:t>
      </w:r>
    </w:p>
    <w:p w14:paraId="45DBD53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Основными целями функционального зонирования, утверждаемого в данном Генеральном плане, являются:</w:t>
      </w:r>
    </w:p>
    <w:p w14:paraId="1D90969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установление назначений и видов использования территорий поселения;</w:t>
      </w:r>
    </w:p>
    <w:p w14:paraId="4EEE34B6"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подготовка основы для разработки нормативного правового акта – правил землепользования и застройки, включающих градостроительное зонирование и установление градостроительных регламентов для территориальных зон;</w:t>
      </w:r>
    </w:p>
    <w:p w14:paraId="23690EB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выявление территориальных ресурсов и оптимальной инвестиционно- строительной стратегии развития Смоленского сельского поселения, основанных на эффективном градостроительном использовании территории.</w:t>
      </w:r>
    </w:p>
    <w:p w14:paraId="10678D0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Основаниями для проведения функционального зонирования являются:</w:t>
      </w:r>
    </w:p>
    <w:p w14:paraId="6F9B197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комплексный градостроительный анализ территории и оценка системы планировочных условий, в том числе ограничений по развитию территории;</w:t>
      </w:r>
    </w:p>
    <w:p w14:paraId="2C2DD496"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экономические предпосылки развития поселения;</w:t>
      </w:r>
    </w:p>
    <w:p w14:paraId="754141D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проектная планировочная организация территории поселения.</w:t>
      </w:r>
    </w:p>
    <w:p w14:paraId="63882D5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Функциональное зонирование территории Смоленского сельского поселения: </w:t>
      </w:r>
    </w:p>
    <w:p w14:paraId="7A40918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выполнено в соответствии с действующими законодательными и нормативными актами;</w:t>
      </w:r>
    </w:p>
    <w:p w14:paraId="1A1D202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поддерживает планировочную структуру, максимально отвечающую нуждам развития населенных пунктов и охраны окружающей среды;</w:t>
      </w:r>
    </w:p>
    <w:p w14:paraId="6A68105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предусматривает территориальное развитие жилых, общественно-деловых, коммунально-складских и рекреационных зон;</w:t>
      </w:r>
    </w:p>
    <w:p w14:paraId="35471FE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направлено на создание условий для развития инженерной и транспортной инфраструктуры, способной обеспечить растущие потребности в данных сферах;</w:t>
      </w:r>
    </w:p>
    <w:p w14:paraId="04A00CBC"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устанавливает функциональные зоны с определением границ и особенностей функционального назначения каждой из них. </w:t>
      </w:r>
    </w:p>
    <w:p w14:paraId="0B1528AB" w14:textId="77777777" w:rsidR="00256842" w:rsidRPr="00256842" w:rsidRDefault="00256842" w:rsidP="00256842">
      <w:pPr>
        <w:pStyle w:val="2f5"/>
        <w:suppressAutoHyphens/>
        <w:ind w:firstLine="680"/>
        <w:jc w:val="both"/>
        <w:rPr>
          <w:b w:val="0"/>
          <w:bCs w:val="0"/>
          <w:caps w:val="0"/>
          <w:sz w:val="28"/>
          <w:szCs w:val="28"/>
        </w:rPr>
      </w:pPr>
      <w:r w:rsidRPr="00256842">
        <w:rPr>
          <w:b w:val="0"/>
          <w:bCs w:val="0"/>
          <w:caps w:val="0"/>
          <w:sz w:val="28"/>
          <w:szCs w:val="28"/>
        </w:rPr>
        <w:t>При разработке предложений по функциональному зонированию территорий в Генеральном плане Смоленского сельского поселения предусматривается:</w:t>
      </w:r>
    </w:p>
    <w:p w14:paraId="45C5ED94" w14:textId="77777777" w:rsidR="00256842" w:rsidRPr="00256842" w:rsidRDefault="00256842" w:rsidP="002017D5">
      <w:pPr>
        <w:pStyle w:val="2f5"/>
        <w:numPr>
          <w:ilvl w:val="2"/>
          <w:numId w:val="13"/>
        </w:numPr>
        <w:suppressAutoHyphens/>
        <w:ind w:left="0" w:firstLine="680"/>
        <w:jc w:val="both"/>
        <w:rPr>
          <w:b w:val="0"/>
          <w:bCs w:val="0"/>
          <w:caps w:val="0"/>
          <w:sz w:val="28"/>
          <w:szCs w:val="28"/>
        </w:rPr>
      </w:pPr>
      <w:r w:rsidRPr="00256842">
        <w:rPr>
          <w:b w:val="0"/>
          <w:bCs w:val="0"/>
          <w:caps w:val="0"/>
          <w:sz w:val="28"/>
          <w:szCs w:val="28"/>
        </w:rPr>
        <w:t>преемственность в функциональном назначении сложившихся территориальных зон в том случае, если это не противоречит нормативным требованиям экологической безопасности, а также эффективного и рационального использования территорий;</w:t>
      </w:r>
    </w:p>
    <w:p w14:paraId="55382F37" w14:textId="77777777" w:rsidR="00256842" w:rsidRPr="00256842" w:rsidRDefault="00256842" w:rsidP="002017D5">
      <w:pPr>
        <w:pStyle w:val="2f5"/>
        <w:numPr>
          <w:ilvl w:val="2"/>
          <w:numId w:val="13"/>
        </w:numPr>
        <w:suppressAutoHyphens/>
        <w:ind w:left="0" w:firstLine="680"/>
        <w:jc w:val="both"/>
        <w:rPr>
          <w:b w:val="0"/>
          <w:bCs w:val="0"/>
          <w:caps w:val="0"/>
          <w:sz w:val="28"/>
          <w:szCs w:val="28"/>
        </w:rPr>
      </w:pPr>
      <w:r w:rsidRPr="00256842">
        <w:rPr>
          <w:b w:val="0"/>
          <w:bCs w:val="0"/>
          <w:caps w:val="0"/>
          <w:sz w:val="28"/>
          <w:szCs w:val="28"/>
        </w:rPr>
        <w:t>размещение нового жилищного строительства и объектов социальной инфраструктуры на экологически безопасных территориях с предварительным комплексом работ по инженерной и инфраструктурной подготовке территории;</w:t>
      </w:r>
    </w:p>
    <w:p w14:paraId="677832C3" w14:textId="77777777" w:rsidR="00256842" w:rsidRPr="00256842" w:rsidRDefault="00256842" w:rsidP="002017D5">
      <w:pPr>
        <w:pStyle w:val="2f5"/>
        <w:numPr>
          <w:ilvl w:val="2"/>
          <w:numId w:val="13"/>
        </w:numPr>
        <w:suppressAutoHyphens/>
        <w:ind w:left="0" w:firstLine="680"/>
        <w:jc w:val="both"/>
        <w:rPr>
          <w:b w:val="0"/>
          <w:bCs w:val="0"/>
          <w:caps w:val="0"/>
          <w:sz w:val="28"/>
          <w:szCs w:val="28"/>
        </w:rPr>
      </w:pPr>
      <w:r w:rsidRPr="00256842">
        <w:rPr>
          <w:b w:val="0"/>
          <w:bCs w:val="0"/>
          <w:caps w:val="0"/>
          <w:sz w:val="28"/>
          <w:szCs w:val="28"/>
        </w:rPr>
        <w:t>реконструкция территорий населенных пунктов, развитие центра, освоение новых свободных территорий;</w:t>
      </w:r>
    </w:p>
    <w:p w14:paraId="09403E42" w14:textId="77777777" w:rsidR="00256842" w:rsidRPr="00256842" w:rsidRDefault="00256842" w:rsidP="002017D5">
      <w:pPr>
        <w:pStyle w:val="2f5"/>
        <w:numPr>
          <w:ilvl w:val="2"/>
          <w:numId w:val="13"/>
        </w:numPr>
        <w:suppressAutoHyphens/>
        <w:ind w:left="0" w:firstLine="680"/>
        <w:jc w:val="both"/>
        <w:rPr>
          <w:b w:val="0"/>
          <w:bCs w:val="0"/>
          <w:caps w:val="0"/>
          <w:sz w:val="28"/>
          <w:szCs w:val="28"/>
        </w:rPr>
      </w:pPr>
      <w:r w:rsidRPr="00256842">
        <w:rPr>
          <w:b w:val="0"/>
          <w:bCs w:val="0"/>
          <w:caps w:val="0"/>
          <w:sz w:val="28"/>
          <w:szCs w:val="28"/>
        </w:rPr>
        <w:t>увеличение площади рекреационных зон, их организация вдоль реки Афипс</w:t>
      </w:r>
    </w:p>
    <w:p w14:paraId="00A10E2C" w14:textId="77777777" w:rsidR="00256842" w:rsidRPr="00256842" w:rsidRDefault="00256842" w:rsidP="002017D5">
      <w:pPr>
        <w:pStyle w:val="2f5"/>
        <w:numPr>
          <w:ilvl w:val="2"/>
          <w:numId w:val="13"/>
        </w:numPr>
        <w:suppressAutoHyphens/>
        <w:ind w:left="0" w:firstLine="680"/>
        <w:jc w:val="both"/>
        <w:rPr>
          <w:caps w:val="0"/>
          <w:sz w:val="28"/>
          <w:szCs w:val="28"/>
        </w:rPr>
      </w:pPr>
      <w:r w:rsidRPr="00256842">
        <w:rPr>
          <w:b w:val="0"/>
          <w:bCs w:val="0"/>
          <w:caps w:val="0"/>
          <w:sz w:val="28"/>
          <w:szCs w:val="28"/>
        </w:rPr>
        <w:t>резервирование территорий населенных пунктов для перспективного градостроительного развития.</w:t>
      </w:r>
    </w:p>
    <w:p w14:paraId="3DA95732" w14:textId="77777777" w:rsidR="00256842" w:rsidRPr="00256842" w:rsidRDefault="00256842" w:rsidP="00256842">
      <w:pPr>
        <w:shd w:val="clear" w:color="auto" w:fill="FFFFFF"/>
        <w:suppressAutoHyphens/>
        <w:spacing w:after="0" w:line="240" w:lineRule="auto"/>
        <w:ind w:firstLine="680"/>
        <w:jc w:val="both"/>
        <w:rPr>
          <w:rFonts w:cs="Times New Roman"/>
          <w:sz w:val="28"/>
          <w:szCs w:val="28"/>
        </w:rPr>
      </w:pPr>
      <w:r w:rsidRPr="00256842">
        <w:rPr>
          <w:rFonts w:cs="Times New Roman"/>
          <w:sz w:val="28"/>
          <w:szCs w:val="28"/>
        </w:rPr>
        <w:t>На территории Смоленского сельского поселения выделяются следующие основные функциональные зоны:</w:t>
      </w:r>
    </w:p>
    <w:p w14:paraId="2482EF43" w14:textId="77777777" w:rsidR="00256842" w:rsidRPr="00256842" w:rsidRDefault="00256842" w:rsidP="002017D5">
      <w:pPr>
        <w:numPr>
          <w:ilvl w:val="1"/>
          <w:numId w:val="12"/>
        </w:numPr>
        <w:shd w:val="clear" w:color="auto" w:fill="FFFFFF"/>
        <w:suppressAutoHyphens/>
        <w:spacing w:after="0" w:line="240" w:lineRule="auto"/>
        <w:ind w:left="0" w:firstLine="680"/>
        <w:jc w:val="both"/>
        <w:rPr>
          <w:rFonts w:cs="Times New Roman"/>
          <w:sz w:val="28"/>
          <w:szCs w:val="28"/>
        </w:rPr>
      </w:pPr>
      <w:r w:rsidRPr="00256842">
        <w:rPr>
          <w:rFonts w:cs="Times New Roman"/>
          <w:b/>
          <w:bCs/>
          <w:i/>
          <w:sz w:val="28"/>
          <w:szCs w:val="28"/>
        </w:rPr>
        <w:t>жилые зоны</w:t>
      </w:r>
      <w:r w:rsidRPr="00256842">
        <w:rPr>
          <w:rFonts w:cs="Times New Roman"/>
          <w:sz w:val="28"/>
          <w:szCs w:val="28"/>
        </w:rPr>
        <w:t xml:space="preserve"> – зоны застройки домами различных строительных типов в соответствии с этажностью и плотностью застройки; зоны застройки индивидуальными жилыми домами; </w:t>
      </w:r>
    </w:p>
    <w:p w14:paraId="4E2190F7" w14:textId="77777777" w:rsidR="00256842" w:rsidRPr="00256842" w:rsidRDefault="00256842" w:rsidP="002017D5">
      <w:pPr>
        <w:numPr>
          <w:ilvl w:val="1"/>
          <w:numId w:val="12"/>
        </w:numPr>
        <w:shd w:val="clear" w:color="auto" w:fill="FFFFFF"/>
        <w:suppressAutoHyphens/>
        <w:spacing w:after="0" w:line="240" w:lineRule="auto"/>
        <w:ind w:left="0" w:firstLine="680"/>
        <w:jc w:val="both"/>
        <w:rPr>
          <w:rFonts w:cs="Times New Roman"/>
          <w:sz w:val="28"/>
          <w:szCs w:val="28"/>
        </w:rPr>
      </w:pPr>
      <w:r w:rsidRPr="00256842">
        <w:rPr>
          <w:rFonts w:cs="Times New Roman"/>
          <w:b/>
          <w:bCs/>
          <w:i/>
          <w:sz w:val="28"/>
          <w:szCs w:val="28"/>
        </w:rPr>
        <w:t>общественно-деловые зоны</w:t>
      </w:r>
      <w:r w:rsidRPr="00256842">
        <w:rPr>
          <w:rFonts w:cs="Times New Roman"/>
          <w:sz w:val="28"/>
          <w:szCs w:val="28"/>
        </w:rPr>
        <w:t xml:space="preserve"> – зоны, предназначенные для размещения объектов делового, общественного, коммерческого назначения, объектов здравоохранения и социальной защиты, объектов образования;</w:t>
      </w:r>
    </w:p>
    <w:p w14:paraId="78C33356" w14:textId="77777777" w:rsidR="00256842" w:rsidRPr="00256842" w:rsidRDefault="00256842" w:rsidP="002017D5">
      <w:pPr>
        <w:numPr>
          <w:ilvl w:val="1"/>
          <w:numId w:val="12"/>
        </w:numPr>
        <w:shd w:val="clear" w:color="auto" w:fill="FFFFFF"/>
        <w:suppressAutoHyphens/>
        <w:spacing w:after="0" w:line="240" w:lineRule="auto"/>
        <w:ind w:left="0" w:firstLine="680"/>
        <w:jc w:val="both"/>
        <w:rPr>
          <w:rFonts w:cs="Times New Roman"/>
          <w:sz w:val="28"/>
          <w:szCs w:val="28"/>
        </w:rPr>
      </w:pPr>
      <w:r w:rsidRPr="00256842">
        <w:rPr>
          <w:rFonts w:cs="Times New Roman"/>
          <w:b/>
          <w:bCs/>
          <w:i/>
          <w:sz w:val="28"/>
          <w:szCs w:val="28"/>
        </w:rPr>
        <w:t>производственные зоны</w:t>
      </w:r>
      <w:r w:rsidRPr="00256842">
        <w:rPr>
          <w:rFonts w:cs="Times New Roman"/>
          <w:b/>
          <w:bCs/>
          <w:sz w:val="28"/>
          <w:szCs w:val="28"/>
        </w:rPr>
        <w:t xml:space="preserve"> </w:t>
      </w:r>
      <w:r w:rsidRPr="00256842">
        <w:rPr>
          <w:rFonts w:cs="Times New Roman"/>
          <w:sz w:val="28"/>
          <w:szCs w:val="28"/>
        </w:rPr>
        <w:t>– зоны производственных объектов с различными нормативами воздействия на окружающую среду</w:t>
      </w:r>
      <w:r w:rsidRPr="00256842">
        <w:rPr>
          <w:rFonts w:cs="Times New Roman"/>
          <w:b/>
          <w:bCs/>
          <w:sz w:val="28"/>
          <w:szCs w:val="28"/>
        </w:rPr>
        <w:t>,</w:t>
      </w:r>
    </w:p>
    <w:p w14:paraId="739561C0" w14:textId="77777777" w:rsidR="00256842" w:rsidRPr="00256842" w:rsidRDefault="00256842" w:rsidP="002017D5">
      <w:pPr>
        <w:numPr>
          <w:ilvl w:val="1"/>
          <w:numId w:val="12"/>
        </w:numPr>
        <w:shd w:val="clear" w:color="auto" w:fill="FFFFFF"/>
        <w:suppressAutoHyphens/>
        <w:spacing w:after="0" w:line="240" w:lineRule="auto"/>
        <w:ind w:left="0" w:firstLine="680"/>
        <w:jc w:val="both"/>
        <w:rPr>
          <w:rFonts w:cs="Times New Roman"/>
          <w:sz w:val="28"/>
          <w:szCs w:val="28"/>
        </w:rPr>
      </w:pPr>
      <w:r w:rsidRPr="00256842">
        <w:rPr>
          <w:rFonts w:cs="Times New Roman"/>
          <w:b/>
          <w:bCs/>
          <w:i/>
          <w:sz w:val="28"/>
          <w:szCs w:val="28"/>
        </w:rPr>
        <w:t>зоны инженерной и транспортной инфраструктур</w:t>
      </w:r>
      <w:r w:rsidRPr="00256842">
        <w:rPr>
          <w:rFonts w:cs="Times New Roman"/>
          <w:b/>
          <w:bCs/>
          <w:sz w:val="28"/>
          <w:szCs w:val="28"/>
        </w:rPr>
        <w:t xml:space="preserve"> </w:t>
      </w:r>
      <w:r w:rsidRPr="00256842">
        <w:rPr>
          <w:rFonts w:cs="Times New Roman"/>
          <w:sz w:val="28"/>
          <w:szCs w:val="28"/>
        </w:rPr>
        <w:t>- зоны размещения объектов транспорта и инженерной инфраструктуры;</w:t>
      </w:r>
    </w:p>
    <w:p w14:paraId="44D3F82A" w14:textId="77777777" w:rsidR="00256842" w:rsidRPr="00256842" w:rsidRDefault="00256842" w:rsidP="002017D5">
      <w:pPr>
        <w:numPr>
          <w:ilvl w:val="1"/>
          <w:numId w:val="12"/>
        </w:numPr>
        <w:shd w:val="clear" w:color="auto" w:fill="FFFFFF"/>
        <w:suppressAutoHyphens/>
        <w:spacing w:after="0" w:line="240" w:lineRule="auto"/>
        <w:ind w:left="0" w:firstLine="680"/>
        <w:jc w:val="both"/>
        <w:rPr>
          <w:rFonts w:cs="Times New Roman"/>
          <w:sz w:val="28"/>
          <w:szCs w:val="28"/>
        </w:rPr>
      </w:pPr>
      <w:r w:rsidRPr="00256842">
        <w:rPr>
          <w:rFonts w:cs="Times New Roman"/>
          <w:b/>
          <w:bCs/>
          <w:i/>
          <w:sz w:val="28"/>
          <w:szCs w:val="28"/>
        </w:rPr>
        <w:lastRenderedPageBreak/>
        <w:t xml:space="preserve">зоны сельскохозяйственного использования </w:t>
      </w:r>
      <w:r w:rsidRPr="00256842">
        <w:rPr>
          <w:rFonts w:cs="Times New Roman"/>
          <w:sz w:val="28"/>
          <w:szCs w:val="28"/>
        </w:rPr>
        <w:t>– зоны, занятые объектами сельскохозяйственного назначения, сельхозугодий, садоводства;</w:t>
      </w:r>
    </w:p>
    <w:p w14:paraId="12E42F03" w14:textId="77777777" w:rsidR="00256842" w:rsidRPr="00256842" w:rsidRDefault="00256842" w:rsidP="002017D5">
      <w:pPr>
        <w:numPr>
          <w:ilvl w:val="1"/>
          <w:numId w:val="12"/>
        </w:numPr>
        <w:shd w:val="clear" w:color="auto" w:fill="FFFFFF"/>
        <w:suppressAutoHyphens/>
        <w:spacing w:after="0" w:line="240" w:lineRule="auto"/>
        <w:ind w:left="0" w:firstLine="680"/>
        <w:jc w:val="both"/>
        <w:rPr>
          <w:rFonts w:cs="Times New Roman"/>
          <w:sz w:val="28"/>
          <w:szCs w:val="28"/>
        </w:rPr>
      </w:pPr>
      <w:r w:rsidRPr="00256842">
        <w:rPr>
          <w:rFonts w:cs="Times New Roman"/>
          <w:b/>
          <w:bCs/>
          <w:i/>
          <w:sz w:val="28"/>
          <w:szCs w:val="28"/>
        </w:rPr>
        <w:t>рекреационные зоны</w:t>
      </w:r>
      <w:r w:rsidRPr="00256842">
        <w:rPr>
          <w:rFonts w:cs="Times New Roman"/>
          <w:b/>
          <w:bCs/>
          <w:sz w:val="28"/>
          <w:szCs w:val="28"/>
        </w:rPr>
        <w:t xml:space="preserve"> </w:t>
      </w:r>
      <w:r w:rsidRPr="00256842">
        <w:rPr>
          <w:rFonts w:cs="Times New Roman"/>
          <w:sz w:val="28"/>
          <w:szCs w:val="28"/>
        </w:rPr>
        <w:t>– зоны, предназначенные для отдыха населения. В проекте подразделяются на две подзоны:</w:t>
      </w:r>
    </w:p>
    <w:p w14:paraId="56EC5211" w14:textId="77777777" w:rsidR="00256842" w:rsidRPr="00256842" w:rsidRDefault="00256842" w:rsidP="002017D5">
      <w:pPr>
        <w:numPr>
          <w:ilvl w:val="1"/>
          <w:numId w:val="12"/>
        </w:numPr>
        <w:shd w:val="clear" w:color="auto" w:fill="FFFFFF"/>
        <w:suppressAutoHyphens/>
        <w:spacing w:after="0" w:line="240" w:lineRule="auto"/>
        <w:ind w:left="0" w:firstLine="680"/>
        <w:jc w:val="both"/>
        <w:rPr>
          <w:rFonts w:cs="Times New Roman"/>
          <w:sz w:val="28"/>
          <w:szCs w:val="28"/>
        </w:rPr>
      </w:pPr>
      <w:r w:rsidRPr="00256842">
        <w:rPr>
          <w:rFonts w:cs="Times New Roman"/>
          <w:b/>
          <w:bCs/>
          <w:i/>
          <w:sz w:val="28"/>
          <w:szCs w:val="28"/>
        </w:rPr>
        <w:t>подзоны леса;</w:t>
      </w:r>
    </w:p>
    <w:p w14:paraId="4315370F" w14:textId="3AECF52C" w:rsidR="00256842" w:rsidRPr="00256842" w:rsidRDefault="00E13F2C" w:rsidP="002017D5">
      <w:pPr>
        <w:numPr>
          <w:ilvl w:val="1"/>
          <w:numId w:val="12"/>
        </w:numPr>
        <w:shd w:val="clear" w:color="auto" w:fill="FFFFFF"/>
        <w:suppressAutoHyphens/>
        <w:spacing w:after="0" w:line="240" w:lineRule="auto"/>
        <w:ind w:left="0" w:firstLine="680"/>
        <w:jc w:val="both"/>
        <w:rPr>
          <w:rFonts w:cs="Times New Roman"/>
          <w:i/>
          <w:sz w:val="28"/>
          <w:szCs w:val="28"/>
        </w:rPr>
      </w:pPr>
      <w:r w:rsidRPr="00256842">
        <w:rPr>
          <w:rFonts w:cs="Times New Roman"/>
          <w:b/>
          <w:i/>
          <w:sz w:val="28"/>
          <w:szCs w:val="28"/>
        </w:rPr>
        <w:t>подзона санаторно</w:t>
      </w:r>
      <w:r w:rsidR="00256842" w:rsidRPr="00256842">
        <w:rPr>
          <w:rFonts w:cs="Times New Roman"/>
          <w:b/>
          <w:i/>
          <w:sz w:val="28"/>
          <w:szCs w:val="28"/>
        </w:rPr>
        <w:t>-курортного лечения и туризма</w:t>
      </w:r>
      <w:r w:rsidR="00256842" w:rsidRPr="00256842">
        <w:rPr>
          <w:rFonts w:cs="Times New Roman"/>
          <w:i/>
          <w:sz w:val="28"/>
          <w:szCs w:val="28"/>
        </w:rPr>
        <w:t>.</w:t>
      </w:r>
    </w:p>
    <w:p w14:paraId="1FEE0EF8" w14:textId="77777777" w:rsidR="00256842" w:rsidRPr="00256842" w:rsidRDefault="00256842" w:rsidP="00256842">
      <w:pPr>
        <w:shd w:val="clear" w:color="auto" w:fill="FFFFFF"/>
        <w:suppressAutoHyphens/>
        <w:spacing w:after="0" w:line="240" w:lineRule="auto"/>
        <w:ind w:firstLine="680"/>
        <w:jc w:val="both"/>
        <w:rPr>
          <w:rFonts w:cs="Times New Roman"/>
          <w:i/>
          <w:sz w:val="28"/>
          <w:szCs w:val="28"/>
        </w:rPr>
      </w:pPr>
    </w:p>
    <w:p w14:paraId="3C8132A6" w14:textId="77777777" w:rsidR="00256842" w:rsidRPr="00256842" w:rsidRDefault="00256842" w:rsidP="006B525D">
      <w:pPr>
        <w:pStyle w:val="3"/>
      </w:pPr>
      <w:bookmarkStart w:id="78" w:name="_Toc161064186"/>
      <w:r w:rsidRPr="00256842">
        <w:t>2.2.2. Архитектурно-планировочная организация территории</w:t>
      </w:r>
      <w:bookmarkEnd w:id="78"/>
    </w:p>
    <w:p w14:paraId="4380E9E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На расчетный срок проектом Генерального плана Смоленского СП предусмотрено развитие селитебных, производственных, общественно-деловых и рекреационных зон, учитывая инженерно-геологические условия, на территориях, требующих наименее емкие капиталовложения в инженерную подготовку, максимально приближенных к освоенным территориям  и свободных от лесов и прочих обременений. </w:t>
      </w:r>
    </w:p>
    <w:p w14:paraId="439A8728" w14:textId="525D6C6E"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Данным проектом Генерального плана предусмотрены мероприятия по рациональному формированию планировочной и пространственной структур планируемой </w:t>
      </w:r>
      <w:r w:rsidR="00E13F2C" w:rsidRPr="00256842">
        <w:rPr>
          <w:rFonts w:cs="Times New Roman"/>
          <w:sz w:val="28"/>
          <w:szCs w:val="28"/>
        </w:rPr>
        <w:t>территории путем</w:t>
      </w:r>
      <w:r w:rsidRPr="00256842">
        <w:rPr>
          <w:rFonts w:cs="Times New Roman"/>
          <w:sz w:val="28"/>
          <w:szCs w:val="28"/>
        </w:rPr>
        <w:t xml:space="preserve"> ее функционального зонирования с учетом территориальных особенностей и планировочных ограничений.</w:t>
      </w:r>
    </w:p>
    <w:p w14:paraId="1A3FD882" w14:textId="07AF7556"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Система расселения на проектируемой территории исторически связана с ландшафтными особенностями местности. Населенные пункты ст. </w:t>
      </w:r>
      <w:r w:rsidR="00E13F2C" w:rsidRPr="00256842">
        <w:rPr>
          <w:rFonts w:cs="Times New Roman"/>
          <w:sz w:val="28"/>
          <w:szCs w:val="28"/>
        </w:rPr>
        <w:t>Смоленская, ст.</w:t>
      </w:r>
      <w:r w:rsidRPr="00256842">
        <w:rPr>
          <w:rFonts w:cs="Times New Roman"/>
          <w:sz w:val="28"/>
          <w:szCs w:val="28"/>
        </w:rPr>
        <w:t xml:space="preserve"> Крепостная и п. </w:t>
      </w:r>
      <w:proofErr w:type="spellStart"/>
      <w:r w:rsidRPr="00256842">
        <w:rPr>
          <w:rFonts w:cs="Times New Roman"/>
          <w:sz w:val="28"/>
          <w:szCs w:val="28"/>
        </w:rPr>
        <w:t>Планческая</w:t>
      </w:r>
      <w:proofErr w:type="spellEnd"/>
      <w:r w:rsidRPr="00256842">
        <w:rPr>
          <w:rFonts w:cs="Times New Roman"/>
          <w:sz w:val="28"/>
          <w:szCs w:val="28"/>
        </w:rPr>
        <w:t xml:space="preserve"> Щель располагаются вдоль реки Афипс, а п. Мирный стоит на р.  </w:t>
      </w:r>
      <w:proofErr w:type="spellStart"/>
      <w:r w:rsidRPr="00256842">
        <w:rPr>
          <w:rFonts w:cs="Times New Roman"/>
          <w:sz w:val="28"/>
          <w:szCs w:val="28"/>
        </w:rPr>
        <w:t>Безепс</w:t>
      </w:r>
      <w:proofErr w:type="spellEnd"/>
      <w:r w:rsidRPr="00256842">
        <w:rPr>
          <w:rFonts w:cs="Times New Roman"/>
          <w:sz w:val="28"/>
          <w:szCs w:val="28"/>
        </w:rPr>
        <w:t xml:space="preserve">. Застройка ст. Смоленская и ст. Крепостной подчинена береговой линии реки, но состоит из частей с прямоугольной планировкой улиц. </w:t>
      </w:r>
    </w:p>
    <w:p w14:paraId="1E61B7F0" w14:textId="1FA49F72"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Проектируемые транспортные схемы населенных пунктов являются органичным развитием сложившихся структур с учетом увеличения пропускной способности, организации безопасности движения, прокладки новых улиц и дорог общего пользования.  Планировочная структура любой территории во многом зависит от возможности развития дорожной сети и транспортного комплекса. Транспортный каркас проектируемой территории в настоящее время </w:t>
      </w:r>
      <w:r w:rsidR="00E13F2C" w:rsidRPr="00256842">
        <w:rPr>
          <w:rFonts w:cs="Times New Roman"/>
          <w:sz w:val="28"/>
          <w:szCs w:val="28"/>
        </w:rPr>
        <w:t>представлен автодорогами</w:t>
      </w:r>
      <w:r w:rsidRPr="00256842">
        <w:rPr>
          <w:rFonts w:cs="Times New Roman"/>
          <w:sz w:val="28"/>
          <w:szCs w:val="28"/>
        </w:rPr>
        <w:t xml:space="preserve"> местного значения.  </w:t>
      </w:r>
    </w:p>
    <w:p w14:paraId="25DA3B5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Генеральным планом предусматриваются мероприятия по развитию транспортной инфраструктуры планируемой территории:</w:t>
      </w:r>
    </w:p>
    <w:p w14:paraId="4022770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строительство автодороги «Краснодар – Пшада» в обход населенных пунктов,</w:t>
      </w:r>
    </w:p>
    <w:p w14:paraId="053E2BC2" w14:textId="77777777" w:rsidR="00256842" w:rsidRPr="00256842" w:rsidRDefault="00256842" w:rsidP="002017D5">
      <w:pPr>
        <w:numPr>
          <w:ilvl w:val="0"/>
          <w:numId w:val="20"/>
        </w:numPr>
        <w:tabs>
          <w:tab w:val="left" w:pos="993"/>
        </w:tabs>
        <w:spacing w:after="0" w:line="240" w:lineRule="auto"/>
        <w:ind w:left="0" w:firstLine="680"/>
        <w:jc w:val="both"/>
        <w:rPr>
          <w:rFonts w:cs="Times New Roman"/>
          <w:sz w:val="28"/>
          <w:szCs w:val="28"/>
        </w:rPr>
      </w:pPr>
      <w:r w:rsidRPr="00256842">
        <w:rPr>
          <w:rFonts w:cs="Times New Roman"/>
          <w:sz w:val="28"/>
          <w:szCs w:val="28"/>
        </w:rPr>
        <w:t>реконструкция существующих улиц и дорог поселения, усовершенствование покрытий существующих жилых улиц;</w:t>
      </w:r>
    </w:p>
    <w:p w14:paraId="3D215285" w14:textId="77777777" w:rsidR="00256842" w:rsidRPr="00256842" w:rsidRDefault="00256842" w:rsidP="002017D5">
      <w:pPr>
        <w:numPr>
          <w:ilvl w:val="0"/>
          <w:numId w:val="20"/>
        </w:numPr>
        <w:tabs>
          <w:tab w:val="left" w:pos="993"/>
        </w:tabs>
        <w:spacing w:after="0" w:line="240" w:lineRule="auto"/>
        <w:ind w:left="0" w:firstLine="680"/>
        <w:jc w:val="both"/>
        <w:rPr>
          <w:rFonts w:cs="Times New Roman"/>
          <w:sz w:val="28"/>
          <w:szCs w:val="28"/>
        </w:rPr>
      </w:pPr>
      <w:r w:rsidRPr="00256842">
        <w:rPr>
          <w:rFonts w:cs="Times New Roman"/>
          <w:sz w:val="28"/>
          <w:szCs w:val="28"/>
        </w:rPr>
        <w:t>организация безопасных пешеходных переходов;</w:t>
      </w:r>
    </w:p>
    <w:p w14:paraId="42679620" w14:textId="77777777" w:rsidR="00256842" w:rsidRPr="00256842" w:rsidRDefault="00256842" w:rsidP="002017D5">
      <w:pPr>
        <w:numPr>
          <w:ilvl w:val="0"/>
          <w:numId w:val="20"/>
        </w:numPr>
        <w:tabs>
          <w:tab w:val="left" w:pos="993"/>
        </w:tabs>
        <w:spacing w:after="0" w:line="240" w:lineRule="auto"/>
        <w:ind w:left="0" w:firstLine="680"/>
        <w:jc w:val="both"/>
        <w:rPr>
          <w:rFonts w:cs="Times New Roman"/>
          <w:sz w:val="28"/>
          <w:szCs w:val="28"/>
        </w:rPr>
      </w:pPr>
      <w:r w:rsidRPr="00256842">
        <w:rPr>
          <w:rFonts w:cs="Times New Roman"/>
          <w:sz w:val="28"/>
          <w:szCs w:val="28"/>
        </w:rPr>
        <w:t>строительство улиц и дорог для обслуживания проектируемых функциональных зон.</w:t>
      </w:r>
    </w:p>
    <w:p w14:paraId="1AF7335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Система транспортных связей поселения развита достаточно хорошо в границах станиц Смоленская и Крепостная, к поселкам ведут грунтовые дороги местного значения. </w:t>
      </w:r>
    </w:p>
    <w:p w14:paraId="1879C27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Основная планировочная ось поселения – автомобильная дорога регионального значения, которая проходит в направлении юго-запад- северо-восток и соединяет поселение с п. Афипский и краевой столицей г. Краснодар. Эта автомобильная дорога проходит вдоль реки Афипс. В населенных пунктах она переходит в главные улицы.</w:t>
      </w:r>
    </w:p>
    <w:p w14:paraId="1226F122"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rPr>
        <w:t xml:space="preserve">Генеральным планом предусмотрены мероприятия по развитию производственных предприятий на территориях, удаленных на достаточное расстояние от жилой застройки и границ водоохранных зон. </w:t>
      </w:r>
      <w:r w:rsidRPr="00256842">
        <w:rPr>
          <w:rFonts w:cs="Times New Roman"/>
          <w:sz w:val="28"/>
          <w:szCs w:val="28"/>
          <w:lang w:eastAsia="ar-SA"/>
        </w:rPr>
        <w:t>На территории населенных пунктов генеральным планом предусматривается развитие предприятий с низким классом опасности с устройством санитарно-защитных зеленых насаждений.</w:t>
      </w:r>
    </w:p>
    <w:p w14:paraId="7AFD4FE8" w14:textId="466D6532" w:rsidR="00256842" w:rsidRPr="00256842" w:rsidRDefault="0085587C" w:rsidP="00256842">
      <w:pPr>
        <w:spacing w:after="0" w:line="240" w:lineRule="auto"/>
        <w:ind w:firstLine="680"/>
        <w:jc w:val="both"/>
        <w:rPr>
          <w:rFonts w:cs="Times New Roman"/>
          <w:sz w:val="28"/>
          <w:szCs w:val="28"/>
        </w:rPr>
      </w:pPr>
      <w:r w:rsidRPr="00256842">
        <w:rPr>
          <w:rFonts w:cs="Times New Roman"/>
          <w:sz w:val="28"/>
          <w:szCs w:val="28"/>
        </w:rPr>
        <w:t>Развитие ст.</w:t>
      </w:r>
      <w:r w:rsidR="00256842" w:rsidRPr="00256842">
        <w:rPr>
          <w:rFonts w:cs="Times New Roman"/>
          <w:sz w:val="28"/>
          <w:szCs w:val="28"/>
        </w:rPr>
        <w:t xml:space="preserve"> Смоленской предусмотрено в юго-западном, северо-западном и северо-восточном направлениях преимущественно за счет свободных земель в границах населенного пункта. </w:t>
      </w:r>
    </w:p>
    <w:p w14:paraId="62EF7E1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Развитие ст. Крепостной предусмотрено на свободных участках в границах населенного пункта. А также запроектирован новый жилой микрорайон с центром торгово-бытового обслуживания в северной части ст. Крепостной.</w:t>
      </w:r>
    </w:p>
    <w:p w14:paraId="18C4966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Поселки Мирный и </w:t>
      </w:r>
      <w:proofErr w:type="spellStart"/>
      <w:r w:rsidRPr="00256842">
        <w:rPr>
          <w:rFonts w:cs="Times New Roman"/>
          <w:sz w:val="28"/>
          <w:szCs w:val="28"/>
        </w:rPr>
        <w:t>Планческая</w:t>
      </w:r>
      <w:proofErr w:type="spellEnd"/>
      <w:r w:rsidRPr="00256842">
        <w:rPr>
          <w:rFonts w:cs="Times New Roman"/>
          <w:sz w:val="28"/>
          <w:szCs w:val="28"/>
        </w:rPr>
        <w:t xml:space="preserve"> Щель сохраняются в прежних границах. Их развитие ограничивается </w:t>
      </w:r>
      <w:proofErr w:type="spellStart"/>
      <w:r w:rsidRPr="00256842">
        <w:rPr>
          <w:rFonts w:cs="Times New Roman"/>
          <w:sz w:val="28"/>
          <w:szCs w:val="28"/>
        </w:rPr>
        <w:t>залесенными</w:t>
      </w:r>
      <w:proofErr w:type="spellEnd"/>
      <w:r w:rsidRPr="00256842">
        <w:rPr>
          <w:rFonts w:cs="Times New Roman"/>
          <w:sz w:val="28"/>
          <w:szCs w:val="28"/>
        </w:rPr>
        <w:t xml:space="preserve"> территориями.</w:t>
      </w:r>
    </w:p>
    <w:p w14:paraId="48CB2F7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Помимо развития селитебных территорий генеральным планом предложено размещение объектов отдыха и туризма на живописных территориях к югу от ст. Крепостной и к западу от ст. Смоленской.</w:t>
      </w:r>
    </w:p>
    <w:p w14:paraId="35E96CC2" w14:textId="77777777" w:rsidR="00256842" w:rsidRPr="00256842" w:rsidRDefault="00256842" w:rsidP="00256842">
      <w:pPr>
        <w:spacing w:after="0" w:line="240" w:lineRule="auto"/>
        <w:ind w:firstLine="680"/>
        <w:jc w:val="both"/>
        <w:rPr>
          <w:rFonts w:cs="Times New Roman"/>
          <w:sz w:val="28"/>
          <w:szCs w:val="28"/>
        </w:rPr>
      </w:pPr>
    </w:p>
    <w:p w14:paraId="56FE179B" w14:textId="5E1CF710" w:rsidR="00256842" w:rsidRDefault="00256842" w:rsidP="00501284">
      <w:pPr>
        <w:pStyle w:val="1"/>
      </w:pPr>
      <w:bookmarkStart w:id="79" w:name="_Toc161064187"/>
      <w:bookmarkStart w:id="80" w:name="_Toc237599914"/>
      <w:r w:rsidRPr="00256842">
        <w:t>Раздел 3. Этапы реализации предложений по территориальному планированию, перечень мероприятий по территориальному планированию</w:t>
      </w:r>
      <w:bookmarkEnd w:id="79"/>
    </w:p>
    <w:p w14:paraId="183EFFD3" w14:textId="77777777" w:rsidR="00501284" w:rsidRPr="00501284" w:rsidRDefault="00501284" w:rsidP="00501284">
      <w:pPr>
        <w:rPr>
          <w:lang w:eastAsia="zh-CN"/>
        </w:rPr>
      </w:pPr>
    </w:p>
    <w:p w14:paraId="6CDC79EF" w14:textId="43E9016B" w:rsidR="00256842" w:rsidRDefault="00256842" w:rsidP="00501284">
      <w:pPr>
        <w:pStyle w:val="2"/>
      </w:pPr>
      <w:bookmarkStart w:id="81" w:name="_Toc161064188"/>
      <w:r w:rsidRPr="00256842">
        <w:t>3.1. Мероприятия по развитию основных функциональных зон</w:t>
      </w:r>
      <w:bookmarkEnd w:id="81"/>
    </w:p>
    <w:p w14:paraId="5CE82F73" w14:textId="77777777" w:rsidR="00501284" w:rsidRPr="00501284" w:rsidRDefault="00501284" w:rsidP="00501284">
      <w:pPr>
        <w:rPr>
          <w:lang w:eastAsia="zh-CN"/>
        </w:rPr>
      </w:pPr>
    </w:p>
    <w:p w14:paraId="613EC3DA" w14:textId="4D928A50" w:rsidR="00256842" w:rsidRPr="00501284" w:rsidRDefault="00256842" w:rsidP="006B525D">
      <w:pPr>
        <w:pStyle w:val="3"/>
      </w:pPr>
      <w:bookmarkStart w:id="82" w:name="_Toc161064189"/>
      <w:r w:rsidRPr="00501284">
        <w:t xml:space="preserve">3.1.1. Развитие </w:t>
      </w:r>
      <w:r w:rsidR="00C73456" w:rsidRPr="00501284">
        <w:t xml:space="preserve">производственной </w:t>
      </w:r>
      <w:r w:rsidR="0085587C" w:rsidRPr="00501284">
        <w:t>зоны и</w:t>
      </w:r>
      <w:r w:rsidRPr="00501284">
        <w:t xml:space="preserve"> зоны инженерной и транспортной инфраструктур</w:t>
      </w:r>
      <w:bookmarkEnd w:id="82"/>
      <w:r w:rsidRPr="00501284">
        <w:t xml:space="preserve"> </w:t>
      </w:r>
    </w:p>
    <w:p w14:paraId="6C95F44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Основной задачей данных функциональных зон является обеспечение жизнедеятельности поселения и размещение производственных, складских, коммунальных, транспортных объектов, сооружений инженерного обеспечения, в соответствии с требованиями технических регламентов.</w:t>
      </w:r>
    </w:p>
    <w:p w14:paraId="4FC94FA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Первоочередными мероприятиями по реализации проектных решений в данном направлении являются:</w:t>
      </w:r>
    </w:p>
    <w:p w14:paraId="79010630" w14:textId="77777777" w:rsidR="00256842" w:rsidRPr="00256842" w:rsidRDefault="00256842" w:rsidP="002017D5">
      <w:pPr>
        <w:numPr>
          <w:ilvl w:val="0"/>
          <w:numId w:val="19"/>
        </w:numPr>
        <w:tabs>
          <w:tab w:val="clear" w:pos="1060"/>
          <w:tab w:val="left" w:pos="1134"/>
        </w:tabs>
        <w:suppressAutoHyphens/>
        <w:spacing w:after="0" w:line="240" w:lineRule="auto"/>
        <w:ind w:left="0" w:firstLine="680"/>
        <w:jc w:val="both"/>
        <w:rPr>
          <w:rFonts w:cs="Times New Roman"/>
          <w:sz w:val="28"/>
          <w:szCs w:val="28"/>
        </w:rPr>
      </w:pPr>
      <w:r w:rsidRPr="00256842">
        <w:rPr>
          <w:rFonts w:cs="Times New Roman"/>
          <w:sz w:val="28"/>
          <w:szCs w:val="28"/>
        </w:rPr>
        <w:t>ликвидация или перепрофилирование предприятий, расположенных в пределах селитебных и рекреационных зон, не отвечающих современным экологическим требованиям к качеству окружающей среды, либо увеличение санитарных разрывов за счет территории таких предприятий;</w:t>
      </w:r>
    </w:p>
    <w:p w14:paraId="375767CF" w14:textId="77777777" w:rsidR="00256842" w:rsidRPr="00256842" w:rsidRDefault="00256842" w:rsidP="002017D5">
      <w:pPr>
        <w:numPr>
          <w:ilvl w:val="0"/>
          <w:numId w:val="19"/>
        </w:numPr>
        <w:tabs>
          <w:tab w:val="clear" w:pos="1060"/>
          <w:tab w:val="left" w:pos="1134"/>
        </w:tabs>
        <w:suppressAutoHyphens/>
        <w:spacing w:after="0" w:line="240" w:lineRule="auto"/>
        <w:ind w:left="0" w:firstLine="680"/>
        <w:jc w:val="both"/>
        <w:rPr>
          <w:rFonts w:cs="Times New Roman"/>
          <w:sz w:val="28"/>
          <w:szCs w:val="28"/>
        </w:rPr>
      </w:pPr>
      <w:r w:rsidRPr="00256842">
        <w:rPr>
          <w:rFonts w:cs="Times New Roman"/>
          <w:sz w:val="28"/>
          <w:szCs w:val="28"/>
        </w:rPr>
        <w:lastRenderedPageBreak/>
        <w:t>модернизация, экологизация и автоматизация производств с целью повышения производительности без увеличения территорий, а также создание благоприятного санитарного и экологического состояния окружающей среды;</w:t>
      </w:r>
    </w:p>
    <w:p w14:paraId="2F363A28" w14:textId="77777777" w:rsidR="00256842" w:rsidRPr="00256842" w:rsidRDefault="00256842" w:rsidP="002017D5">
      <w:pPr>
        <w:numPr>
          <w:ilvl w:val="0"/>
          <w:numId w:val="19"/>
        </w:numPr>
        <w:tabs>
          <w:tab w:val="clear" w:pos="1060"/>
          <w:tab w:val="left" w:pos="1134"/>
        </w:tabs>
        <w:suppressAutoHyphens/>
        <w:spacing w:after="0" w:line="240" w:lineRule="auto"/>
        <w:ind w:left="0" w:firstLine="680"/>
        <w:jc w:val="both"/>
        <w:rPr>
          <w:rFonts w:cs="Times New Roman"/>
          <w:sz w:val="28"/>
          <w:szCs w:val="28"/>
        </w:rPr>
      </w:pPr>
      <w:r w:rsidRPr="00256842">
        <w:rPr>
          <w:rFonts w:cs="Times New Roman"/>
          <w:sz w:val="28"/>
          <w:szCs w:val="28"/>
        </w:rPr>
        <w:t>организация санитарно-защитных зон в соответствии с требованиями соответствующих нормативных документов и регламентов.</w:t>
      </w:r>
    </w:p>
    <w:p w14:paraId="4E61CEB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Зона размещения линейных объектов транспортной инфраструктуры представляет собой совокупность территорий, предусмотренных для размещения объектов автомобильного и железнодорожного транспорта. </w:t>
      </w:r>
    </w:p>
    <w:p w14:paraId="19445FE8" w14:textId="77777777" w:rsidR="00256842" w:rsidRPr="00256842" w:rsidRDefault="00256842" w:rsidP="00256842">
      <w:pPr>
        <w:spacing w:after="0" w:line="240" w:lineRule="auto"/>
        <w:ind w:firstLine="680"/>
        <w:jc w:val="both"/>
        <w:rPr>
          <w:rFonts w:cs="Times New Roman"/>
          <w:spacing w:val="-2"/>
          <w:w w:val="101"/>
          <w:sz w:val="28"/>
          <w:szCs w:val="28"/>
        </w:rPr>
      </w:pPr>
      <w:r w:rsidRPr="00256842">
        <w:rPr>
          <w:rFonts w:cs="Times New Roman"/>
          <w:sz w:val="28"/>
          <w:szCs w:val="28"/>
        </w:rPr>
        <w:t>Зона размещения объектов инженерной инфраструктуры предназначена для р</w:t>
      </w:r>
      <w:r w:rsidRPr="00256842">
        <w:rPr>
          <w:rFonts w:cs="Times New Roman"/>
          <w:spacing w:val="-2"/>
          <w:w w:val="101"/>
          <w:sz w:val="28"/>
          <w:szCs w:val="28"/>
        </w:rPr>
        <w:t>азвития инженерного обеспечения на проектируемых территориях путем реконструкции и капитального ремонта существующих систем в сочетании с созданием современной сети инженерных коммуникаций и головных сооружений, вводимых в строй в рамках планируемого строительства.</w:t>
      </w:r>
      <w:r w:rsidRPr="00256842">
        <w:rPr>
          <w:rFonts w:cs="Times New Roman"/>
          <w:spacing w:val="-2"/>
          <w:w w:val="101"/>
          <w:sz w:val="28"/>
          <w:szCs w:val="28"/>
        </w:rPr>
        <w:tab/>
      </w:r>
    </w:p>
    <w:p w14:paraId="6F2012CE"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Генеральным планом предусматривается сохранение существующих производственных зон и их развитие, а также размещение новых объектов коммунального назначения в проектируемых жилых районах ст. Смоленской и ст. Крепостной.</w:t>
      </w:r>
    </w:p>
    <w:p w14:paraId="3C7E6CA3"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Производственная зона поселения получит развитие за счет свободных площадок внутри сложившихся производственных зон и за счет перераспределения уже существующих производственных территорий. </w:t>
      </w:r>
    </w:p>
    <w:p w14:paraId="591A702C"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Существующая площадь производственной зоны составляет 521,6 га. На расчетный срок площадь составит </w:t>
      </w:r>
      <w:r w:rsidRPr="00256842">
        <w:rPr>
          <w:rFonts w:cs="Times New Roman"/>
          <w:b/>
          <w:sz w:val="28"/>
          <w:szCs w:val="28"/>
        </w:rPr>
        <w:t>637,3</w:t>
      </w:r>
      <w:r w:rsidRPr="00256842">
        <w:rPr>
          <w:rFonts w:cs="Times New Roman"/>
          <w:sz w:val="28"/>
          <w:szCs w:val="28"/>
        </w:rPr>
        <w:t xml:space="preserve"> га.</w:t>
      </w:r>
    </w:p>
    <w:p w14:paraId="664E2259" w14:textId="77777777" w:rsidR="00256842" w:rsidRPr="00256842" w:rsidRDefault="00256842" w:rsidP="00256842">
      <w:pPr>
        <w:suppressAutoHyphens/>
        <w:spacing w:after="0" w:line="240" w:lineRule="auto"/>
        <w:ind w:firstLine="680"/>
        <w:jc w:val="both"/>
        <w:rPr>
          <w:rFonts w:cs="Times New Roman"/>
          <w:b/>
          <w:sz w:val="28"/>
          <w:szCs w:val="28"/>
        </w:rPr>
      </w:pPr>
      <w:r w:rsidRPr="00256842">
        <w:rPr>
          <w:rFonts w:cs="Times New Roman"/>
          <w:b/>
          <w:sz w:val="28"/>
          <w:szCs w:val="28"/>
        </w:rPr>
        <w:t>Основные технико-экономические показатели зоны производственного назначения и инженерно-транспортной инфраструктуры:</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1559"/>
        <w:gridCol w:w="708"/>
        <w:gridCol w:w="709"/>
        <w:gridCol w:w="709"/>
        <w:gridCol w:w="709"/>
        <w:gridCol w:w="609"/>
        <w:gridCol w:w="666"/>
        <w:gridCol w:w="609"/>
        <w:gridCol w:w="667"/>
        <w:gridCol w:w="709"/>
        <w:gridCol w:w="709"/>
        <w:gridCol w:w="708"/>
        <w:gridCol w:w="690"/>
      </w:tblGrid>
      <w:tr w:rsidR="00256842" w:rsidRPr="00256842" w14:paraId="4EADB808" w14:textId="77777777" w:rsidTr="0085587C">
        <w:trPr>
          <w:trHeight w:val="855"/>
        </w:trPr>
        <w:tc>
          <w:tcPr>
            <w:tcW w:w="446" w:type="dxa"/>
            <w:vMerge w:val="restart"/>
            <w:shd w:val="clear" w:color="auto" w:fill="auto"/>
            <w:vAlign w:val="bottom"/>
            <w:hideMark/>
          </w:tcPr>
          <w:p w14:paraId="5E888C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п/п</w:t>
            </w:r>
          </w:p>
        </w:tc>
        <w:tc>
          <w:tcPr>
            <w:tcW w:w="1559" w:type="dxa"/>
            <w:vMerge w:val="restart"/>
            <w:shd w:val="clear" w:color="auto" w:fill="auto"/>
            <w:vAlign w:val="center"/>
            <w:hideMark/>
          </w:tcPr>
          <w:p w14:paraId="377FC7C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наименование показателя</w:t>
            </w:r>
          </w:p>
        </w:tc>
        <w:tc>
          <w:tcPr>
            <w:tcW w:w="1417" w:type="dxa"/>
            <w:gridSpan w:val="2"/>
            <w:shd w:val="clear" w:color="auto" w:fill="auto"/>
            <w:noWrap/>
            <w:vAlign w:val="center"/>
            <w:hideMark/>
          </w:tcPr>
          <w:p w14:paraId="3C1FEE2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Смоленская</w:t>
            </w:r>
          </w:p>
        </w:tc>
        <w:tc>
          <w:tcPr>
            <w:tcW w:w="1418" w:type="dxa"/>
            <w:gridSpan w:val="2"/>
            <w:shd w:val="clear" w:color="auto" w:fill="auto"/>
            <w:noWrap/>
            <w:vAlign w:val="center"/>
            <w:hideMark/>
          </w:tcPr>
          <w:p w14:paraId="2FFFB48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Крепостная</w:t>
            </w:r>
          </w:p>
        </w:tc>
        <w:tc>
          <w:tcPr>
            <w:tcW w:w="1275" w:type="dxa"/>
            <w:gridSpan w:val="2"/>
            <w:shd w:val="clear" w:color="auto" w:fill="auto"/>
            <w:noWrap/>
            <w:vAlign w:val="center"/>
            <w:hideMark/>
          </w:tcPr>
          <w:p w14:paraId="7FBE0DB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 Мирный</w:t>
            </w:r>
          </w:p>
        </w:tc>
        <w:tc>
          <w:tcPr>
            <w:tcW w:w="1276" w:type="dxa"/>
            <w:gridSpan w:val="2"/>
            <w:shd w:val="clear" w:color="auto" w:fill="auto"/>
            <w:noWrap/>
            <w:vAlign w:val="center"/>
            <w:hideMark/>
          </w:tcPr>
          <w:p w14:paraId="392006E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 </w:t>
            </w:r>
            <w:proofErr w:type="spellStart"/>
            <w:r w:rsidRPr="00256842">
              <w:rPr>
                <w:rFonts w:cs="Times New Roman"/>
                <w:sz w:val="18"/>
                <w:szCs w:val="18"/>
              </w:rPr>
              <w:t>Планческая</w:t>
            </w:r>
            <w:proofErr w:type="spellEnd"/>
            <w:r w:rsidRPr="00256842">
              <w:rPr>
                <w:rFonts w:cs="Times New Roman"/>
                <w:sz w:val="18"/>
                <w:szCs w:val="18"/>
              </w:rPr>
              <w:t xml:space="preserve"> Щель</w:t>
            </w:r>
          </w:p>
        </w:tc>
        <w:tc>
          <w:tcPr>
            <w:tcW w:w="1418" w:type="dxa"/>
            <w:gridSpan w:val="2"/>
            <w:shd w:val="clear" w:color="auto" w:fill="auto"/>
            <w:vAlign w:val="center"/>
            <w:hideMark/>
          </w:tcPr>
          <w:p w14:paraId="1CB6CB2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вне границ населенных пунктов</w:t>
            </w:r>
          </w:p>
        </w:tc>
        <w:tc>
          <w:tcPr>
            <w:tcW w:w="1398" w:type="dxa"/>
            <w:gridSpan w:val="2"/>
            <w:shd w:val="clear" w:color="auto" w:fill="auto"/>
            <w:vAlign w:val="center"/>
            <w:hideMark/>
          </w:tcPr>
          <w:p w14:paraId="2B9D5AB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всего по поселению</w:t>
            </w:r>
          </w:p>
        </w:tc>
      </w:tr>
      <w:tr w:rsidR="00256842" w:rsidRPr="00256842" w14:paraId="05778C03" w14:textId="77777777" w:rsidTr="0085587C">
        <w:trPr>
          <w:trHeight w:val="360"/>
        </w:trPr>
        <w:tc>
          <w:tcPr>
            <w:tcW w:w="446" w:type="dxa"/>
            <w:vMerge/>
            <w:vAlign w:val="center"/>
            <w:hideMark/>
          </w:tcPr>
          <w:p w14:paraId="7979E26B" w14:textId="77777777" w:rsidR="00256842" w:rsidRPr="00256842" w:rsidRDefault="00256842" w:rsidP="0085587C">
            <w:pPr>
              <w:spacing w:after="0" w:line="240" w:lineRule="auto"/>
              <w:jc w:val="both"/>
              <w:rPr>
                <w:rFonts w:cs="Times New Roman"/>
                <w:sz w:val="18"/>
                <w:szCs w:val="18"/>
              </w:rPr>
            </w:pPr>
          </w:p>
        </w:tc>
        <w:tc>
          <w:tcPr>
            <w:tcW w:w="1559" w:type="dxa"/>
            <w:vMerge/>
            <w:vAlign w:val="center"/>
            <w:hideMark/>
          </w:tcPr>
          <w:p w14:paraId="53F02911" w14:textId="77777777" w:rsidR="00256842" w:rsidRPr="00256842" w:rsidRDefault="00256842" w:rsidP="0085587C">
            <w:pPr>
              <w:spacing w:after="0" w:line="240" w:lineRule="auto"/>
              <w:jc w:val="both"/>
              <w:rPr>
                <w:rFonts w:cs="Times New Roman"/>
                <w:sz w:val="18"/>
                <w:szCs w:val="18"/>
              </w:rPr>
            </w:pPr>
          </w:p>
        </w:tc>
        <w:tc>
          <w:tcPr>
            <w:tcW w:w="708" w:type="dxa"/>
            <w:shd w:val="clear" w:color="auto" w:fill="auto"/>
            <w:noWrap/>
            <w:vAlign w:val="center"/>
            <w:hideMark/>
          </w:tcPr>
          <w:p w14:paraId="3F64574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shd w:val="clear" w:color="auto" w:fill="auto"/>
            <w:noWrap/>
            <w:vAlign w:val="center"/>
            <w:hideMark/>
          </w:tcPr>
          <w:p w14:paraId="077614E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9" w:type="dxa"/>
            <w:shd w:val="clear" w:color="auto" w:fill="auto"/>
            <w:noWrap/>
            <w:vAlign w:val="center"/>
            <w:hideMark/>
          </w:tcPr>
          <w:p w14:paraId="580D3D1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shd w:val="clear" w:color="auto" w:fill="auto"/>
            <w:noWrap/>
            <w:vAlign w:val="center"/>
            <w:hideMark/>
          </w:tcPr>
          <w:p w14:paraId="0EED33E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shd w:val="clear" w:color="auto" w:fill="auto"/>
            <w:noWrap/>
            <w:vAlign w:val="center"/>
            <w:hideMark/>
          </w:tcPr>
          <w:p w14:paraId="3CEE217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6" w:type="dxa"/>
            <w:shd w:val="clear" w:color="auto" w:fill="auto"/>
            <w:noWrap/>
            <w:vAlign w:val="center"/>
            <w:hideMark/>
          </w:tcPr>
          <w:p w14:paraId="1687345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shd w:val="clear" w:color="auto" w:fill="auto"/>
            <w:noWrap/>
            <w:vAlign w:val="center"/>
            <w:hideMark/>
          </w:tcPr>
          <w:p w14:paraId="5BF0B4F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7" w:type="dxa"/>
            <w:shd w:val="clear" w:color="auto" w:fill="auto"/>
            <w:noWrap/>
            <w:vAlign w:val="center"/>
            <w:hideMark/>
          </w:tcPr>
          <w:p w14:paraId="3C5B582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9" w:type="dxa"/>
            <w:shd w:val="clear" w:color="auto" w:fill="auto"/>
            <w:noWrap/>
            <w:vAlign w:val="center"/>
            <w:hideMark/>
          </w:tcPr>
          <w:p w14:paraId="175088C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shd w:val="clear" w:color="auto" w:fill="auto"/>
            <w:noWrap/>
            <w:vAlign w:val="center"/>
            <w:hideMark/>
          </w:tcPr>
          <w:p w14:paraId="079C539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8" w:type="dxa"/>
            <w:shd w:val="clear" w:color="auto" w:fill="auto"/>
            <w:noWrap/>
            <w:vAlign w:val="center"/>
            <w:hideMark/>
          </w:tcPr>
          <w:p w14:paraId="133FE07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90" w:type="dxa"/>
            <w:shd w:val="clear" w:color="auto" w:fill="auto"/>
            <w:noWrap/>
            <w:vAlign w:val="center"/>
            <w:hideMark/>
          </w:tcPr>
          <w:p w14:paraId="1493CEF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r>
      <w:tr w:rsidR="00256842" w:rsidRPr="00256842" w14:paraId="0E6A117E" w14:textId="77777777" w:rsidTr="0085587C">
        <w:trPr>
          <w:trHeight w:val="630"/>
        </w:trPr>
        <w:tc>
          <w:tcPr>
            <w:tcW w:w="446" w:type="dxa"/>
            <w:shd w:val="clear" w:color="auto" w:fill="auto"/>
            <w:noWrap/>
            <w:vAlign w:val="center"/>
            <w:hideMark/>
          </w:tcPr>
          <w:p w14:paraId="5642FDF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1559" w:type="dxa"/>
            <w:shd w:val="clear" w:color="auto" w:fill="auto"/>
            <w:vAlign w:val="bottom"/>
            <w:hideMark/>
          </w:tcPr>
          <w:p w14:paraId="6316EE3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Численность постоянного населения</w:t>
            </w:r>
          </w:p>
        </w:tc>
        <w:tc>
          <w:tcPr>
            <w:tcW w:w="708" w:type="dxa"/>
            <w:shd w:val="clear" w:color="auto" w:fill="auto"/>
            <w:noWrap/>
            <w:vAlign w:val="center"/>
            <w:hideMark/>
          </w:tcPr>
          <w:p w14:paraId="01BE626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8111</w:t>
            </w:r>
          </w:p>
        </w:tc>
        <w:tc>
          <w:tcPr>
            <w:tcW w:w="709" w:type="dxa"/>
            <w:shd w:val="clear" w:color="auto" w:fill="auto"/>
            <w:noWrap/>
            <w:vAlign w:val="center"/>
            <w:hideMark/>
          </w:tcPr>
          <w:p w14:paraId="7FD1740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10000</w:t>
            </w:r>
          </w:p>
        </w:tc>
        <w:tc>
          <w:tcPr>
            <w:tcW w:w="709" w:type="dxa"/>
            <w:shd w:val="clear" w:color="auto" w:fill="auto"/>
            <w:noWrap/>
            <w:vAlign w:val="center"/>
            <w:hideMark/>
          </w:tcPr>
          <w:p w14:paraId="215E6C9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849</w:t>
            </w:r>
          </w:p>
        </w:tc>
        <w:tc>
          <w:tcPr>
            <w:tcW w:w="709" w:type="dxa"/>
            <w:shd w:val="clear" w:color="auto" w:fill="auto"/>
            <w:noWrap/>
            <w:vAlign w:val="center"/>
            <w:hideMark/>
          </w:tcPr>
          <w:p w14:paraId="3E77F70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1200</w:t>
            </w:r>
          </w:p>
        </w:tc>
        <w:tc>
          <w:tcPr>
            <w:tcW w:w="609" w:type="dxa"/>
            <w:shd w:val="clear" w:color="auto" w:fill="auto"/>
            <w:noWrap/>
            <w:vAlign w:val="center"/>
            <w:hideMark/>
          </w:tcPr>
          <w:p w14:paraId="1B4CA72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153</w:t>
            </w:r>
          </w:p>
        </w:tc>
        <w:tc>
          <w:tcPr>
            <w:tcW w:w="666" w:type="dxa"/>
            <w:shd w:val="clear" w:color="auto" w:fill="auto"/>
            <w:noWrap/>
            <w:vAlign w:val="center"/>
            <w:hideMark/>
          </w:tcPr>
          <w:p w14:paraId="66B5545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200</w:t>
            </w:r>
          </w:p>
        </w:tc>
        <w:tc>
          <w:tcPr>
            <w:tcW w:w="609" w:type="dxa"/>
            <w:shd w:val="clear" w:color="auto" w:fill="auto"/>
            <w:noWrap/>
            <w:vAlign w:val="center"/>
            <w:hideMark/>
          </w:tcPr>
          <w:p w14:paraId="5570766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w:t>
            </w:r>
          </w:p>
        </w:tc>
        <w:tc>
          <w:tcPr>
            <w:tcW w:w="667" w:type="dxa"/>
            <w:shd w:val="clear" w:color="auto" w:fill="auto"/>
            <w:noWrap/>
            <w:vAlign w:val="center"/>
            <w:hideMark/>
          </w:tcPr>
          <w:p w14:paraId="567B122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w:t>
            </w:r>
          </w:p>
        </w:tc>
        <w:tc>
          <w:tcPr>
            <w:tcW w:w="709" w:type="dxa"/>
            <w:shd w:val="clear" w:color="auto" w:fill="auto"/>
            <w:noWrap/>
            <w:vAlign w:val="center"/>
            <w:hideMark/>
          </w:tcPr>
          <w:p w14:paraId="4A73451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shd w:val="clear" w:color="auto" w:fill="auto"/>
            <w:noWrap/>
            <w:vAlign w:val="center"/>
            <w:hideMark/>
          </w:tcPr>
          <w:p w14:paraId="432F748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0E9636B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9131</w:t>
            </w:r>
          </w:p>
        </w:tc>
        <w:tc>
          <w:tcPr>
            <w:tcW w:w="690" w:type="dxa"/>
            <w:shd w:val="clear" w:color="auto" w:fill="auto"/>
            <w:noWrap/>
            <w:vAlign w:val="center"/>
            <w:hideMark/>
          </w:tcPr>
          <w:p w14:paraId="33BDAB8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11500</w:t>
            </w:r>
          </w:p>
        </w:tc>
      </w:tr>
      <w:tr w:rsidR="00256842" w:rsidRPr="00256842" w14:paraId="63ABD8CE" w14:textId="77777777" w:rsidTr="0085587C">
        <w:trPr>
          <w:trHeight w:val="630"/>
        </w:trPr>
        <w:tc>
          <w:tcPr>
            <w:tcW w:w="446" w:type="dxa"/>
            <w:shd w:val="clear" w:color="auto" w:fill="auto"/>
            <w:noWrap/>
            <w:vAlign w:val="center"/>
            <w:hideMark/>
          </w:tcPr>
          <w:p w14:paraId="162DD22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w:t>
            </w:r>
          </w:p>
        </w:tc>
        <w:tc>
          <w:tcPr>
            <w:tcW w:w="1559" w:type="dxa"/>
            <w:shd w:val="clear" w:color="auto" w:fill="auto"/>
            <w:vAlign w:val="bottom"/>
            <w:hideMark/>
          </w:tcPr>
          <w:p w14:paraId="76E3478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Площадь территории в границах населенного пункта,  всего</w:t>
            </w:r>
          </w:p>
        </w:tc>
        <w:tc>
          <w:tcPr>
            <w:tcW w:w="708" w:type="dxa"/>
            <w:shd w:val="clear" w:color="auto" w:fill="auto"/>
            <w:noWrap/>
            <w:vAlign w:val="center"/>
            <w:hideMark/>
          </w:tcPr>
          <w:p w14:paraId="083B01F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995</w:t>
            </w:r>
          </w:p>
        </w:tc>
        <w:tc>
          <w:tcPr>
            <w:tcW w:w="709" w:type="dxa"/>
            <w:shd w:val="clear" w:color="auto" w:fill="auto"/>
            <w:noWrap/>
            <w:vAlign w:val="center"/>
            <w:hideMark/>
          </w:tcPr>
          <w:p w14:paraId="5AC671E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1129</w:t>
            </w:r>
          </w:p>
        </w:tc>
        <w:tc>
          <w:tcPr>
            <w:tcW w:w="709" w:type="dxa"/>
            <w:shd w:val="clear" w:color="auto" w:fill="auto"/>
            <w:noWrap/>
            <w:vAlign w:val="center"/>
            <w:hideMark/>
          </w:tcPr>
          <w:p w14:paraId="0A0CDF0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251</w:t>
            </w:r>
          </w:p>
        </w:tc>
        <w:tc>
          <w:tcPr>
            <w:tcW w:w="709" w:type="dxa"/>
            <w:shd w:val="clear" w:color="auto" w:fill="auto"/>
            <w:noWrap/>
            <w:vAlign w:val="center"/>
            <w:hideMark/>
          </w:tcPr>
          <w:p w14:paraId="2AD59C5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323</w:t>
            </w:r>
          </w:p>
        </w:tc>
        <w:tc>
          <w:tcPr>
            <w:tcW w:w="609" w:type="dxa"/>
            <w:shd w:val="clear" w:color="auto" w:fill="auto"/>
            <w:noWrap/>
            <w:vAlign w:val="center"/>
            <w:hideMark/>
          </w:tcPr>
          <w:p w14:paraId="5FDA717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66" w:type="dxa"/>
            <w:shd w:val="clear" w:color="auto" w:fill="auto"/>
            <w:noWrap/>
            <w:vAlign w:val="center"/>
            <w:hideMark/>
          </w:tcPr>
          <w:p w14:paraId="5A3EE7B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09" w:type="dxa"/>
            <w:shd w:val="clear" w:color="auto" w:fill="auto"/>
            <w:noWrap/>
            <w:vAlign w:val="center"/>
            <w:hideMark/>
          </w:tcPr>
          <w:p w14:paraId="3A4C7EB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67" w:type="dxa"/>
            <w:shd w:val="clear" w:color="auto" w:fill="auto"/>
            <w:noWrap/>
            <w:vAlign w:val="center"/>
            <w:hideMark/>
          </w:tcPr>
          <w:p w14:paraId="23A642D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709" w:type="dxa"/>
            <w:shd w:val="clear" w:color="auto" w:fill="auto"/>
            <w:noWrap/>
            <w:vAlign w:val="center"/>
            <w:hideMark/>
          </w:tcPr>
          <w:p w14:paraId="3C60195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shd w:val="clear" w:color="auto" w:fill="auto"/>
            <w:noWrap/>
            <w:vAlign w:val="center"/>
            <w:hideMark/>
          </w:tcPr>
          <w:p w14:paraId="4DB7E3A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22A59CD1"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1334</w:t>
            </w:r>
          </w:p>
        </w:tc>
        <w:tc>
          <w:tcPr>
            <w:tcW w:w="690" w:type="dxa"/>
            <w:shd w:val="clear" w:color="auto" w:fill="auto"/>
            <w:noWrap/>
            <w:vAlign w:val="center"/>
            <w:hideMark/>
          </w:tcPr>
          <w:p w14:paraId="467DD046"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1540</w:t>
            </w:r>
          </w:p>
        </w:tc>
      </w:tr>
      <w:tr w:rsidR="00256842" w:rsidRPr="00256842" w14:paraId="4657AD6F" w14:textId="77777777" w:rsidTr="0085587C">
        <w:trPr>
          <w:trHeight w:val="630"/>
        </w:trPr>
        <w:tc>
          <w:tcPr>
            <w:tcW w:w="446" w:type="dxa"/>
            <w:shd w:val="clear" w:color="auto" w:fill="auto"/>
            <w:noWrap/>
            <w:vAlign w:val="center"/>
            <w:hideMark/>
          </w:tcPr>
          <w:p w14:paraId="52A94CB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w:t>
            </w:r>
          </w:p>
        </w:tc>
        <w:tc>
          <w:tcPr>
            <w:tcW w:w="1559" w:type="dxa"/>
            <w:shd w:val="clear" w:color="auto" w:fill="auto"/>
            <w:vAlign w:val="bottom"/>
            <w:hideMark/>
          </w:tcPr>
          <w:p w14:paraId="43F03E2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Территория производственной, инженерной и транспортной инфраструктур, всего</w:t>
            </w:r>
          </w:p>
        </w:tc>
        <w:tc>
          <w:tcPr>
            <w:tcW w:w="708" w:type="dxa"/>
            <w:shd w:val="clear" w:color="auto" w:fill="auto"/>
            <w:noWrap/>
            <w:vAlign w:val="center"/>
            <w:hideMark/>
          </w:tcPr>
          <w:p w14:paraId="728D30D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136,2</w:t>
            </w:r>
          </w:p>
        </w:tc>
        <w:tc>
          <w:tcPr>
            <w:tcW w:w="709" w:type="dxa"/>
            <w:shd w:val="clear" w:color="auto" w:fill="auto"/>
            <w:noWrap/>
            <w:vAlign w:val="center"/>
            <w:hideMark/>
          </w:tcPr>
          <w:p w14:paraId="2D9682D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184,7</w:t>
            </w:r>
          </w:p>
        </w:tc>
        <w:tc>
          <w:tcPr>
            <w:tcW w:w="709" w:type="dxa"/>
            <w:shd w:val="clear" w:color="auto" w:fill="auto"/>
            <w:noWrap/>
            <w:vAlign w:val="center"/>
            <w:hideMark/>
          </w:tcPr>
          <w:p w14:paraId="02254B1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28,5</w:t>
            </w:r>
          </w:p>
        </w:tc>
        <w:tc>
          <w:tcPr>
            <w:tcW w:w="709" w:type="dxa"/>
            <w:shd w:val="clear" w:color="auto" w:fill="auto"/>
            <w:noWrap/>
            <w:vAlign w:val="center"/>
            <w:hideMark/>
          </w:tcPr>
          <w:p w14:paraId="6BBE8FE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34,6</w:t>
            </w:r>
          </w:p>
        </w:tc>
        <w:tc>
          <w:tcPr>
            <w:tcW w:w="609" w:type="dxa"/>
            <w:shd w:val="clear" w:color="auto" w:fill="auto"/>
            <w:noWrap/>
            <w:vAlign w:val="center"/>
            <w:hideMark/>
          </w:tcPr>
          <w:p w14:paraId="08A3E6B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6" w:type="dxa"/>
            <w:shd w:val="clear" w:color="auto" w:fill="auto"/>
            <w:noWrap/>
            <w:vAlign w:val="center"/>
            <w:hideMark/>
          </w:tcPr>
          <w:p w14:paraId="12D5E74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9" w:type="dxa"/>
            <w:shd w:val="clear" w:color="auto" w:fill="auto"/>
            <w:noWrap/>
            <w:vAlign w:val="center"/>
            <w:hideMark/>
          </w:tcPr>
          <w:p w14:paraId="331538A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6,3</w:t>
            </w:r>
          </w:p>
        </w:tc>
        <w:tc>
          <w:tcPr>
            <w:tcW w:w="667" w:type="dxa"/>
            <w:shd w:val="clear" w:color="auto" w:fill="auto"/>
            <w:noWrap/>
            <w:vAlign w:val="center"/>
            <w:hideMark/>
          </w:tcPr>
          <w:p w14:paraId="502B0D3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7,0</w:t>
            </w:r>
          </w:p>
        </w:tc>
        <w:tc>
          <w:tcPr>
            <w:tcW w:w="709" w:type="dxa"/>
            <w:shd w:val="clear" w:color="auto" w:fill="auto"/>
            <w:noWrap/>
            <w:vAlign w:val="center"/>
            <w:hideMark/>
          </w:tcPr>
          <w:p w14:paraId="1EA62FA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350,6</w:t>
            </w:r>
          </w:p>
        </w:tc>
        <w:tc>
          <w:tcPr>
            <w:tcW w:w="709" w:type="dxa"/>
            <w:shd w:val="clear" w:color="auto" w:fill="auto"/>
            <w:noWrap/>
            <w:vAlign w:val="center"/>
            <w:hideMark/>
          </w:tcPr>
          <w:p w14:paraId="687ED02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411,0</w:t>
            </w:r>
          </w:p>
        </w:tc>
        <w:tc>
          <w:tcPr>
            <w:tcW w:w="708" w:type="dxa"/>
            <w:shd w:val="clear" w:color="auto" w:fill="auto"/>
            <w:noWrap/>
            <w:vAlign w:val="center"/>
            <w:hideMark/>
          </w:tcPr>
          <w:p w14:paraId="6403D0F0"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521,6</w:t>
            </w:r>
          </w:p>
        </w:tc>
        <w:tc>
          <w:tcPr>
            <w:tcW w:w="690" w:type="dxa"/>
            <w:shd w:val="clear" w:color="auto" w:fill="auto"/>
            <w:noWrap/>
            <w:vAlign w:val="center"/>
            <w:hideMark/>
          </w:tcPr>
          <w:p w14:paraId="01737B8E"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637,3</w:t>
            </w:r>
          </w:p>
        </w:tc>
      </w:tr>
      <w:tr w:rsidR="00256842" w:rsidRPr="00256842" w14:paraId="02495A50" w14:textId="77777777" w:rsidTr="0085587C">
        <w:trPr>
          <w:trHeight w:val="281"/>
        </w:trPr>
        <w:tc>
          <w:tcPr>
            <w:tcW w:w="446" w:type="dxa"/>
            <w:shd w:val="clear" w:color="auto" w:fill="auto"/>
            <w:noWrap/>
            <w:vAlign w:val="center"/>
            <w:hideMark/>
          </w:tcPr>
          <w:p w14:paraId="2CA553A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559" w:type="dxa"/>
            <w:shd w:val="clear" w:color="auto" w:fill="auto"/>
            <w:vAlign w:val="bottom"/>
            <w:hideMark/>
          </w:tcPr>
          <w:p w14:paraId="5D878BF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 том числе</w:t>
            </w:r>
          </w:p>
        </w:tc>
        <w:tc>
          <w:tcPr>
            <w:tcW w:w="708" w:type="dxa"/>
            <w:shd w:val="clear" w:color="auto" w:fill="auto"/>
            <w:noWrap/>
            <w:vAlign w:val="center"/>
            <w:hideMark/>
          </w:tcPr>
          <w:p w14:paraId="3411F34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shd w:val="clear" w:color="auto" w:fill="auto"/>
            <w:noWrap/>
            <w:vAlign w:val="center"/>
            <w:hideMark/>
          </w:tcPr>
          <w:p w14:paraId="2FADBAA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shd w:val="clear" w:color="auto" w:fill="auto"/>
            <w:noWrap/>
            <w:vAlign w:val="center"/>
            <w:hideMark/>
          </w:tcPr>
          <w:p w14:paraId="36DDD7A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shd w:val="clear" w:color="auto" w:fill="auto"/>
            <w:noWrap/>
            <w:vAlign w:val="center"/>
            <w:hideMark/>
          </w:tcPr>
          <w:p w14:paraId="77A6223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09" w:type="dxa"/>
            <w:shd w:val="clear" w:color="auto" w:fill="auto"/>
            <w:noWrap/>
            <w:vAlign w:val="center"/>
            <w:hideMark/>
          </w:tcPr>
          <w:p w14:paraId="3B7B72F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66" w:type="dxa"/>
            <w:shd w:val="clear" w:color="auto" w:fill="auto"/>
            <w:noWrap/>
            <w:vAlign w:val="center"/>
            <w:hideMark/>
          </w:tcPr>
          <w:p w14:paraId="09F5752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09" w:type="dxa"/>
            <w:shd w:val="clear" w:color="auto" w:fill="auto"/>
            <w:noWrap/>
            <w:vAlign w:val="center"/>
            <w:hideMark/>
          </w:tcPr>
          <w:p w14:paraId="289CE8D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67" w:type="dxa"/>
            <w:shd w:val="clear" w:color="auto" w:fill="auto"/>
            <w:noWrap/>
            <w:vAlign w:val="center"/>
            <w:hideMark/>
          </w:tcPr>
          <w:p w14:paraId="269E0B8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shd w:val="clear" w:color="auto" w:fill="auto"/>
            <w:noWrap/>
            <w:vAlign w:val="center"/>
            <w:hideMark/>
          </w:tcPr>
          <w:p w14:paraId="182CF81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shd w:val="clear" w:color="auto" w:fill="auto"/>
            <w:noWrap/>
            <w:vAlign w:val="center"/>
            <w:hideMark/>
          </w:tcPr>
          <w:p w14:paraId="103626C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08798DE3"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 </w:t>
            </w:r>
          </w:p>
        </w:tc>
        <w:tc>
          <w:tcPr>
            <w:tcW w:w="690" w:type="dxa"/>
            <w:shd w:val="clear" w:color="auto" w:fill="auto"/>
            <w:noWrap/>
            <w:vAlign w:val="center"/>
            <w:hideMark/>
          </w:tcPr>
          <w:p w14:paraId="3A44F3CA"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 </w:t>
            </w:r>
          </w:p>
        </w:tc>
      </w:tr>
      <w:tr w:rsidR="00256842" w:rsidRPr="00256842" w14:paraId="16BE4F31" w14:textId="77777777" w:rsidTr="0085587C">
        <w:trPr>
          <w:trHeight w:val="630"/>
        </w:trPr>
        <w:tc>
          <w:tcPr>
            <w:tcW w:w="446" w:type="dxa"/>
            <w:shd w:val="clear" w:color="auto" w:fill="auto"/>
            <w:noWrap/>
            <w:vAlign w:val="center"/>
            <w:hideMark/>
          </w:tcPr>
          <w:p w14:paraId="531A5EF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6.1</w:t>
            </w:r>
          </w:p>
        </w:tc>
        <w:tc>
          <w:tcPr>
            <w:tcW w:w="1559" w:type="dxa"/>
            <w:shd w:val="clear" w:color="auto" w:fill="auto"/>
            <w:vAlign w:val="bottom"/>
            <w:hideMark/>
          </w:tcPr>
          <w:p w14:paraId="35B9200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Территория размещения производственных объектов, объектов агропромышленного комплекса и коммунально-</w:t>
            </w:r>
            <w:r w:rsidRPr="00256842">
              <w:rPr>
                <w:rFonts w:cs="Times New Roman"/>
                <w:sz w:val="18"/>
                <w:szCs w:val="18"/>
              </w:rPr>
              <w:lastRenderedPageBreak/>
              <w:t>складского назначения</w:t>
            </w:r>
          </w:p>
        </w:tc>
        <w:tc>
          <w:tcPr>
            <w:tcW w:w="708" w:type="dxa"/>
            <w:shd w:val="clear" w:color="auto" w:fill="auto"/>
            <w:noWrap/>
            <w:vAlign w:val="center"/>
            <w:hideMark/>
          </w:tcPr>
          <w:p w14:paraId="1A0E097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lastRenderedPageBreak/>
              <w:t>23,5</w:t>
            </w:r>
          </w:p>
        </w:tc>
        <w:tc>
          <w:tcPr>
            <w:tcW w:w="709" w:type="dxa"/>
            <w:shd w:val="clear" w:color="auto" w:fill="auto"/>
            <w:noWrap/>
            <w:vAlign w:val="center"/>
            <w:hideMark/>
          </w:tcPr>
          <w:p w14:paraId="278E66D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30,0</w:t>
            </w:r>
          </w:p>
        </w:tc>
        <w:tc>
          <w:tcPr>
            <w:tcW w:w="709" w:type="dxa"/>
            <w:shd w:val="clear" w:color="auto" w:fill="auto"/>
            <w:noWrap/>
            <w:vAlign w:val="center"/>
            <w:hideMark/>
          </w:tcPr>
          <w:p w14:paraId="1D0CE21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w:t>
            </w:r>
          </w:p>
        </w:tc>
        <w:tc>
          <w:tcPr>
            <w:tcW w:w="709" w:type="dxa"/>
            <w:shd w:val="clear" w:color="auto" w:fill="auto"/>
            <w:noWrap/>
            <w:vAlign w:val="center"/>
            <w:hideMark/>
          </w:tcPr>
          <w:p w14:paraId="124A298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2,7</w:t>
            </w:r>
          </w:p>
        </w:tc>
        <w:tc>
          <w:tcPr>
            <w:tcW w:w="609" w:type="dxa"/>
            <w:shd w:val="clear" w:color="auto" w:fill="auto"/>
            <w:noWrap/>
            <w:vAlign w:val="center"/>
            <w:hideMark/>
          </w:tcPr>
          <w:p w14:paraId="4227069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6" w:type="dxa"/>
            <w:shd w:val="clear" w:color="auto" w:fill="auto"/>
            <w:noWrap/>
            <w:vAlign w:val="center"/>
            <w:hideMark/>
          </w:tcPr>
          <w:p w14:paraId="6E34A8B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9" w:type="dxa"/>
            <w:shd w:val="clear" w:color="auto" w:fill="auto"/>
            <w:noWrap/>
            <w:vAlign w:val="center"/>
            <w:hideMark/>
          </w:tcPr>
          <w:p w14:paraId="7538865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7" w:type="dxa"/>
            <w:shd w:val="clear" w:color="auto" w:fill="auto"/>
            <w:noWrap/>
            <w:vAlign w:val="center"/>
            <w:hideMark/>
          </w:tcPr>
          <w:p w14:paraId="14866AC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9" w:type="dxa"/>
            <w:shd w:val="clear" w:color="auto" w:fill="auto"/>
            <w:noWrap/>
            <w:vAlign w:val="center"/>
            <w:hideMark/>
          </w:tcPr>
          <w:p w14:paraId="03BB56E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132,2</w:t>
            </w:r>
          </w:p>
        </w:tc>
        <w:tc>
          <w:tcPr>
            <w:tcW w:w="709" w:type="dxa"/>
            <w:shd w:val="clear" w:color="auto" w:fill="auto"/>
            <w:noWrap/>
            <w:vAlign w:val="center"/>
            <w:hideMark/>
          </w:tcPr>
          <w:p w14:paraId="450159A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134,5</w:t>
            </w:r>
          </w:p>
        </w:tc>
        <w:tc>
          <w:tcPr>
            <w:tcW w:w="708" w:type="dxa"/>
            <w:shd w:val="clear" w:color="auto" w:fill="auto"/>
            <w:noWrap/>
            <w:vAlign w:val="center"/>
            <w:hideMark/>
          </w:tcPr>
          <w:p w14:paraId="5FD9E417"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156,9</w:t>
            </w:r>
          </w:p>
        </w:tc>
        <w:tc>
          <w:tcPr>
            <w:tcW w:w="690" w:type="dxa"/>
            <w:shd w:val="clear" w:color="auto" w:fill="auto"/>
            <w:noWrap/>
            <w:vAlign w:val="center"/>
            <w:hideMark/>
          </w:tcPr>
          <w:p w14:paraId="45102092"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167,2</w:t>
            </w:r>
          </w:p>
        </w:tc>
      </w:tr>
      <w:tr w:rsidR="00256842" w:rsidRPr="00256842" w14:paraId="3593D4B7" w14:textId="77777777" w:rsidTr="0085587C">
        <w:trPr>
          <w:trHeight w:val="630"/>
        </w:trPr>
        <w:tc>
          <w:tcPr>
            <w:tcW w:w="446" w:type="dxa"/>
            <w:shd w:val="clear" w:color="auto" w:fill="auto"/>
            <w:noWrap/>
            <w:vAlign w:val="center"/>
            <w:hideMark/>
          </w:tcPr>
          <w:p w14:paraId="1DF0CF9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6.3</w:t>
            </w:r>
          </w:p>
        </w:tc>
        <w:tc>
          <w:tcPr>
            <w:tcW w:w="1559" w:type="dxa"/>
            <w:shd w:val="clear" w:color="auto" w:fill="auto"/>
            <w:vAlign w:val="bottom"/>
            <w:hideMark/>
          </w:tcPr>
          <w:p w14:paraId="3A587D9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Территория размещения линейных объектов транспортной инфраструктуры</w:t>
            </w:r>
          </w:p>
        </w:tc>
        <w:tc>
          <w:tcPr>
            <w:tcW w:w="708" w:type="dxa"/>
            <w:shd w:val="clear" w:color="auto" w:fill="auto"/>
            <w:noWrap/>
            <w:vAlign w:val="center"/>
            <w:hideMark/>
          </w:tcPr>
          <w:p w14:paraId="6FD6EA5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112,7</w:t>
            </w:r>
          </w:p>
        </w:tc>
        <w:tc>
          <w:tcPr>
            <w:tcW w:w="709" w:type="dxa"/>
            <w:shd w:val="clear" w:color="auto" w:fill="auto"/>
            <w:noWrap/>
            <w:vAlign w:val="center"/>
            <w:hideMark/>
          </w:tcPr>
          <w:p w14:paraId="22E9C9D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154,7</w:t>
            </w:r>
          </w:p>
        </w:tc>
        <w:tc>
          <w:tcPr>
            <w:tcW w:w="709" w:type="dxa"/>
            <w:shd w:val="clear" w:color="auto" w:fill="auto"/>
            <w:noWrap/>
            <w:vAlign w:val="center"/>
            <w:hideMark/>
          </w:tcPr>
          <w:p w14:paraId="7DF08DF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27,3</w:t>
            </w:r>
          </w:p>
        </w:tc>
        <w:tc>
          <w:tcPr>
            <w:tcW w:w="709" w:type="dxa"/>
            <w:shd w:val="clear" w:color="auto" w:fill="auto"/>
            <w:noWrap/>
            <w:vAlign w:val="center"/>
            <w:hideMark/>
          </w:tcPr>
          <w:p w14:paraId="10837FF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31,9</w:t>
            </w:r>
          </w:p>
        </w:tc>
        <w:tc>
          <w:tcPr>
            <w:tcW w:w="609" w:type="dxa"/>
            <w:shd w:val="clear" w:color="auto" w:fill="auto"/>
            <w:noWrap/>
            <w:vAlign w:val="center"/>
            <w:hideMark/>
          </w:tcPr>
          <w:p w14:paraId="1FD21AE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6" w:type="dxa"/>
            <w:shd w:val="clear" w:color="auto" w:fill="auto"/>
            <w:noWrap/>
            <w:vAlign w:val="center"/>
            <w:hideMark/>
          </w:tcPr>
          <w:p w14:paraId="5A5ECB6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9" w:type="dxa"/>
            <w:shd w:val="clear" w:color="auto" w:fill="auto"/>
            <w:noWrap/>
            <w:vAlign w:val="center"/>
            <w:hideMark/>
          </w:tcPr>
          <w:p w14:paraId="01AE5D8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6,3</w:t>
            </w:r>
          </w:p>
        </w:tc>
        <w:tc>
          <w:tcPr>
            <w:tcW w:w="667" w:type="dxa"/>
            <w:shd w:val="clear" w:color="auto" w:fill="auto"/>
            <w:noWrap/>
            <w:vAlign w:val="center"/>
            <w:hideMark/>
          </w:tcPr>
          <w:p w14:paraId="1946CA7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7,0</w:t>
            </w:r>
          </w:p>
        </w:tc>
        <w:tc>
          <w:tcPr>
            <w:tcW w:w="709" w:type="dxa"/>
            <w:shd w:val="clear" w:color="auto" w:fill="auto"/>
            <w:noWrap/>
            <w:vAlign w:val="center"/>
            <w:hideMark/>
          </w:tcPr>
          <w:p w14:paraId="4BD27A4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218,4</w:t>
            </w:r>
          </w:p>
        </w:tc>
        <w:tc>
          <w:tcPr>
            <w:tcW w:w="709" w:type="dxa"/>
            <w:shd w:val="clear" w:color="auto" w:fill="auto"/>
            <w:noWrap/>
            <w:vAlign w:val="center"/>
            <w:hideMark/>
          </w:tcPr>
          <w:p w14:paraId="64A992A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276,5</w:t>
            </w:r>
          </w:p>
        </w:tc>
        <w:tc>
          <w:tcPr>
            <w:tcW w:w="708" w:type="dxa"/>
            <w:shd w:val="clear" w:color="auto" w:fill="auto"/>
            <w:noWrap/>
            <w:vAlign w:val="center"/>
            <w:hideMark/>
          </w:tcPr>
          <w:p w14:paraId="586B74CB"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364,7</w:t>
            </w:r>
          </w:p>
        </w:tc>
        <w:tc>
          <w:tcPr>
            <w:tcW w:w="690" w:type="dxa"/>
            <w:shd w:val="clear" w:color="auto" w:fill="auto"/>
            <w:noWrap/>
            <w:vAlign w:val="center"/>
            <w:hideMark/>
          </w:tcPr>
          <w:p w14:paraId="2D6C7A12"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470,1</w:t>
            </w:r>
          </w:p>
        </w:tc>
      </w:tr>
      <w:tr w:rsidR="00256842" w:rsidRPr="00256842" w14:paraId="6A80062D" w14:textId="77777777" w:rsidTr="0085587C">
        <w:trPr>
          <w:trHeight w:val="630"/>
        </w:trPr>
        <w:tc>
          <w:tcPr>
            <w:tcW w:w="446" w:type="dxa"/>
            <w:shd w:val="clear" w:color="auto" w:fill="auto"/>
            <w:noWrap/>
            <w:vAlign w:val="center"/>
            <w:hideMark/>
          </w:tcPr>
          <w:p w14:paraId="0354319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w:t>
            </w:r>
          </w:p>
        </w:tc>
        <w:tc>
          <w:tcPr>
            <w:tcW w:w="1559" w:type="dxa"/>
            <w:shd w:val="clear" w:color="auto" w:fill="auto"/>
            <w:vAlign w:val="bottom"/>
            <w:hideMark/>
          </w:tcPr>
          <w:p w14:paraId="4FFF682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Протяженность  основных автомобильных дорог, км</w:t>
            </w:r>
          </w:p>
        </w:tc>
        <w:tc>
          <w:tcPr>
            <w:tcW w:w="708" w:type="dxa"/>
            <w:shd w:val="clear" w:color="auto" w:fill="auto"/>
            <w:noWrap/>
            <w:vAlign w:val="center"/>
            <w:hideMark/>
          </w:tcPr>
          <w:p w14:paraId="144AF15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32,2</w:t>
            </w:r>
          </w:p>
        </w:tc>
        <w:tc>
          <w:tcPr>
            <w:tcW w:w="709" w:type="dxa"/>
            <w:shd w:val="clear" w:color="auto" w:fill="auto"/>
            <w:noWrap/>
            <w:vAlign w:val="center"/>
            <w:hideMark/>
          </w:tcPr>
          <w:p w14:paraId="1A19734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44,2</w:t>
            </w:r>
          </w:p>
        </w:tc>
        <w:tc>
          <w:tcPr>
            <w:tcW w:w="709" w:type="dxa"/>
            <w:shd w:val="clear" w:color="auto" w:fill="auto"/>
            <w:noWrap/>
            <w:vAlign w:val="center"/>
            <w:hideMark/>
          </w:tcPr>
          <w:p w14:paraId="5D68D22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7,8</w:t>
            </w:r>
          </w:p>
        </w:tc>
        <w:tc>
          <w:tcPr>
            <w:tcW w:w="709" w:type="dxa"/>
            <w:shd w:val="clear" w:color="auto" w:fill="auto"/>
            <w:noWrap/>
            <w:vAlign w:val="center"/>
            <w:hideMark/>
          </w:tcPr>
          <w:p w14:paraId="1953B83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9,1</w:t>
            </w:r>
          </w:p>
        </w:tc>
        <w:tc>
          <w:tcPr>
            <w:tcW w:w="609" w:type="dxa"/>
            <w:shd w:val="clear" w:color="auto" w:fill="auto"/>
            <w:noWrap/>
            <w:vAlign w:val="center"/>
            <w:hideMark/>
          </w:tcPr>
          <w:p w14:paraId="3BCF658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6" w:type="dxa"/>
            <w:shd w:val="clear" w:color="auto" w:fill="auto"/>
            <w:noWrap/>
            <w:vAlign w:val="center"/>
            <w:hideMark/>
          </w:tcPr>
          <w:p w14:paraId="1E76F1C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9" w:type="dxa"/>
            <w:shd w:val="clear" w:color="auto" w:fill="auto"/>
            <w:noWrap/>
            <w:vAlign w:val="center"/>
            <w:hideMark/>
          </w:tcPr>
          <w:p w14:paraId="5426B4F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w:t>
            </w:r>
          </w:p>
        </w:tc>
        <w:tc>
          <w:tcPr>
            <w:tcW w:w="667" w:type="dxa"/>
            <w:shd w:val="clear" w:color="auto" w:fill="auto"/>
            <w:noWrap/>
            <w:vAlign w:val="center"/>
            <w:hideMark/>
          </w:tcPr>
          <w:p w14:paraId="6BFA293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2,0</w:t>
            </w:r>
          </w:p>
        </w:tc>
        <w:tc>
          <w:tcPr>
            <w:tcW w:w="709" w:type="dxa"/>
            <w:shd w:val="clear" w:color="auto" w:fill="auto"/>
            <w:noWrap/>
            <w:vAlign w:val="center"/>
            <w:hideMark/>
          </w:tcPr>
          <w:p w14:paraId="770D3FD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62,4</w:t>
            </w:r>
          </w:p>
        </w:tc>
        <w:tc>
          <w:tcPr>
            <w:tcW w:w="709" w:type="dxa"/>
            <w:shd w:val="clear" w:color="auto" w:fill="auto"/>
            <w:noWrap/>
            <w:vAlign w:val="center"/>
            <w:hideMark/>
          </w:tcPr>
          <w:p w14:paraId="5256C89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79,0</w:t>
            </w:r>
          </w:p>
        </w:tc>
        <w:tc>
          <w:tcPr>
            <w:tcW w:w="708" w:type="dxa"/>
            <w:shd w:val="clear" w:color="auto" w:fill="auto"/>
            <w:noWrap/>
            <w:vAlign w:val="center"/>
            <w:hideMark/>
          </w:tcPr>
          <w:p w14:paraId="665A0638"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104,2</w:t>
            </w:r>
          </w:p>
        </w:tc>
        <w:tc>
          <w:tcPr>
            <w:tcW w:w="690" w:type="dxa"/>
            <w:shd w:val="clear" w:color="auto" w:fill="auto"/>
            <w:noWrap/>
            <w:vAlign w:val="center"/>
            <w:hideMark/>
          </w:tcPr>
          <w:p w14:paraId="26AD897B"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134,3</w:t>
            </w:r>
          </w:p>
        </w:tc>
      </w:tr>
      <w:tr w:rsidR="00256842" w:rsidRPr="00256842" w14:paraId="3F87C6DD" w14:textId="77777777" w:rsidTr="0085587C">
        <w:trPr>
          <w:trHeight w:val="630"/>
        </w:trPr>
        <w:tc>
          <w:tcPr>
            <w:tcW w:w="446" w:type="dxa"/>
            <w:shd w:val="clear" w:color="auto" w:fill="auto"/>
            <w:noWrap/>
            <w:vAlign w:val="center"/>
            <w:hideMark/>
          </w:tcPr>
          <w:p w14:paraId="4C79EC0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w:t>
            </w:r>
          </w:p>
        </w:tc>
        <w:tc>
          <w:tcPr>
            <w:tcW w:w="1559" w:type="dxa"/>
            <w:shd w:val="clear" w:color="auto" w:fill="auto"/>
            <w:vAlign w:val="bottom"/>
            <w:hideMark/>
          </w:tcPr>
          <w:p w14:paraId="7C608FC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Территории водозаборных сооружений</w:t>
            </w:r>
          </w:p>
        </w:tc>
        <w:tc>
          <w:tcPr>
            <w:tcW w:w="708" w:type="dxa"/>
            <w:shd w:val="clear" w:color="auto" w:fill="auto"/>
            <w:noWrap/>
            <w:vAlign w:val="center"/>
            <w:hideMark/>
          </w:tcPr>
          <w:p w14:paraId="1F797B5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9" w:type="dxa"/>
            <w:shd w:val="clear" w:color="auto" w:fill="auto"/>
            <w:noWrap/>
            <w:vAlign w:val="center"/>
            <w:hideMark/>
          </w:tcPr>
          <w:p w14:paraId="127DD11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w:t>
            </w:r>
          </w:p>
        </w:tc>
        <w:tc>
          <w:tcPr>
            <w:tcW w:w="709" w:type="dxa"/>
            <w:shd w:val="clear" w:color="auto" w:fill="auto"/>
            <w:noWrap/>
            <w:vAlign w:val="center"/>
            <w:hideMark/>
          </w:tcPr>
          <w:p w14:paraId="7FCB04F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w:t>
            </w:r>
          </w:p>
        </w:tc>
        <w:tc>
          <w:tcPr>
            <w:tcW w:w="709" w:type="dxa"/>
            <w:shd w:val="clear" w:color="auto" w:fill="auto"/>
            <w:noWrap/>
            <w:vAlign w:val="center"/>
            <w:hideMark/>
          </w:tcPr>
          <w:p w14:paraId="2A8A7EF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w:t>
            </w:r>
          </w:p>
        </w:tc>
        <w:tc>
          <w:tcPr>
            <w:tcW w:w="609" w:type="dxa"/>
            <w:shd w:val="clear" w:color="auto" w:fill="auto"/>
            <w:noWrap/>
            <w:vAlign w:val="center"/>
            <w:hideMark/>
          </w:tcPr>
          <w:p w14:paraId="1E3611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w:t>
            </w:r>
          </w:p>
        </w:tc>
        <w:tc>
          <w:tcPr>
            <w:tcW w:w="666" w:type="dxa"/>
            <w:shd w:val="clear" w:color="auto" w:fill="auto"/>
            <w:noWrap/>
            <w:vAlign w:val="center"/>
            <w:hideMark/>
          </w:tcPr>
          <w:p w14:paraId="1B46EC1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w:t>
            </w:r>
          </w:p>
        </w:tc>
        <w:tc>
          <w:tcPr>
            <w:tcW w:w="609" w:type="dxa"/>
            <w:shd w:val="clear" w:color="auto" w:fill="auto"/>
            <w:noWrap/>
            <w:vAlign w:val="center"/>
            <w:hideMark/>
          </w:tcPr>
          <w:p w14:paraId="0ADD283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w:t>
            </w:r>
          </w:p>
        </w:tc>
        <w:tc>
          <w:tcPr>
            <w:tcW w:w="667" w:type="dxa"/>
            <w:shd w:val="clear" w:color="auto" w:fill="auto"/>
            <w:noWrap/>
            <w:vAlign w:val="center"/>
            <w:hideMark/>
          </w:tcPr>
          <w:p w14:paraId="615CC6B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w:t>
            </w:r>
          </w:p>
        </w:tc>
        <w:tc>
          <w:tcPr>
            <w:tcW w:w="709" w:type="dxa"/>
            <w:shd w:val="clear" w:color="auto" w:fill="auto"/>
            <w:noWrap/>
            <w:vAlign w:val="center"/>
            <w:hideMark/>
          </w:tcPr>
          <w:p w14:paraId="3F3FE9D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w:t>
            </w:r>
          </w:p>
        </w:tc>
        <w:tc>
          <w:tcPr>
            <w:tcW w:w="709" w:type="dxa"/>
            <w:shd w:val="clear" w:color="auto" w:fill="auto"/>
            <w:noWrap/>
            <w:vAlign w:val="center"/>
            <w:hideMark/>
          </w:tcPr>
          <w:p w14:paraId="11FAC00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0,7</w:t>
            </w:r>
          </w:p>
        </w:tc>
        <w:tc>
          <w:tcPr>
            <w:tcW w:w="708" w:type="dxa"/>
            <w:shd w:val="clear" w:color="auto" w:fill="auto"/>
            <w:noWrap/>
            <w:vAlign w:val="center"/>
            <w:hideMark/>
          </w:tcPr>
          <w:p w14:paraId="5BA503F0"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3,0</w:t>
            </w:r>
          </w:p>
        </w:tc>
        <w:tc>
          <w:tcPr>
            <w:tcW w:w="690" w:type="dxa"/>
            <w:shd w:val="clear" w:color="auto" w:fill="auto"/>
            <w:noWrap/>
            <w:vAlign w:val="center"/>
            <w:hideMark/>
          </w:tcPr>
          <w:p w14:paraId="6494E7A6"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3,0</w:t>
            </w:r>
          </w:p>
        </w:tc>
      </w:tr>
    </w:tbl>
    <w:p w14:paraId="56E4D3EA" w14:textId="77777777" w:rsidR="00256842" w:rsidRPr="00256842" w:rsidRDefault="00256842" w:rsidP="00256842">
      <w:pPr>
        <w:spacing w:after="0" w:line="240" w:lineRule="auto"/>
        <w:ind w:firstLine="680"/>
        <w:jc w:val="both"/>
        <w:rPr>
          <w:rFonts w:cs="Times New Roman"/>
          <w:b/>
          <w:i/>
          <w:sz w:val="28"/>
          <w:szCs w:val="28"/>
        </w:rPr>
      </w:pPr>
    </w:p>
    <w:p w14:paraId="23A2AABA" w14:textId="77777777" w:rsidR="00256842" w:rsidRPr="00256842" w:rsidRDefault="00256842" w:rsidP="006B525D">
      <w:pPr>
        <w:pStyle w:val="3"/>
      </w:pPr>
      <w:bookmarkStart w:id="83" w:name="_Toc161064190"/>
      <w:r w:rsidRPr="00256842">
        <w:t>3.1.2. Развитие зоны сельскохозяйственного использования.</w:t>
      </w:r>
      <w:bookmarkEnd w:id="83"/>
    </w:p>
    <w:p w14:paraId="327C589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Зона сельскохозяйственного использования данным генеральным планом определена на свободных от застройки и лесов территориях, предназначенных для ведения личного подсобного, крестьянско-фермерского и садово-дачного хозяйства, растениеводства, садоводства, выпаса скота, сенокосов и пашни.</w:t>
      </w:r>
    </w:p>
    <w:p w14:paraId="675E98F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При дальнейшем использовании территорий обозначенной зоны по назначению необходимо учитывать требования СанПиН 2.2.1/2.1.1.1200-03 «Санитарно-защитные зоны и санитарная классификация предприятий, сооружений и иных объектов».</w:t>
      </w:r>
    </w:p>
    <w:p w14:paraId="331EA02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На участке между ст. Крепостной и ст. Смоленской и вдоль дороги на п. Мирный расположены садово-дачные товарищества общей площадью 49 га. генеральным планом их функциональное назначение не меняется.</w:t>
      </w:r>
    </w:p>
    <w:p w14:paraId="38F2FE5E"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Существующая площадь зоны сельскохозяйственного использования составляет 8367,4 га. На расчетный срок площадь составит </w:t>
      </w:r>
      <w:r w:rsidRPr="00256842">
        <w:rPr>
          <w:rFonts w:cs="Times New Roman"/>
          <w:b/>
          <w:sz w:val="28"/>
          <w:szCs w:val="28"/>
        </w:rPr>
        <w:t>8080,6</w:t>
      </w:r>
      <w:r w:rsidRPr="00256842">
        <w:rPr>
          <w:rFonts w:cs="Times New Roman"/>
          <w:sz w:val="28"/>
          <w:szCs w:val="28"/>
        </w:rPr>
        <w:t xml:space="preserve"> га.</w:t>
      </w:r>
    </w:p>
    <w:tbl>
      <w:tblPr>
        <w:tblW w:w="10208" w:type="dxa"/>
        <w:tblInd w:w="-34" w:type="dxa"/>
        <w:tblLayout w:type="fixed"/>
        <w:tblLook w:val="04A0" w:firstRow="1" w:lastRow="0" w:firstColumn="1" w:lastColumn="0" w:noHBand="0" w:noVBand="1"/>
      </w:tblPr>
      <w:tblGrid>
        <w:gridCol w:w="568"/>
        <w:gridCol w:w="1701"/>
        <w:gridCol w:w="709"/>
        <w:gridCol w:w="709"/>
        <w:gridCol w:w="708"/>
        <w:gridCol w:w="709"/>
        <w:gridCol w:w="600"/>
        <w:gridCol w:w="567"/>
        <w:gridCol w:w="676"/>
        <w:gridCol w:w="534"/>
        <w:gridCol w:w="600"/>
        <w:gridCol w:w="709"/>
        <w:gridCol w:w="709"/>
        <w:gridCol w:w="709"/>
      </w:tblGrid>
      <w:tr w:rsidR="00256842" w:rsidRPr="00256842" w14:paraId="15DFC078" w14:textId="77777777" w:rsidTr="00256842">
        <w:trPr>
          <w:trHeight w:val="855"/>
        </w:trPr>
        <w:tc>
          <w:tcPr>
            <w:tcW w:w="568" w:type="dxa"/>
            <w:vMerge w:val="restart"/>
            <w:tcBorders>
              <w:top w:val="single" w:sz="8" w:space="0" w:color="auto"/>
              <w:left w:val="single" w:sz="8" w:space="0" w:color="auto"/>
              <w:bottom w:val="nil"/>
              <w:right w:val="nil"/>
            </w:tcBorders>
            <w:shd w:val="clear" w:color="auto" w:fill="auto"/>
            <w:vAlign w:val="bottom"/>
            <w:hideMark/>
          </w:tcPr>
          <w:p w14:paraId="5D151BD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п/п</w:t>
            </w:r>
          </w:p>
        </w:tc>
        <w:tc>
          <w:tcPr>
            <w:tcW w:w="1701" w:type="dxa"/>
            <w:vMerge w:val="restart"/>
            <w:tcBorders>
              <w:top w:val="single" w:sz="8" w:space="0" w:color="auto"/>
              <w:left w:val="single" w:sz="8" w:space="0" w:color="auto"/>
              <w:bottom w:val="nil"/>
              <w:right w:val="nil"/>
            </w:tcBorders>
            <w:shd w:val="clear" w:color="auto" w:fill="auto"/>
            <w:vAlign w:val="center"/>
            <w:hideMark/>
          </w:tcPr>
          <w:p w14:paraId="0DD9C9B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наименование показателя</w:t>
            </w:r>
          </w:p>
        </w:tc>
        <w:tc>
          <w:tcPr>
            <w:tcW w:w="1418" w:type="dxa"/>
            <w:gridSpan w:val="2"/>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71C5DA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Смоленская</w:t>
            </w:r>
          </w:p>
        </w:tc>
        <w:tc>
          <w:tcPr>
            <w:tcW w:w="1417"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16429AC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Крепостная</w:t>
            </w:r>
          </w:p>
        </w:tc>
        <w:tc>
          <w:tcPr>
            <w:tcW w:w="1167"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1438918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 Мирный</w:t>
            </w:r>
          </w:p>
        </w:tc>
        <w:tc>
          <w:tcPr>
            <w:tcW w:w="1210"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593465C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 </w:t>
            </w:r>
            <w:proofErr w:type="spellStart"/>
            <w:r w:rsidRPr="00256842">
              <w:rPr>
                <w:rFonts w:cs="Times New Roman"/>
                <w:sz w:val="18"/>
                <w:szCs w:val="18"/>
              </w:rPr>
              <w:t>Планческая</w:t>
            </w:r>
            <w:proofErr w:type="spellEnd"/>
            <w:r w:rsidRPr="00256842">
              <w:rPr>
                <w:rFonts w:cs="Times New Roman"/>
                <w:sz w:val="18"/>
                <w:szCs w:val="18"/>
              </w:rPr>
              <w:t xml:space="preserve"> Щель</w:t>
            </w:r>
          </w:p>
        </w:tc>
        <w:tc>
          <w:tcPr>
            <w:tcW w:w="1309" w:type="dxa"/>
            <w:gridSpan w:val="2"/>
            <w:tcBorders>
              <w:top w:val="single" w:sz="8" w:space="0" w:color="auto"/>
              <w:left w:val="nil"/>
              <w:bottom w:val="single" w:sz="4" w:space="0" w:color="auto"/>
              <w:right w:val="single" w:sz="8" w:space="0" w:color="000000"/>
            </w:tcBorders>
            <w:shd w:val="clear" w:color="auto" w:fill="auto"/>
            <w:vAlign w:val="center"/>
            <w:hideMark/>
          </w:tcPr>
          <w:p w14:paraId="4A3051F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вне границ населенных пунктов</w:t>
            </w:r>
          </w:p>
        </w:tc>
        <w:tc>
          <w:tcPr>
            <w:tcW w:w="1418" w:type="dxa"/>
            <w:gridSpan w:val="2"/>
            <w:tcBorders>
              <w:top w:val="single" w:sz="8" w:space="0" w:color="auto"/>
              <w:left w:val="nil"/>
              <w:bottom w:val="single" w:sz="4" w:space="0" w:color="auto"/>
              <w:right w:val="single" w:sz="8" w:space="0" w:color="000000"/>
            </w:tcBorders>
            <w:shd w:val="clear" w:color="auto" w:fill="auto"/>
            <w:vAlign w:val="center"/>
            <w:hideMark/>
          </w:tcPr>
          <w:p w14:paraId="3AC4403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всего по поселению</w:t>
            </w:r>
          </w:p>
        </w:tc>
      </w:tr>
      <w:tr w:rsidR="00256842" w:rsidRPr="00256842" w14:paraId="419C7E61" w14:textId="77777777" w:rsidTr="00256842">
        <w:trPr>
          <w:trHeight w:val="360"/>
        </w:trPr>
        <w:tc>
          <w:tcPr>
            <w:tcW w:w="568" w:type="dxa"/>
            <w:vMerge/>
            <w:tcBorders>
              <w:top w:val="single" w:sz="8" w:space="0" w:color="auto"/>
              <w:left w:val="single" w:sz="8" w:space="0" w:color="auto"/>
              <w:bottom w:val="nil"/>
              <w:right w:val="nil"/>
            </w:tcBorders>
            <w:vAlign w:val="center"/>
            <w:hideMark/>
          </w:tcPr>
          <w:p w14:paraId="43E76A33" w14:textId="77777777" w:rsidR="00256842" w:rsidRPr="00256842" w:rsidRDefault="00256842" w:rsidP="0085587C">
            <w:pPr>
              <w:spacing w:after="0" w:line="240" w:lineRule="auto"/>
              <w:jc w:val="both"/>
              <w:rPr>
                <w:rFonts w:cs="Times New Roman"/>
                <w:sz w:val="18"/>
                <w:szCs w:val="18"/>
              </w:rPr>
            </w:pPr>
          </w:p>
        </w:tc>
        <w:tc>
          <w:tcPr>
            <w:tcW w:w="1701" w:type="dxa"/>
            <w:vMerge/>
            <w:tcBorders>
              <w:top w:val="single" w:sz="8" w:space="0" w:color="auto"/>
              <w:left w:val="single" w:sz="8" w:space="0" w:color="auto"/>
              <w:bottom w:val="nil"/>
              <w:right w:val="nil"/>
            </w:tcBorders>
            <w:vAlign w:val="center"/>
            <w:hideMark/>
          </w:tcPr>
          <w:p w14:paraId="1FE1FF9F" w14:textId="77777777" w:rsidR="00256842" w:rsidRPr="00256842" w:rsidRDefault="00256842" w:rsidP="0085587C">
            <w:pPr>
              <w:spacing w:after="0" w:line="240" w:lineRule="auto"/>
              <w:jc w:val="both"/>
              <w:rPr>
                <w:rFonts w:cs="Times New Roman"/>
                <w:sz w:val="18"/>
                <w:szCs w:val="18"/>
              </w:rPr>
            </w:pPr>
          </w:p>
        </w:tc>
        <w:tc>
          <w:tcPr>
            <w:tcW w:w="709" w:type="dxa"/>
            <w:tcBorders>
              <w:top w:val="nil"/>
              <w:left w:val="single" w:sz="8" w:space="0" w:color="auto"/>
              <w:bottom w:val="single" w:sz="8" w:space="0" w:color="auto"/>
              <w:right w:val="single" w:sz="4" w:space="0" w:color="auto"/>
            </w:tcBorders>
            <w:shd w:val="clear" w:color="auto" w:fill="auto"/>
            <w:noWrap/>
            <w:vAlign w:val="center"/>
            <w:hideMark/>
          </w:tcPr>
          <w:p w14:paraId="3C18291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tcBorders>
              <w:top w:val="nil"/>
              <w:left w:val="nil"/>
              <w:bottom w:val="single" w:sz="8" w:space="0" w:color="auto"/>
              <w:right w:val="single" w:sz="8" w:space="0" w:color="auto"/>
            </w:tcBorders>
            <w:shd w:val="clear" w:color="auto" w:fill="auto"/>
            <w:noWrap/>
            <w:vAlign w:val="center"/>
            <w:hideMark/>
          </w:tcPr>
          <w:p w14:paraId="05EE19C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8" w:type="dxa"/>
            <w:tcBorders>
              <w:top w:val="nil"/>
              <w:left w:val="nil"/>
              <w:bottom w:val="single" w:sz="8" w:space="0" w:color="auto"/>
              <w:right w:val="single" w:sz="4" w:space="0" w:color="auto"/>
            </w:tcBorders>
            <w:shd w:val="clear" w:color="auto" w:fill="auto"/>
            <w:noWrap/>
            <w:vAlign w:val="center"/>
            <w:hideMark/>
          </w:tcPr>
          <w:p w14:paraId="1A5F8B6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tcBorders>
              <w:top w:val="nil"/>
              <w:left w:val="nil"/>
              <w:bottom w:val="single" w:sz="8" w:space="0" w:color="auto"/>
              <w:right w:val="single" w:sz="8" w:space="0" w:color="auto"/>
            </w:tcBorders>
            <w:shd w:val="clear" w:color="auto" w:fill="auto"/>
            <w:noWrap/>
            <w:vAlign w:val="center"/>
            <w:hideMark/>
          </w:tcPr>
          <w:p w14:paraId="5E7403C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0" w:type="dxa"/>
            <w:tcBorders>
              <w:top w:val="nil"/>
              <w:left w:val="nil"/>
              <w:bottom w:val="single" w:sz="8" w:space="0" w:color="auto"/>
              <w:right w:val="single" w:sz="4" w:space="0" w:color="auto"/>
            </w:tcBorders>
            <w:shd w:val="clear" w:color="auto" w:fill="auto"/>
            <w:noWrap/>
            <w:vAlign w:val="center"/>
            <w:hideMark/>
          </w:tcPr>
          <w:p w14:paraId="23C0B6F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567" w:type="dxa"/>
            <w:tcBorders>
              <w:top w:val="nil"/>
              <w:left w:val="nil"/>
              <w:bottom w:val="single" w:sz="8" w:space="0" w:color="auto"/>
              <w:right w:val="single" w:sz="8" w:space="0" w:color="auto"/>
            </w:tcBorders>
            <w:shd w:val="clear" w:color="auto" w:fill="auto"/>
            <w:noWrap/>
            <w:vAlign w:val="center"/>
            <w:hideMark/>
          </w:tcPr>
          <w:p w14:paraId="3337EFE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76" w:type="dxa"/>
            <w:tcBorders>
              <w:top w:val="nil"/>
              <w:left w:val="nil"/>
              <w:bottom w:val="single" w:sz="8" w:space="0" w:color="auto"/>
              <w:right w:val="single" w:sz="4" w:space="0" w:color="auto"/>
            </w:tcBorders>
            <w:shd w:val="clear" w:color="auto" w:fill="auto"/>
            <w:noWrap/>
            <w:vAlign w:val="center"/>
            <w:hideMark/>
          </w:tcPr>
          <w:p w14:paraId="03FA75E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534" w:type="dxa"/>
            <w:tcBorders>
              <w:top w:val="nil"/>
              <w:left w:val="nil"/>
              <w:bottom w:val="single" w:sz="8" w:space="0" w:color="auto"/>
              <w:right w:val="single" w:sz="8" w:space="0" w:color="auto"/>
            </w:tcBorders>
            <w:shd w:val="clear" w:color="auto" w:fill="auto"/>
            <w:noWrap/>
            <w:vAlign w:val="center"/>
            <w:hideMark/>
          </w:tcPr>
          <w:p w14:paraId="3A89559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0" w:type="dxa"/>
            <w:tcBorders>
              <w:top w:val="nil"/>
              <w:left w:val="nil"/>
              <w:bottom w:val="single" w:sz="8" w:space="0" w:color="auto"/>
              <w:right w:val="single" w:sz="4" w:space="0" w:color="auto"/>
            </w:tcBorders>
            <w:shd w:val="clear" w:color="auto" w:fill="auto"/>
            <w:noWrap/>
            <w:vAlign w:val="center"/>
            <w:hideMark/>
          </w:tcPr>
          <w:p w14:paraId="41A455D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tcBorders>
              <w:top w:val="nil"/>
              <w:left w:val="nil"/>
              <w:bottom w:val="single" w:sz="8" w:space="0" w:color="auto"/>
              <w:right w:val="single" w:sz="8" w:space="0" w:color="auto"/>
            </w:tcBorders>
            <w:shd w:val="clear" w:color="auto" w:fill="auto"/>
            <w:noWrap/>
            <w:vAlign w:val="center"/>
            <w:hideMark/>
          </w:tcPr>
          <w:p w14:paraId="587D315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9" w:type="dxa"/>
            <w:tcBorders>
              <w:top w:val="nil"/>
              <w:left w:val="nil"/>
              <w:bottom w:val="single" w:sz="8" w:space="0" w:color="auto"/>
              <w:right w:val="single" w:sz="4" w:space="0" w:color="auto"/>
            </w:tcBorders>
            <w:shd w:val="clear" w:color="auto" w:fill="auto"/>
            <w:noWrap/>
            <w:vAlign w:val="center"/>
            <w:hideMark/>
          </w:tcPr>
          <w:p w14:paraId="55DA4DC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tcBorders>
              <w:top w:val="nil"/>
              <w:left w:val="nil"/>
              <w:bottom w:val="single" w:sz="8" w:space="0" w:color="auto"/>
              <w:right w:val="single" w:sz="8" w:space="0" w:color="auto"/>
            </w:tcBorders>
            <w:shd w:val="clear" w:color="auto" w:fill="auto"/>
            <w:noWrap/>
            <w:vAlign w:val="center"/>
            <w:hideMark/>
          </w:tcPr>
          <w:p w14:paraId="32E6216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r>
      <w:tr w:rsidR="00256842" w:rsidRPr="00256842" w14:paraId="22A77F84" w14:textId="77777777" w:rsidTr="00256842">
        <w:trPr>
          <w:trHeight w:val="630"/>
        </w:trPr>
        <w:tc>
          <w:tcPr>
            <w:tcW w:w="568" w:type="dxa"/>
            <w:tcBorders>
              <w:top w:val="single" w:sz="8" w:space="0" w:color="auto"/>
              <w:left w:val="single" w:sz="8" w:space="0" w:color="auto"/>
              <w:bottom w:val="single" w:sz="8" w:space="0" w:color="auto"/>
              <w:right w:val="nil"/>
            </w:tcBorders>
            <w:shd w:val="clear" w:color="auto" w:fill="auto"/>
            <w:noWrap/>
            <w:vAlign w:val="center"/>
            <w:hideMark/>
          </w:tcPr>
          <w:p w14:paraId="2BA922C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12A840C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Численность постоянного населения</w:t>
            </w:r>
          </w:p>
        </w:tc>
        <w:tc>
          <w:tcPr>
            <w:tcW w:w="709" w:type="dxa"/>
            <w:tcBorders>
              <w:top w:val="nil"/>
              <w:left w:val="nil"/>
              <w:bottom w:val="single" w:sz="8" w:space="0" w:color="auto"/>
              <w:right w:val="single" w:sz="4" w:space="0" w:color="auto"/>
            </w:tcBorders>
            <w:shd w:val="clear" w:color="auto" w:fill="auto"/>
            <w:noWrap/>
            <w:vAlign w:val="center"/>
            <w:hideMark/>
          </w:tcPr>
          <w:p w14:paraId="5BCAD2C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8111</w:t>
            </w:r>
          </w:p>
        </w:tc>
        <w:tc>
          <w:tcPr>
            <w:tcW w:w="709" w:type="dxa"/>
            <w:tcBorders>
              <w:top w:val="nil"/>
              <w:left w:val="nil"/>
              <w:bottom w:val="single" w:sz="8" w:space="0" w:color="auto"/>
              <w:right w:val="single" w:sz="8" w:space="0" w:color="auto"/>
            </w:tcBorders>
            <w:shd w:val="clear" w:color="auto" w:fill="auto"/>
            <w:noWrap/>
            <w:vAlign w:val="center"/>
            <w:hideMark/>
          </w:tcPr>
          <w:p w14:paraId="0F0457F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10000</w:t>
            </w:r>
          </w:p>
        </w:tc>
        <w:tc>
          <w:tcPr>
            <w:tcW w:w="708" w:type="dxa"/>
            <w:tcBorders>
              <w:top w:val="nil"/>
              <w:left w:val="nil"/>
              <w:bottom w:val="single" w:sz="8" w:space="0" w:color="auto"/>
              <w:right w:val="single" w:sz="4" w:space="0" w:color="auto"/>
            </w:tcBorders>
            <w:shd w:val="clear" w:color="auto" w:fill="auto"/>
            <w:noWrap/>
            <w:vAlign w:val="center"/>
            <w:hideMark/>
          </w:tcPr>
          <w:p w14:paraId="34AF390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849</w:t>
            </w:r>
          </w:p>
        </w:tc>
        <w:tc>
          <w:tcPr>
            <w:tcW w:w="709" w:type="dxa"/>
            <w:tcBorders>
              <w:top w:val="nil"/>
              <w:left w:val="nil"/>
              <w:bottom w:val="single" w:sz="8" w:space="0" w:color="auto"/>
              <w:right w:val="single" w:sz="8" w:space="0" w:color="auto"/>
            </w:tcBorders>
            <w:shd w:val="clear" w:color="auto" w:fill="auto"/>
            <w:noWrap/>
            <w:vAlign w:val="center"/>
            <w:hideMark/>
          </w:tcPr>
          <w:p w14:paraId="412BB86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1200</w:t>
            </w:r>
          </w:p>
        </w:tc>
        <w:tc>
          <w:tcPr>
            <w:tcW w:w="600" w:type="dxa"/>
            <w:tcBorders>
              <w:top w:val="nil"/>
              <w:left w:val="nil"/>
              <w:bottom w:val="single" w:sz="8" w:space="0" w:color="auto"/>
              <w:right w:val="single" w:sz="4" w:space="0" w:color="auto"/>
            </w:tcBorders>
            <w:shd w:val="clear" w:color="auto" w:fill="auto"/>
            <w:noWrap/>
            <w:vAlign w:val="center"/>
            <w:hideMark/>
          </w:tcPr>
          <w:p w14:paraId="454D3E3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153</w:t>
            </w:r>
          </w:p>
        </w:tc>
        <w:tc>
          <w:tcPr>
            <w:tcW w:w="567" w:type="dxa"/>
            <w:tcBorders>
              <w:top w:val="nil"/>
              <w:left w:val="nil"/>
              <w:bottom w:val="single" w:sz="8" w:space="0" w:color="auto"/>
              <w:right w:val="single" w:sz="8" w:space="0" w:color="auto"/>
            </w:tcBorders>
            <w:shd w:val="clear" w:color="auto" w:fill="auto"/>
            <w:noWrap/>
            <w:vAlign w:val="center"/>
            <w:hideMark/>
          </w:tcPr>
          <w:p w14:paraId="3F58FA8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200</w:t>
            </w:r>
          </w:p>
        </w:tc>
        <w:tc>
          <w:tcPr>
            <w:tcW w:w="676" w:type="dxa"/>
            <w:tcBorders>
              <w:top w:val="nil"/>
              <w:left w:val="nil"/>
              <w:bottom w:val="single" w:sz="8" w:space="0" w:color="auto"/>
              <w:right w:val="single" w:sz="4" w:space="0" w:color="auto"/>
            </w:tcBorders>
            <w:shd w:val="clear" w:color="auto" w:fill="auto"/>
            <w:noWrap/>
            <w:vAlign w:val="center"/>
            <w:hideMark/>
          </w:tcPr>
          <w:p w14:paraId="538F12F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w:t>
            </w:r>
          </w:p>
        </w:tc>
        <w:tc>
          <w:tcPr>
            <w:tcW w:w="534" w:type="dxa"/>
            <w:tcBorders>
              <w:top w:val="nil"/>
              <w:left w:val="nil"/>
              <w:bottom w:val="single" w:sz="8" w:space="0" w:color="auto"/>
              <w:right w:val="single" w:sz="8" w:space="0" w:color="auto"/>
            </w:tcBorders>
            <w:shd w:val="clear" w:color="auto" w:fill="auto"/>
            <w:noWrap/>
            <w:vAlign w:val="center"/>
            <w:hideMark/>
          </w:tcPr>
          <w:p w14:paraId="32D82B8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w:t>
            </w:r>
          </w:p>
        </w:tc>
        <w:tc>
          <w:tcPr>
            <w:tcW w:w="600" w:type="dxa"/>
            <w:tcBorders>
              <w:top w:val="nil"/>
              <w:left w:val="nil"/>
              <w:bottom w:val="single" w:sz="8" w:space="0" w:color="auto"/>
              <w:right w:val="single" w:sz="4" w:space="0" w:color="auto"/>
            </w:tcBorders>
            <w:shd w:val="clear" w:color="auto" w:fill="auto"/>
            <w:noWrap/>
            <w:vAlign w:val="center"/>
            <w:hideMark/>
          </w:tcPr>
          <w:p w14:paraId="2A09EB8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tcBorders>
              <w:top w:val="nil"/>
              <w:left w:val="nil"/>
              <w:bottom w:val="single" w:sz="8" w:space="0" w:color="auto"/>
              <w:right w:val="single" w:sz="8" w:space="0" w:color="auto"/>
            </w:tcBorders>
            <w:shd w:val="clear" w:color="auto" w:fill="auto"/>
            <w:noWrap/>
            <w:vAlign w:val="center"/>
            <w:hideMark/>
          </w:tcPr>
          <w:p w14:paraId="599D509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tcBorders>
              <w:top w:val="nil"/>
              <w:left w:val="nil"/>
              <w:bottom w:val="single" w:sz="8" w:space="0" w:color="auto"/>
              <w:right w:val="single" w:sz="4" w:space="0" w:color="auto"/>
            </w:tcBorders>
            <w:shd w:val="clear" w:color="auto" w:fill="auto"/>
            <w:noWrap/>
            <w:vAlign w:val="center"/>
            <w:hideMark/>
          </w:tcPr>
          <w:p w14:paraId="032993B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9131</w:t>
            </w:r>
          </w:p>
        </w:tc>
        <w:tc>
          <w:tcPr>
            <w:tcW w:w="709" w:type="dxa"/>
            <w:tcBorders>
              <w:top w:val="nil"/>
              <w:left w:val="nil"/>
              <w:bottom w:val="single" w:sz="8" w:space="0" w:color="auto"/>
              <w:right w:val="single" w:sz="8" w:space="0" w:color="auto"/>
            </w:tcBorders>
            <w:shd w:val="clear" w:color="auto" w:fill="auto"/>
            <w:noWrap/>
            <w:vAlign w:val="center"/>
            <w:hideMark/>
          </w:tcPr>
          <w:p w14:paraId="6D1390D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11500</w:t>
            </w:r>
          </w:p>
        </w:tc>
      </w:tr>
      <w:tr w:rsidR="00256842" w:rsidRPr="00256842" w14:paraId="6F0A559B" w14:textId="77777777" w:rsidTr="00256842">
        <w:trPr>
          <w:trHeight w:val="630"/>
        </w:trPr>
        <w:tc>
          <w:tcPr>
            <w:tcW w:w="568" w:type="dxa"/>
            <w:tcBorders>
              <w:top w:val="nil"/>
              <w:left w:val="single" w:sz="8" w:space="0" w:color="auto"/>
              <w:bottom w:val="single" w:sz="8" w:space="0" w:color="auto"/>
              <w:right w:val="nil"/>
            </w:tcBorders>
            <w:shd w:val="clear" w:color="auto" w:fill="auto"/>
            <w:noWrap/>
            <w:vAlign w:val="center"/>
            <w:hideMark/>
          </w:tcPr>
          <w:p w14:paraId="0ED3B06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6A239498" w14:textId="40AE7DEC"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Площадь территории в границах населенного </w:t>
            </w:r>
            <w:r w:rsidR="0085587C" w:rsidRPr="00256842">
              <w:rPr>
                <w:rFonts w:cs="Times New Roman"/>
                <w:sz w:val="18"/>
                <w:szCs w:val="18"/>
              </w:rPr>
              <w:t>пункта, всего</w:t>
            </w:r>
          </w:p>
        </w:tc>
        <w:tc>
          <w:tcPr>
            <w:tcW w:w="709" w:type="dxa"/>
            <w:tcBorders>
              <w:top w:val="nil"/>
              <w:left w:val="nil"/>
              <w:bottom w:val="single" w:sz="8" w:space="0" w:color="auto"/>
              <w:right w:val="single" w:sz="4" w:space="0" w:color="auto"/>
            </w:tcBorders>
            <w:shd w:val="clear" w:color="auto" w:fill="auto"/>
            <w:noWrap/>
            <w:vAlign w:val="center"/>
            <w:hideMark/>
          </w:tcPr>
          <w:p w14:paraId="72086CF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995</w:t>
            </w:r>
          </w:p>
        </w:tc>
        <w:tc>
          <w:tcPr>
            <w:tcW w:w="709" w:type="dxa"/>
            <w:tcBorders>
              <w:top w:val="nil"/>
              <w:left w:val="nil"/>
              <w:bottom w:val="single" w:sz="8" w:space="0" w:color="auto"/>
              <w:right w:val="single" w:sz="8" w:space="0" w:color="auto"/>
            </w:tcBorders>
            <w:shd w:val="clear" w:color="auto" w:fill="auto"/>
            <w:noWrap/>
            <w:vAlign w:val="center"/>
            <w:hideMark/>
          </w:tcPr>
          <w:p w14:paraId="484A746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1129</w:t>
            </w:r>
          </w:p>
        </w:tc>
        <w:tc>
          <w:tcPr>
            <w:tcW w:w="708" w:type="dxa"/>
            <w:tcBorders>
              <w:top w:val="nil"/>
              <w:left w:val="nil"/>
              <w:bottom w:val="single" w:sz="8" w:space="0" w:color="auto"/>
              <w:right w:val="single" w:sz="4" w:space="0" w:color="auto"/>
            </w:tcBorders>
            <w:shd w:val="clear" w:color="auto" w:fill="auto"/>
            <w:noWrap/>
            <w:vAlign w:val="center"/>
            <w:hideMark/>
          </w:tcPr>
          <w:p w14:paraId="6B60D10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251</w:t>
            </w:r>
          </w:p>
        </w:tc>
        <w:tc>
          <w:tcPr>
            <w:tcW w:w="709" w:type="dxa"/>
            <w:tcBorders>
              <w:top w:val="nil"/>
              <w:left w:val="nil"/>
              <w:bottom w:val="single" w:sz="8" w:space="0" w:color="auto"/>
              <w:right w:val="single" w:sz="8" w:space="0" w:color="auto"/>
            </w:tcBorders>
            <w:shd w:val="clear" w:color="auto" w:fill="auto"/>
            <w:noWrap/>
            <w:vAlign w:val="center"/>
            <w:hideMark/>
          </w:tcPr>
          <w:p w14:paraId="7C41226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323</w:t>
            </w:r>
          </w:p>
        </w:tc>
        <w:tc>
          <w:tcPr>
            <w:tcW w:w="600" w:type="dxa"/>
            <w:tcBorders>
              <w:top w:val="nil"/>
              <w:left w:val="nil"/>
              <w:bottom w:val="single" w:sz="8" w:space="0" w:color="auto"/>
              <w:right w:val="single" w:sz="4" w:space="0" w:color="auto"/>
            </w:tcBorders>
            <w:shd w:val="clear" w:color="auto" w:fill="auto"/>
            <w:noWrap/>
            <w:vAlign w:val="center"/>
            <w:hideMark/>
          </w:tcPr>
          <w:p w14:paraId="69D1063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567" w:type="dxa"/>
            <w:tcBorders>
              <w:top w:val="nil"/>
              <w:left w:val="nil"/>
              <w:bottom w:val="single" w:sz="8" w:space="0" w:color="auto"/>
              <w:right w:val="single" w:sz="8" w:space="0" w:color="auto"/>
            </w:tcBorders>
            <w:shd w:val="clear" w:color="auto" w:fill="auto"/>
            <w:noWrap/>
            <w:vAlign w:val="center"/>
            <w:hideMark/>
          </w:tcPr>
          <w:p w14:paraId="12E7FBC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76" w:type="dxa"/>
            <w:tcBorders>
              <w:top w:val="nil"/>
              <w:left w:val="nil"/>
              <w:bottom w:val="single" w:sz="8" w:space="0" w:color="auto"/>
              <w:right w:val="single" w:sz="4" w:space="0" w:color="auto"/>
            </w:tcBorders>
            <w:shd w:val="clear" w:color="auto" w:fill="auto"/>
            <w:noWrap/>
            <w:vAlign w:val="center"/>
            <w:hideMark/>
          </w:tcPr>
          <w:p w14:paraId="68B35AB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534" w:type="dxa"/>
            <w:tcBorders>
              <w:top w:val="nil"/>
              <w:left w:val="nil"/>
              <w:bottom w:val="single" w:sz="8" w:space="0" w:color="auto"/>
              <w:right w:val="single" w:sz="8" w:space="0" w:color="auto"/>
            </w:tcBorders>
            <w:shd w:val="clear" w:color="auto" w:fill="auto"/>
            <w:noWrap/>
            <w:vAlign w:val="center"/>
            <w:hideMark/>
          </w:tcPr>
          <w:p w14:paraId="43ACBCC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00" w:type="dxa"/>
            <w:tcBorders>
              <w:top w:val="nil"/>
              <w:left w:val="nil"/>
              <w:bottom w:val="single" w:sz="8" w:space="0" w:color="auto"/>
              <w:right w:val="single" w:sz="4" w:space="0" w:color="auto"/>
            </w:tcBorders>
            <w:shd w:val="clear" w:color="auto" w:fill="auto"/>
            <w:noWrap/>
            <w:vAlign w:val="center"/>
            <w:hideMark/>
          </w:tcPr>
          <w:p w14:paraId="54D3205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tcBorders>
              <w:top w:val="nil"/>
              <w:left w:val="nil"/>
              <w:bottom w:val="single" w:sz="8" w:space="0" w:color="auto"/>
              <w:right w:val="single" w:sz="8" w:space="0" w:color="auto"/>
            </w:tcBorders>
            <w:shd w:val="clear" w:color="auto" w:fill="auto"/>
            <w:noWrap/>
            <w:vAlign w:val="center"/>
            <w:hideMark/>
          </w:tcPr>
          <w:p w14:paraId="428D9C9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tcBorders>
              <w:top w:val="nil"/>
              <w:left w:val="nil"/>
              <w:bottom w:val="single" w:sz="8" w:space="0" w:color="auto"/>
              <w:right w:val="single" w:sz="4" w:space="0" w:color="auto"/>
            </w:tcBorders>
            <w:shd w:val="clear" w:color="auto" w:fill="auto"/>
            <w:noWrap/>
            <w:vAlign w:val="center"/>
            <w:hideMark/>
          </w:tcPr>
          <w:p w14:paraId="4DBC98DB"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1334</w:t>
            </w:r>
          </w:p>
        </w:tc>
        <w:tc>
          <w:tcPr>
            <w:tcW w:w="709" w:type="dxa"/>
            <w:tcBorders>
              <w:top w:val="nil"/>
              <w:left w:val="nil"/>
              <w:bottom w:val="single" w:sz="8" w:space="0" w:color="auto"/>
              <w:right w:val="single" w:sz="8" w:space="0" w:color="auto"/>
            </w:tcBorders>
            <w:shd w:val="clear" w:color="auto" w:fill="auto"/>
            <w:noWrap/>
            <w:vAlign w:val="center"/>
            <w:hideMark/>
          </w:tcPr>
          <w:p w14:paraId="5740E126"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1540</w:t>
            </w:r>
          </w:p>
        </w:tc>
      </w:tr>
      <w:tr w:rsidR="00256842" w:rsidRPr="00256842" w14:paraId="09C411FA" w14:textId="77777777" w:rsidTr="00256842">
        <w:trPr>
          <w:trHeight w:val="630"/>
        </w:trPr>
        <w:tc>
          <w:tcPr>
            <w:tcW w:w="568" w:type="dxa"/>
            <w:tcBorders>
              <w:top w:val="nil"/>
              <w:left w:val="single" w:sz="8" w:space="0" w:color="auto"/>
              <w:bottom w:val="single" w:sz="8" w:space="0" w:color="auto"/>
              <w:right w:val="nil"/>
            </w:tcBorders>
            <w:shd w:val="clear" w:color="auto" w:fill="auto"/>
            <w:noWrap/>
            <w:vAlign w:val="center"/>
            <w:hideMark/>
          </w:tcPr>
          <w:p w14:paraId="7A82FD3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w:t>
            </w:r>
          </w:p>
        </w:tc>
        <w:tc>
          <w:tcPr>
            <w:tcW w:w="1701" w:type="dxa"/>
            <w:tcBorders>
              <w:top w:val="nil"/>
              <w:left w:val="single" w:sz="8" w:space="0" w:color="auto"/>
              <w:bottom w:val="single" w:sz="8" w:space="0" w:color="auto"/>
              <w:right w:val="single" w:sz="8" w:space="0" w:color="auto"/>
            </w:tcBorders>
            <w:shd w:val="clear" w:color="auto" w:fill="auto"/>
            <w:vAlign w:val="bottom"/>
            <w:hideMark/>
          </w:tcPr>
          <w:p w14:paraId="0E39F69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Земли сельскохозяйственного использования</w:t>
            </w:r>
          </w:p>
        </w:tc>
        <w:tc>
          <w:tcPr>
            <w:tcW w:w="709" w:type="dxa"/>
            <w:tcBorders>
              <w:top w:val="nil"/>
              <w:left w:val="nil"/>
              <w:bottom w:val="single" w:sz="8" w:space="0" w:color="auto"/>
              <w:right w:val="single" w:sz="4" w:space="0" w:color="auto"/>
            </w:tcBorders>
            <w:shd w:val="clear" w:color="auto" w:fill="auto"/>
            <w:noWrap/>
            <w:vAlign w:val="center"/>
            <w:hideMark/>
          </w:tcPr>
          <w:p w14:paraId="60B5A1D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0,5</w:t>
            </w:r>
          </w:p>
        </w:tc>
        <w:tc>
          <w:tcPr>
            <w:tcW w:w="709" w:type="dxa"/>
            <w:tcBorders>
              <w:top w:val="nil"/>
              <w:left w:val="nil"/>
              <w:bottom w:val="single" w:sz="8" w:space="0" w:color="auto"/>
              <w:right w:val="single" w:sz="8" w:space="0" w:color="auto"/>
            </w:tcBorders>
            <w:shd w:val="clear" w:color="auto" w:fill="auto"/>
            <w:noWrap/>
            <w:vAlign w:val="center"/>
            <w:hideMark/>
          </w:tcPr>
          <w:p w14:paraId="330ED50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0,5</w:t>
            </w:r>
          </w:p>
        </w:tc>
        <w:tc>
          <w:tcPr>
            <w:tcW w:w="708" w:type="dxa"/>
            <w:tcBorders>
              <w:top w:val="nil"/>
              <w:left w:val="nil"/>
              <w:bottom w:val="single" w:sz="8" w:space="0" w:color="auto"/>
              <w:right w:val="single" w:sz="4" w:space="0" w:color="auto"/>
            </w:tcBorders>
            <w:shd w:val="clear" w:color="auto" w:fill="auto"/>
            <w:noWrap/>
            <w:vAlign w:val="center"/>
            <w:hideMark/>
          </w:tcPr>
          <w:p w14:paraId="5B0E52A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9" w:type="dxa"/>
            <w:tcBorders>
              <w:top w:val="nil"/>
              <w:left w:val="nil"/>
              <w:bottom w:val="single" w:sz="8" w:space="0" w:color="auto"/>
              <w:right w:val="single" w:sz="8" w:space="0" w:color="auto"/>
            </w:tcBorders>
            <w:shd w:val="clear" w:color="auto" w:fill="auto"/>
            <w:noWrap/>
            <w:vAlign w:val="center"/>
            <w:hideMark/>
          </w:tcPr>
          <w:p w14:paraId="4F8632A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0" w:type="dxa"/>
            <w:tcBorders>
              <w:top w:val="nil"/>
              <w:left w:val="nil"/>
              <w:bottom w:val="single" w:sz="8" w:space="0" w:color="auto"/>
              <w:right w:val="single" w:sz="4" w:space="0" w:color="auto"/>
            </w:tcBorders>
            <w:shd w:val="clear" w:color="auto" w:fill="auto"/>
            <w:noWrap/>
            <w:vAlign w:val="center"/>
            <w:hideMark/>
          </w:tcPr>
          <w:p w14:paraId="6A5203E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567" w:type="dxa"/>
            <w:tcBorders>
              <w:top w:val="nil"/>
              <w:left w:val="nil"/>
              <w:bottom w:val="single" w:sz="8" w:space="0" w:color="auto"/>
              <w:right w:val="single" w:sz="8" w:space="0" w:color="auto"/>
            </w:tcBorders>
            <w:shd w:val="clear" w:color="auto" w:fill="auto"/>
            <w:noWrap/>
            <w:vAlign w:val="center"/>
            <w:hideMark/>
          </w:tcPr>
          <w:p w14:paraId="676CFA4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76" w:type="dxa"/>
            <w:tcBorders>
              <w:top w:val="nil"/>
              <w:left w:val="nil"/>
              <w:bottom w:val="single" w:sz="8" w:space="0" w:color="auto"/>
              <w:right w:val="single" w:sz="4" w:space="0" w:color="auto"/>
            </w:tcBorders>
            <w:shd w:val="clear" w:color="auto" w:fill="auto"/>
            <w:noWrap/>
            <w:vAlign w:val="center"/>
            <w:hideMark/>
          </w:tcPr>
          <w:p w14:paraId="5ACA609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534" w:type="dxa"/>
            <w:tcBorders>
              <w:top w:val="nil"/>
              <w:left w:val="nil"/>
              <w:bottom w:val="single" w:sz="8" w:space="0" w:color="auto"/>
              <w:right w:val="single" w:sz="8" w:space="0" w:color="auto"/>
            </w:tcBorders>
            <w:shd w:val="clear" w:color="auto" w:fill="auto"/>
            <w:noWrap/>
            <w:vAlign w:val="center"/>
            <w:hideMark/>
          </w:tcPr>
          <w:p w14:paraId="20E76E4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0" w:type="dxa"/>
            <w:tcBorders>
              <w:top w:val="nil"/>
              <w:left w:val="nil"/>
              <w:bottom w:val="single" w:sz="8" w:space="0" w:color="auto"/>
              <w:right w:val="single" w:sz="4" w:space="0" w:color="auto"/>
            </w:tcBorders>
            <w:shd w:val="clear" w:color="auto" w:fill="auto"/>
            <w:noWrap/>
            <w:vAlign w:val="center"/>
            <w:hideMark/>
          </w:tcPr>
          <w:p w14:paraId="697F285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8366,9</w:t>
            </w:r>
          </w:p>
        </w:tc>
        <w:tc>
          <w:tcPr>
            <w:tcW w:w="709" w:type="dxa"/>
            <w:tcBorders>
              <w:top w:val="nil"/>
              <w:left w:val="nil"/>
              <w:bottom w:val="single" w:sz="8" w:space="0" w:color="auto"/>
              <w:right w:val="single" w:sz="8" w:space="0" w:color="auto"/>
            </w:tcBorders>
            <w:shd w:val="clear" w:color="auto" w:fill="auto"/>
            <w:noWrap/>
            <w:vAlign w:val="center"/>
            <w:hideMark/>
          </w:tcPr>
          <w:p w14:paraId="4E3C279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8080,1</w:t>
            </w:r>
          </w:p>
        </w:tc>
        <w:tc>
          <w:tcPr>
            <w:tcW w:w="709" w:type="dxa"/>
            <w:tcBorders>
              <w:top w:val="nil"/>
              <w:left w:val="nil"/>
              <w:bottom w:val="single" w:sz="8" w:space="0" w:color="auto"/>
              <w:right w:val="single" w:sz="4" w:space="0" w:color="auto"/>
            </w:tcBorders>
            <w:shd w:val="clear" w:color="auto" w:fill="auto"/>
            <w:noWrap/>
            <w:vAlign w:val="center"/>
            <w:hideMark/>
          </w:tcPr>
          <w:p w14:paraId="74C7A159"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8367,4</w:t>
            </w:r>
          </w:p>
        </w:tc>
        <w:tc>
          <w:tcPr>
            <w:tcW w:w="709" w:type="dxa"/>
            <w:tcBorders>
              <w:top w:val="nil"/>
              <w:left w:val="nil"/>
              <w:bottom w:val="single" w:sz="8" w:space="0" w:color="auto"/>
              <w:right w:val="single" w:sz="8" w:space="0" w:color="auto"/>
            </w:tcBorders>
            <w:shd w:val="clear" w:color="auto" w:fill="auto"/>
            <w:noWrap/>
            <w:vAlign w:val="center"/>
            <w:hideMark/>
          </w:tcPr>
          <w:p w14:paraId="2985B6D7"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8080,6</w:t>
            </w:r>
          </w:p>
        </w:tc>
      </w:tr>
    </w:tbl>
    <w:p w14:paraId="41F25C51" w14:textId="77777777" w:rsidR="00256842" w:rsidRPr="00256842" w:rsidRDefault="00256842" w:rsidP="00256842">
      <w:pPr>
        <w:spacing w:after="0" w:line="240" w:lineRule="auto"/>
        <w:ind w:firstLine="680"/>
        <w:jc w:val="both"/>
        <w:rPr>
          <w:rFonts w:cs="Times New Roman"/>
          <w:sz w:val="28"/>
          <w:szCs w:val="28"/>
        </w:rPr>
      </w:pPr>
    </w:p>
    <w:p w14:paraId="09CC679F" w14:textId="77777777" w:rsidR="00256842" w:rsidRPr="00256842" w:rsidRDefault="00256842" w:rsidP="006B525D">
      <w:pPr>
        <w:pStyle w:val="3"/>
      </w:pPr>
      <w:bookmarkStart w:id="84" w:name="_Toc161064191"/>
      <w:r w:rsidRPr="00256842">
        <w:t>3.1.3. Развитие жилых зон</w:t>
      </w:r>
      <w:bookmarkEnd w:id="84"/>
    </w:p>
    <w:p w14:paraId="01AFEA39" w14:textId="77777777" w:rsidR="00256842" w:rsidRPr="00256842" w:rsidRDefault="00256842" w:rsidP="00256842">
      <w:pPr>
        <w:pStyle w:val="2a"/>
        <w:suppressAutoHyphens/>
        <w:ind w:firstLine="680"/>
        <w:jc w:val="both"/>
        <w:rPr>
          <w:rFonts w:ascii="Times New Roman" w:hAnsi="Times New Roman"/>
          <w:sz w:val="28"/>
          <w:szCs w:val="28"/>
        </w:rPr>
      </w:pPr>
      <w:r w:rsidRPr="00256842">
        <w:rPr>
          <w:rFonts w:ascii="Times New Roman" w:hAnsi="Times New Roman"/>
          <w:sz w:val="28"/>
          <w:szCs w:val="28"/>
        </w:rPr>
        <w:t xml:space="preserve">Разработка предложений по градостроительной организации жилых зон, реконструкции и новому жилищному строительству является одной из важнейших задач Генерального плана. Основой для разработки раздела послужили выводы </w:t>
      </w:r>
      <w:r w:rsidRPr="00256842">
        <w:rPr>
          <w:rFonts w:ascii="Times New Roman" w:hAnsi="Times New Roman"/>
          <w:sz w:val="28"/>
          <w:szCs w:val="28"/>
        </w:rPr>
        <w:lastRenderedPageBreak/>
        <w:t xml:space="preserve">анализа жилищной обеспеченности, состояния жилищного фонда и темпов нового строительства жилья. </w:t>
      </w:r>
    </w:p>
    <w:p w14:paraId="54B94DA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Жилая зона предназначена для организации благоприятной и безопасной среды проживания населения, отвечающей его социальным, культурным, бытовым и другим потребностям.</w:t>
      </w:r>
    </w:p>
    <w:p w14:paraId="63E5857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w:t>
      </w:r>
    </w:p>
    <w:p w14:paraId="773E3018"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В Генеральном плане Смоленского сельского поселения определены следующие принципы градостроительной организации жилых зон:</w:t>
      </w:r>
    </w:p>
    <w:p w14:paraId="27C81151" w14:textId="77777777" w:rsidR="00256842" w:rsidRPr="00256842" w:rsidRDefault="00256842" w:rsidP="002017D5">
      <w:pPr>
        <w:numPr>
          <w:ilvl w:val="1"/>
          <w:numId w:val="15"/>
        </w:numPr>
        <w:suppressAutoHyphens/>
        <w:spacing w:after="0" w:line="240" w:lineRule="auto"/>
        <w:ind w:left="0" w:firstLine="680"/>
        <w:jc w:val="both"/>
        <w:rPr>
          <w:rFonts w:cs="Times New Roman"/>
          <w:sz w:val="28"/>
          <w:szCs w:val="28"/>
        </w:rPr>
      </w:pPr>
      <w:r w:rsidRPr="00256842">
        <w:rPr>
          <w:rFonts w:cs="Times New Roman"/>
          <w:sz w:val="28"/>
          <w:szCs w:val="28"/>
        </w:rPr>
        <w:t>размещение необходимых объемов жилищного строительства в пределах границ населенных пунктов;</w:t>
      </w:r>
    </w:p>
    <w:p w14:paraId="414D08FF" w14:textId="77777777" w:rsidR="00256842" w:rsidRPr="00256842" w:rsidRDefault="00256842" w:rsidP="002017D5">
      <w:pPr>
        <w:numPr>
          <w:ilvl w:val="1"/>
          <w:numId w:val="15"/>
        </w:numPr>
        <w:suppressAutoHyphens/>
        <w:spacing w:after="0" w:line="240" w:lineRule="auto"/>
        <w:ind w:left="0" w:firstLine="680"/>
        <w:jc w:val="both"/>
        <w:rPr>
          <w:rFonts w:cs="Times New Roman"/>
          <w:sz w:val="28"/>
          <w:szCs w:val="28"/>
        </w:rPr>
      </w:pPr>
      <w:r w:rsidRPr="00256842">
        <w:rPr>
          <w:rFonts w:cs="Times New Roman"/>
          <w:sz w:val="28"/>
          <w:szCs w:val="28"/>
        </w:rPr>
        <w:t>строительство нового жилищного фонда на экологически безопасных территориях;</w:t>
      </w:r>
    </w:p>
    <w:p w14:paraId="435EFDCC" w14:textId="77777777" w:rsidR="00256842" w:rsidRPr="00256842" w:rsidRDefault="00256842" w:rsidP="002017D5">
      <w:pPr>
        <w:numPr>
          <w:ilvl w:val="1"/>
          <w:numId w:val="15"/>
        </w:numPr>
        <w:suppressAutoHyphens/>
        <w:spacing w:after="0" w:line="240" w:lineRule="auto"/>
        <w:ind w:left="0" w:firstLine="680"/>
        <w:jc w:val="both"/>
        <w:rPr>
          <w:rFonts w:cs="Times New Roman"/>
          <w:sz w:val="28"/>
          <w:szCs w:val="28"/>
        </w:rPr>
      </w:pPr>
      <w:r w:rsidRPr="00256842">
        <w:rPr>
          <w:rFonts w:cs="Times New Roman"/>
          <w:sz w:val="28"/>
          <w:szCs w:val="28"/>
        </w:rPr>
        <w:t xml:space="preserve">комплексная застройка и благоустройство жилых зон; </w:t>
      </w:r>
    </w:p>
    <w:p w14:paraId="2E3B48D0" w14:textId="77777777" w:rsidR="00256842" w:rsidRPr="00256842" w:rsidRDefault="00256842" w:rsidP="002017D5">
      <w:pPr>
        <w:pStyle w:val="ConsNormal"/>
        <w:numPr>
          <w:ilvl w:val="1"/>
          <w:numId w:val="15"/>
        </w:numPr>
        <w:autoSpaceDN w:val="0"/>
        <w:adjustRightInd w:val="0"/>
        <w:ind w:left="0" w:firstLine="680"/>
        <w:jc w:val="both"/>
        <w:rPr>
          <w:rFonts w:ascii="Times New Roman" w:hAnsi="Times New Roman" w:cs="Times New Roman"/>
          <w:sz w:val="28"/>
          <w:szCs w:val="28"/>
        </w:rPr>
      </w:pPr>
      <w:r w:rsidRPr="00256842">
        <w:rPr>
          <w:rFonts w:ascii="Times New Roman" w:hAnsi="Times New Roman" w:cs="Times New Roman"/>
          <w:sz w:val="28"/>
          <w:szCs w:val="28"/>
        </w:rPr>
        <w:t>обеспечение отдельным категориям населения социального жилья с условиями, соответствующими государственным социальным стандартам;</w:t>
      </w:r>
    </w:p>
    <w:p w14:paraId="336514E7" w14:textId="77777777" w:rsidR="00256842" w:rsidRPr="00256842" w:rsidRDefault="00256842" w:rsidP="002017D5">
      <w:pPr>
        <w:pStyle w:val="ConsNormal"/>
        <w:numPr>
          <w:ilvl w:val="1"/>
          <w:numId w:val="15"/>
        </w:numPr>
        <w:autoSpaceDN w:val="0"/>
        <w:adjustRightInd w:val="0"/>
        <w:ind w:left="0" w:firstLine="680"/>
        <w:jc w:val="both"/>
        <w:rPr>
          <w:rFonts w:ascii="Times New Roman" w:hAnsi="Times New Roman" w:cs="Times New Roman"/>
          <w:sz w:val="28"/>
          <w:szCs w:val="28"/>
        </w:rPr>
      </w:pPr>
      <w:r w:rsidRPr="00256842">
        <w:rPr>
          <w:rFonts w:ascii="Times New Roman" w:hAnsi="Times New Roman" w:cs="Times New Roman"/>
          <w:sz w:val="28"/>
          <w:szCs w:val="28"/>
        </w:rPr>
        <w:t>реконструкция и благоустройство сложившихся жилых зон.</w:t>
      </w:r>
    </w:p>
    <w:p w14:paraId="47DFA461" w14:textId="77777777" w:rsidR="00256842" w:rsidRPr="00256842" w:rsidRDefault="00256842" w:rsidP="00256842">
      <w:pPr>
        <w:pStyle w:val="ConsNormal"/>
        <w:ind w:firstLine="680"/>
        <w:jc w:val="both"/>
        <w:rPr>
          <w:rFonts w:ascii="Times New Roman" w:hAnsi="Times New Roman" w:cs="Times New Roman"/>
          <w:sz w:val="28"/>
          <w:szCs w:val="28"/>
        </w:rPr>
      </w:pPr>
      <w:r w:rsidRPr="00256842">
        <w:rPr>
          <w:rFonts w:ascii="Times New Roman" w:hAnsi="Times New Roman" w:cs="Times New Roman"/>
          <w:sz w:val="28"/>
          <w:szCs w:val="28"/>
        </w:rPr>
        <w:t>Жилищная политика, проводимая в сельском поселении, целью которой является обеспечение стандартов качества условий проживания, должна решать следующие задачи:</w:t>
      </w:r>
    </w:p>
    <w:p w14:paraId="69B1FB7F" w14:textId="77777777" w:rsidR="00256842" w:rsidRPr="00256842" w:rsidRDefault="00256842" w:rsidP="002017D5">
      <w:pPr>
        <w:pStyle w:val="ConsNormal"/>
        <w:numPr>
          <w:ilvl w:val="1"/>
          <w:numId w:val="16"/>
        </w:numPr>
        <w:autoSpaceDN w:val="0"/>
        <w:adjustRightInd w:val="0"/>
        <w:ind w:left="0" w:firstLine="680"/>
        <w:jc w:val="both"/>
        <w:rPr>
          <w:rFonts w:ascii="Times New Roman" w:hAnsi="Times New Roman" w:cs="Times New Roman"/>
          <w:sz w:val="28"/>
          <w:szCs w:val="28"/>
        </w:rPr>
      </w:pPr>
      <w:r w:rsidRPr="00256842">
        <w:rPr>
          <w:rFonts w:ascii="Times New Roman" w:hAnsi="Times New Roman" w:cs="Times New Roman"/>
          <w:sz w:val="28"/>
          <w:szCs w:val="28"/>
        </w:rPr>
        <w:t>формирование рынков жилья, земельных участков на его застройку, строительных материалов, инфраструктуры рынка жилья, жилищно-коммунальных услуг;</w:t>
      </w:r>
    </w:p>
    <w:p w14:paraId="6C0A244E" w14:textId="77777777" w:rsidR="00256842" w:rsidRPr="00256842" w:rsidRDefault="00256842" w:rsidP="002017D5">
      <w:pPr>
        <w:pStyle w:val="ConsNormal"/>
        <w:numPr>
          <w:ilvl w:val="1"/>
          <w:numId w:val="16"/>
        </w:numPr>
        <w:autoSpaceDN w:val="0"/>
        <w:adjustRightInd w:val="0"/>
        <w:ind w:left="0"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привлечение средств населения, включая механизм ипотеки; </w:t>
      </w:r>
    </w:p>
    <w:p w14:paraId="5C1FB720" w14:textId="77777777" w:rsidR="00256842" w:rsidRPr="00256842" w:rsidRDefault="00256842" w:rsidP="002017D5">
      <w:pPr>
        <w:pStyle w:val="ConsNormal"/>
        <w:numPr>
          <w:ilvl w:val="1"/>
          <w:numId w:val="16"/>
        </w:numPr>
        <w:autoSpaceDN w:val="0"/>
        <w:adjustRightInd w:val="0"/>
        <w:ind w:left="0" w:firstLine="680"/>
        <w:jc w:val="both"/>
        <w:rPr>
          <w:rFonts w:ascii="Times New Roman" w:hAnsi="Times New Roman" w:cs="Times New Roman"/>
          <w:sz w:val="28"/>
          <w:szCs w:val="28"/>
        </w:rPr>
      </w:pPr>
      <w:r w:rsidRPr="00256842">
        <w:rPr>
          <w:rFonts w:ascii="Times New Roman" w:hAnsi="Times New Roman" w:cs="Times New Roman"/>
          <w:sz w:val="28"/>
          <w:szCs w:val="28"/>
        </w:rPr>
        <w:t>развитие малоэтажного домостроения;</w:t>
      </w:r>
    </w:p>
    <w:p w14:paraId="47C12AF4" w14:textId="77777777" w:rsidR="00256842" w:rsidRPr="00256842" w:rsidRDefault="00256842" w:rsidP="002017D5">
      <w:pPr>
        <w:pStyle w:val="ConsNormal"/>
        <w:numPr>
          <w:ilvl w:val="1"/>
          <w:numId w:val="16"/>
        </w:numPr>
        <w:autoSpaceDN w:val="0"/>
        <w:adjustRightInd w:val="0"/>
        <w:ind w:left="0" w:firstLine="680"/>
        <w:jc w:val="both"/>
        <w:rPr>
          <w:rFonts w:ascii="Times New Roman" w:hAnsi="Times New Roman" w:cs="Times New Roman"/>
          <w:sz w:val="28"/>
          <w:szCs w:val="28"/>
        </w:rPr>
      </w:pPr>
      <w:r w:rsidRPr="00256842">
        <w:rPr>
          <w:rFonts w:ascii="Times New Roman" w:hAnsi="Times New Roman" w:cs="Times New Roman"/>
          <w:sz w:val="28"/>
          <w:szCs w:val="28"/>
        </w:rPr>
        <w:t>обеспечение отдельным категориям населения социального жилья с условиями, соответствующими государственным социальным стандартам;</w:t>
      </w:r>
    </w:p>
    <w:p w14:paraId="5899B4CC" w14:textId="77777777" w:rsidR="00256842" w:rsidRPr="00256842" w:rsidRDefault="00256842" w:rsidP="002017D5">
      <w:pPr>
        <w:pStyle w:val="ConsNormal"/>
        <w:numPr>
          <w:ilvl w:val="1"/>
          <w:numId w:val="16"/>
        </w:numPr>
        <w:autoSpaceDN w:val="0"/>
        <w:adjustRightInd w:val="0"/>
        <w:ind w:left="0"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создание эффективной системы управления отраслью, разделение управления и обслуживания жилого фонда, выведение из сектора муниципального управления деятельность по обслуживанию жилищного фонда. </w:t>
      </w:r>
    </w:p>
    <w:p w14:paraId="1BB9CE01" w14:textId="77777777" w:rsidR="00256842" w:rsidRPr="00256842" w:rsidRDefault="00256842" w:rsidP="00256842">
      <w:pPr>
        <w:pStyle w:val="afe"/>
        <w:suppressAutoHyphens/>
        <w:spacing w:after="0" w:line="240" w:lineRule="auto"/>
        <w:ind w:left="0" w:firstLine="680"/>
        <w:jc w:val="both"/>
        <w:rPr>
          <w:rFonts w:ascii="Times New Roman" w:hAnsi="Times New Roman"/>
          <w:sz w:val="28"/>
          <w:szCs w:val="28"/>
          <w:lang w:val="ru-RU"/>
        </w:rPr>
      </w:pPr>
      <w:r w:rsidRPr="00256842">
        <w:rPr>
          <w:rFonts w:ascii="Times New Roman" w:hAnsi="Times New Roman"/>
          <w:sz w:val="28"/>
          <w:szCs w:val="28"/>
          <w:lang w:val="ru-RU"/>
        </w:rPr>
        <w:t xml:space="preserve">Жилую застройку Смоленского сельского поселения предлагается вести на базе существующей планировочной сетки с уточнением размеров земельных участков, предоставленных для ведения подсобного хозяйства. Капитальную застройку, формирующую </w:t>
      </w:r>
      <w:proofErr w:type="spellStart"/>
      <w:r w:rsidRPr="00256842">
        <w:rPr>
          <w:rFonts w:ascii="Times New Roman" w:hAnsi="Times New Roman"/>
          <w:sz w:val="28"/>
          <w:szCs w:val="28"/>
          <w:lang w:val="ru-RU"/>
        </w:rPr>
        <w:t>каркасообразующие</w:t>
      </w:r>
      <w:proofErr w:type="spellEnd"/>
      <w:r w:rsidRPr="00256842">
        <w:rPr>
          <w:rFonts w:ascii="Times New Roman" w:hAnsi="Times New Roman"/>
          <w:sz w:val="28"/>
          <w:szCs w:val="28"/>
          <w:lang w:val="ru-RU"/>
        </w:rPr>
        <w:t xml:space="preserve"> улицы населенных пунктов, предлагается осуществлять одно - двухэтажными домами. Учитывая различное </w:t>
      </w:r>
      <w:r w:rsidRPr="00256842">
        <w:rPr>
          <w:rFonts w:ascii="Times New Roman" w:hAnsi="Times New Roman"/>
          <w:sz w:val="28"/>
          <w:szCs w:val="28"/>
          <w:lang w:val="ru-RU"/>
        </w:rPr>
        <w:lastRenderedPageBreak/>
        <w:t>состояние жилого фонда, необходимо новую капитальную застройку вести с учетом выбывающего жилого фонда на освобождающихся территориях.</w:t>
      </w:r>
    </w:p>
    <w:p w14:paraId="4220B250" w14:textId="77777777" w:rsidR="00256842" w:rsidRPr="00256842" w:rsidRDefault="00256842" w:rsidP="00256842">
      <w:pPr>
        <w:suppressAutoHyphens/>
        <w:spacing w:after="0" w:line="240" w:lineRule="auto"/>
        <w:ind w:firstLine="680"/>
        <w:contextualSpacing/>
        <w:jc w:val="both"/>
        <w:rPr>
          <w:rFonts w:cs="Times New Roman"/>
          <w:sz w:val="28"/>
          <w:szCs w:val="28"/>
        </w:rPr>
      </w:pPr>
      <w:r w:rsidRPr="00256842">
        <w:rPr>
          <w:rFonts w:cs="Times New Roman"/>
          <w:sz w:val="28"/>
          <w:szCs w:val="28"/>
        </w:rPr>
        <w:t xml:space="preserve">В настоящее время темпы жилищного строительства напрямую зависят от объемов жилья, построенного населением за счет собственных средств и кредитов. Поэтому дальнейшая стабилизация и улучшение социально-экономической ситуации, развитие механизмов ипотечного кредитования и государственного </w:t>
      </w:r>
      <w:proofErr w:type="spellStart"/>
      <w:r w:rsidRPr="00256842">
        <w:rPr>
          <w:rFonts w:cs="Times New Roman"/>
          <w:sz w:val="28"/>
          <w:szCs w:val="28"/>
        </w:rPr>
        <w:t>софинансирования</w:t>
      </w:r>
      <w:proofErr w:type="spellEnd"/>
      <w:r w:rsidRPr="00256842">
        <w:rPr>
          <w:rFonts w:cs="Times New Roman"/>
          <w:sz w:val="28"/>
          <w:szCs w:val="28"/>
        </w:rPr>
        <w:t xml:space="preserve"> создают предпосылки для значительного увеличения жилищного фонда на расчетный срок.</w:t>
      </w:r>
    </w:p>
    <w:p w14:paraId="7B65788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границах планируемой территории генеральным планом предлагается сохранение жилой зоны низкоплотной усадебной застройки с плотностью населения до 10 чел/га. Жилищное строительство на проектируемой территории предлагается осуществлять индивидуальной застройкой усадебного типа с расчетными размерами приусадебных участков до 0,5 га (размеры участков подлежат уточнению на стадии разработки правил землепользования и застройки). 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 Для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w:t>
      </w:r>
    </w:p>
    <w:p w14:paraId="7ECCFE12" w14:textId="02001A3E"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На территории населенных пунктов усадебный, одно-, двухквартирный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 В районах усадебной застройки жилые дома могут </w:t>
      </w:r>
      <w:r w:rsidR="0085587C" w:rsidRPr="00256842">
        <w:rPr>
          <w:rFonts w:cs="Times New Roman"/>
          <w:sz w:val="28"/>
          <w:szCs w:val="28"/>
        </w:rPr>
        <w:t>также размещаться</w:t>
      </w:r>
      <w:r w:rsidRPr="00256842">
        <w:rPr>
          <w:rFonts w:cs="Times New Roman"/>
          <w:sz w:val="28"/>
          <w:szCs w:val="28"/>
        </w:rPr>
        <w:t xml:space="preserve"> по красной линии жилых улиц в соответствии со сложившимися местными традициями.</w:t>
      </w:r>
    </w:p>
    <w:p w14:paraId="193BF9A5" w14:textId="38AD9EFA"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данном проекте был произведен расчет требуемой площади территорий для расселения прогнозного прироста населения по каждому населенному пункту с учетом расселения на частично освоенных жилых территориях.  Проектный прирост постоянного населения на расчетный срок </w:t>
      </w:r>
      <w:r w:rsidR="0085587C" w:rsidRPr="00256842">
        <w:rPr>
          <w:rFonts w:cs="Times New Roman"/>
          <w:sz w:val="28"/>
          <w:szCs w:val="28"/>
        </w:rPr>
        <w:t>прогнозируется в</w:t>
      </w:r>
      <w:r w:rsidRPr="00256842">
        <w:rPr>
          <w:rFonts w:cs="Times New Roman"/>
          <w:sz w:val="28"/>
          <w:szCs w:val="28"/>
        </w:rPr>
        <w:t xml:space="preserve"> ст. Смоленской   - 1889 чел, в ст. Крепостной </w:t>
      </w:r>
      <w:r w:rsidR="00040FCF" w:rsidRPr="00256842">
        <w:rPr>
          <w:rFonts w:cs="Times New Roman"/>
          <w:sz w:val="28"/>
          <w:szCs w:val="28"/>
        </w:rPr>
        <w:t>- 351</w:t>
      </w:r>
      <w:r w:rsidRPr="00256842">
        <w:rPr>
          <w:rFonts w:cs="Times New Roman"/>
          <w:sz w:val="28"/>
          <w:szCs w:val="28"/>
        </w:rPr>
        <w:t xml:space="preserve"> чел, в п. Мирный -  47  чел. , п. </w:t>
      </w:r>
      <w:proofErr w:type="spellStart"/>
      <w:r w:rsidRPr="00256842">
        <w:rPr>
          <w:rFonts w:cs="Times New Roman"/>
          <w:sz w:val="28"/>
          <w:szCs w:val="28"/>
        </w:rPr>
        <w:t>Планческая</w:t>
      </w:r>
      <w:proofErr w:type="spellEnd"/>
      <w:r w:rsidRPr="00256842">
        <w:rPr>
          <w:rFonts w:cs="Times New Roman"/>
          <w:sz w:val="28"/>
          <w:szCs w:val="28"/>
        </w:rPr>
        <w:t xml:space="preserve"> Щель – 82 чел. Плотность населения принимается  10 чел/га. Существующая площадь жилой зоны составляет 725,2 га. На расчетный срок – </w:t>
      </w:r>
      <w:r w:rsidRPr="00256842">
        <w:rPr>
          <w:rFonts w:cs="Times New Roman"/>
          <w:b/>
          <w:sz w:val="28"/>
          <w:szCs w:val="28"/>
        </w:rPr>
        <w:t>1004,3</w:t>
      </w:r>
      <w:r w:rsidRPr="00256842">
        <w:rPr>
          <w:rFonts w:cs="Times New Roman"/>
          <w:sz w:val="28"/>
          <w:szCs w:val="28"/>
        </w:rPr>
        <w:t xml:space="preserve"> га.</w:t>
      </w:r>
    </w:p>
    <w:p w14:paraId="2CE4E13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Таблица 17</w:t>
      </w:r>
    </w:p>
    <w:p w14:paraId="63A0F69C" w14:textId="77777777" w:rsidR="00256842" w:rsidRPr="00256842" w:rsidRDefault="00256842" w:rsidP="00256842">
      <w:pPr>
        <w:suppressAutoHyphens/>
        <w:spacing w:after="0" w:line="240" w:lineRule="auto"/>
        <w:ind w:firstLine="680"/>
        <w:jc w:val="both"/>
        <w:rPr>
          <w:rFonts w:cs="Times New Roman"/>
          <w:b/>
          <w:sz w:val="28"/>
          <w:szCs w:val="28"/>
        </w:rPr>
      </w:pPr>
      <w:bookmarkStart w:id="85" w:name="_Toc262921215"/>
      <w:bookmarkStart w:id="86" w:name="_Toc262921839"/>
      <w:bookmarkStart w:id="87" w:name="_Toc263003111"/>
      <w:r w:rsidRPr="00256842">
        <w:rPr>
          <w:rFonts w:cs="Times New Roman"/>
          <w:b/>
          <w:sz w:val="28"/>
          <w:szCs w:val="28"/>
        </w:rPr>
        <w:t>Основные технико-экономические показатели жилой зоны:</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1559"/>
        <w:gridCol w:w="708"/>
        <w:gridCol w:w="709"/>
        <w:gridCol w:w="709"/>
        <w:gridCol w:w="709"/>
        <w:gridCol w:w="609"/>
        <w:gridCol w:w="666"/>
        <w:gridCol w:w="609"/>
        <w:gridCol w:w="667"/>
        <w:gridCol w:w="689"/>
        <w:gridCol w:w="567"/>
        <w:gridCol w:w="708"/>
        <w:gridCol w:w="852"/>
      </w:tblGrid>
      <w:tr w:rsidR="00256842" w:rsidRPr="00256842" w14:paraId="51C943E6" w14:textId="77777777" w:rsidTr="00AF4837">
        <w:trPr>
          <w:trHeight w:val="855"/>
        </w:trPr>
        <w:tc>
          <w:tcPr>
            <w:tcW w:w="446" w:type="dxa"/>
            <w:vMerge w:val="restart"/>
            <w:shd w:val="clear" w:color="auto" w:fill="auto"/>
            <w:vAlign w:val="bottom"/>
            <w:hideMark/>
          </w:tcPr>
          <w:p w14:paraId="3121B3A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п/п</w:t>
            </w:r>
          </w:p>
        </w:tc>
        <w:tc>
          <w:tcPr>
            <w:tcW w:w="1559" w:type="dxa"/>
            <w:vMerge w:val="restart"/>
            <w:shd w:val="clear" w:color="auto" w:fill="auto"/>
            <w:vAlign w:val="center"/>
            <w:hideMark/>
          </w:tcPr>
          <w:p w14:paraId="74F53C7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наименование показателя</w:t>
            </w:r>
          </w:p>
        </w:tc>
        <w:tc>
          <w:tcPr>
            <w:tcW w:w="1417" w:type="dxa"/>
            <w:gridSpan w:val="2"/>
            <w:shd w:val="clear" w:color="auto" w:fill="auto"/>
            <w:noWrap/>
            <w:vAlign w:val="center"/>
            <w:hideMark/>
          </w:tcPr>
          <w:p w14:paraId="7F1CBF2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Смоленская</w:t>
            </w:r>
          </w:p>
        </w:tc>
        <w:tc>
          <w:tcPr>
            <w:tcW w:w="1418" w:type="dxa"/>
            <w:gridSpan w:val="2"/>
            <w:shd w:val="clear" w:color="auto" w:fill="auto"/>
            <w:noWrap/>
            <w:vAlign w:val="center"/>
            <w:hideMark/>
          </w:tcPr>
          <w:p w14:paraId="0CDDF7A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Крепостная</w:t>
            </w:r>
          </w:p>
        </w:tc>
        <w:tc>
          <w:tcPr>
            <w:tcW w:w="1275" w:type="dxa"/>
            <w:gridSpan w:val="2"/>
            <w:shd w:val="clear" w:color="auto" w:fill="auto"/>
            <w:noWrap/>
            <w:vAlign w:val="center"/>
            <w:hideMark/>
          </w:tcPr>
          <w:p w14:paraId="3A71F22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 Мирный</w:t>
            </w:r>
          </w:p>
        </w:tc>
        <w:tc>
          <w:tcPr>
            <w:tcW w:w="1276" w:type="dxa"/>
            <w:gridSpan w:val="2"/>
            <w:shd w:val="clear" w:color="auto" w:fill="auto"/>
            <w:noWrap/>
            <w:vAlign w:val="center"/>
            <w:hideMark/>
          </w:tcPr>
          <w:p w14:paraId="4064402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 </w:t>
            </w:r>
            <w:proofErr w:type="spellStart"/>
            <w:r w:rsidRPr="00256842">
              <w:rPr>
                <w:rFonts w:cs="Times New Roman"/>
                <w:sz w:val="18"/>
                <w:szCs w:val="18"/>
              </w:rPr>
              <w:t>Планческая</w:t>
            </w:r>
            <w:proofErr w:type="spellEnd"/>
            <w:r w:rsidRPr="00256842">
              <w:rPr>
                <w:rFonts w:cs="Times New Roman"/>
                <w:sz w:val="18"/>
                <w:szCs w:val="18"/>
              </w:rPr>
              <w:t xml:space="preserve"> Щель</w:t>
            </w:r>
          </w:p>
        </w:tc>
        <w:tc>
          <w:tcPr>
            <w:tcW w:w="1256" w:type="dxa"/>
            <w:gridSpan w:val="2"/>
            <w:shd w:val="clear" w:color="auto" w:fill="auto"/>
            <w:vAlign w:val="center"/>
            <w:hideMark/>
          </w:tcPr>
          <w:p w14:paraId="60FECF0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вне границ населенных пунктов</w:t>
            </w:r>
          </w:p>
        </w:tc>
        <w:tc>
          <w:tcPr>
            <w:tcW w:w="1560" w:type="dxa"/>
            <w:gridSpan w:val="2"/>
            <w:shd w:val="clear" w:color="auto" w:fill="auto"/>
            <w:vAlign w:val="center"/>
            <w:hideMark/>
          </w:tcPr>
          <w:p w14:paraId="2A59CAE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всего по поселению</w:t>
            </w:r>
          </w:p>
        </w:tc>
      </w:tr>
      <w:tr w:rsidR="00256842" w:rsidRPr="00256842" w14:paraId="1599BE5F" w14:textId="77777777" w:rsidTr="00AF4837">
        <w:trPr>
          <w:trHeight w:val="360"/>
        </w:trPr>
        <w:tc>
          <w:tcPr>
            <w:tcW w:w="446" w:type="dxa"/>
            <w:vMerge/>
            <w:vAlign w:val="center"/>
            <w:hideMark/>
          </w:tcPr>
          <w:p w14:paraId="313EBBCD" w14:textId="77777777" w:rsidR="00256842" w:rsidRPr="00256842" w:rsidRDefault="00256842" w:rsidP="0085587C">
            <w:pPr>
              <w:spacing w:after="0" w:line="240" w:lineRule="auto"/>
              <w:jc w:val="both"/>
              <w:rPr>
                <w:rFonts w:cs="Times New Roman"/>
                <w:sz w:val="18"/>
                <w:szCs w:val="18"/>
              </w:rPr>
            </w:pPr>
          </w:p>
        </w:tc>
        <w:tc>
          <w:tcPr>
            <w:tcW w:w="1559" w:type="dxa"/>
            <w:vMerge/>
            <w:vAlign w:val="center"/>
            <w:hideMark/>
          </w:tcPr>
          <w:p w14:paraId="4EB77ADE" w14:textId="77777777" w:rsidR="00256842" w:rsidRPr="00256842" w:rsidRDefault="00256842" w:rsidP="0085587C">
            <w:pPr>
              <w:spacing w:after="0" w:line="240" w:lineRule="auto"/>
              <w:jc w:val="both"/>
              <w:rPr>
                <w:rFonts w:cs="Times New Roman"/>
                <w:sz w:val="18"/>
                <w:szCs w:val="18"/>
              </w:rPr>
            </w:pPr>
          </w:p>
        </w:tc>
        <w:tc>
          <w:tcPr>
            <w:tcW w:w="708" w:type="dxa"/>
            <w:shd w:val="clear" w:color="auto" w:fill="auto"/>
            <w:noWrap/>
            <w:vAlign w:val="center"/>
            <w:hideMark/>
          </w:tcPr>
          <w:p w14:paraId="6FF176D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shd w:val="clear" w:color="auto" w:fill="auto"/>
            <w:noWrap/>
            <w:vAlign w:val="center"/>
            <w:hideMark/>
          </w:tcPr>
          <w:p w14:paraId="1D69921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9" w:type="dxa"/>
            <w:shd w:val="clear" w:color="auto" w:fill="auto"/>
            <w:noWrap/>
            <w:vAlign w:val="center"/>
            <w:hideMark/>
          </w:tcPr>
          <w:p w14:paraId="761650C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shd w:val="clear" w:color="auto" w:fill="auto"/>
            <w:noWrap/>
            <w:vAlign w:val="center"/>
            <w:hideMark/>
          </w:tcPr>
          <w:p w14:paraId="5126972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shd w:val="clear" w:color="auto" w:fill="auto"/>
            <w:noWrap/>
            <w:vAlign w:val="center"/>
            <w:hideMark/>
          </w:tcPr>
          <w:p w14:paraId="50815C2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6" w:type="dxa"/>
            <w:shd w:val="clear" w:color="auto" w:fill="auto"/>
            <w:noWrap/>
            <w:vAlign w:val="center"/>
            <w:hideMark/>
          </w:tcPr>
          <w:p w14:paraId="0DB92BB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shd w:val="clear" w:color="auto" w:fill="auto"/>
            <w:noWrap/>
            <w:vAlign w:val="center"/>
            <w:hideMark/>
          </w:tcPr>
          <w:p w14:paraId="13CF0CB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7" w:type="dxa"/>
            <w:shd w:val="clear" w:color="auto" w:fill="auto"/>
            <w:noWrap/>
            <w:vAlign w:val="center"/>
            <w:hideMark/>
          </w:tcPr>
          <w:p w14:paraId="0928487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89" w:type="dxa"/>
            <w:shd w:val="clear" w:color="auto" w:fill="auto"/>
            <w:noWrap/>
            <w:vAlign w:val="center"/>
            <w:hideMark/>
          </w:tcPr>
          <w:p w14:paraId="696FB6B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567" w:type="dxa"/>
            <w:shd w:val="clear" w:color="auto" w:fill="auto"/>
            <w:noWrap/>
            <w:vAlign w:val="center"/>
            <w:hideMark/>
          </w:tcPr>
          <w:p w14:paraId="7DC290D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8" w:type="dxa"/>
            <w:shd w:val="clear" w:color="auto" w:fill="auto"/>
            <w:noWrap/>
            <w:vAlign w:val="center"/>
            <w:hideMark/>
          </w:tcPr>
          <w:p w14:paraId="2C3C08B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852" w:type="dxa"/>
            <w:shd w:val="clear" w:color="auto" w:fill="auto"/>
            <w:noWrap/>
            <w:vAlign w:val="center"/>
            <w:hideMark/>
          </w:tcPr>
          <w:p w14:paraId="1627F2C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r>
      <w:tr w:rsidR="00256842" w:rsidRPr="00256842" w14:paraId="572999CC" w14:textId="77777777" w:rsidTr="00AF4837">
        <w:trPr>
          <w:trHeight w:val="630"/>
        </w:trPr>
        <w:tc>
          <w:tcPr>
            <w:tcW w:w="446" w:type="dxa"/>
            <w:shd w:val="clear" w:color="auto" w:fill="auto"/>
            <w:noWrap/>
            <w:vAlign w:val="center"/>
            <w:hideMark/>
          </w:tcPr>
          <w:p w14:paraId="4629029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1559" w:type="dxa"/>
            <w:shd w:val="clear" w:color="auto" w:fill="auto"/>
            <w:vAlign w:val="bottom"/>
            <w:hideMark/>
          </w:tcPr>
          <w:p w14:paraId="2E54A6D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Численность постоянного населения</w:t>
            </w:r>
          </w:p>
        </w:tc>
        <w:tc>
          <w:tcPr>
            <w:tcW w:w="708" w:type="dxa"/>
            <w:shd w:val="clear" w:color="auto" w:fill="auto"/>
            <w:noWrap/>
            <w:vAlign w:val="center"/>
            <w:hideMark/>
          </w:tcPr>
          <w:p w14:paraId="0091F72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8111</w:t>
            </w:r>
          </w:p>
        </w:tc>
        <w:tc>
          <w:tcPr>
            <w:tcW w:w="709" w:type="dxa"/>
            <w:shd w:val="clear" w:color="auto" w:fill="auto"/>
            <w:noWrap/>
            <w:vAlign w:val="center"/>
            <w:hideMark/>
          </w:tcPr>
          <w:p w14:paraId="7AC3539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10000</w:t>
            </w:r>
          </w:p>
        </w:tc>
        <w:tc>
          <w:tcPr>
            <w:tcW w:w="709" w:type="dxa"/>
            <w:shd w:val="clear" w:color="auto" w:fill="auto"/>
            <w:noWrap/>
            <w:vAlign w:val="center"/>
            <w:hideMark/>
          </w:tcPr>
          <w:p w14:paraId="326B433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849</w:t>
            </w:r>
          </w:p>
        </w:tc>
        <w:tc>
          <w:tcPr>
            <w:tcW w:w="709" w:type="dxa"/>
            <w:shd w:val="clear" w:color="auto" w:fill="auto"/>
            <w:noWrap/>
            <w:vAlign w:val="center"/>
            <w:hideMark/>
          </w:tcPr>
          <w:p w14:paraId="57FF701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1200</w:t>
            </w:r>
          </w:p>
        </w:tc>
        <w:tc>
          <w:tcPr>
            <w:tcW w:w="609" w:type="dxa"/>
            <w:shd w:val="clear" w:color="auto" w:fill="auto"/>
            <w:noWrap/>
            <w:vAlign w:val="center"/>
            <w:hideMark/>
          </w:tcPr>
          <w:p w14:paraId="7D7D43D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153</w:t>
            </w:r>
          </w:p>
        </w:tc>
        <w:tc>
          <w:tcPr>
            <w:tcW w:w="666" w:type="dxa"/>
            <w:shd w:val="clear" w:color="auto" w:fill="auto"/>
            <w:noWrap/>
            <w:vAlign w:val="center"/>
            <w:hideMark/>
          </w:tcPr>
          <w:p w14:paraId="49A1064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200</w:t>
            </w:r>
          </w:p>
        </w:tc>
        <w:tc>
          <w:tcPr>
            <w:tcW w:w="609" w:type="dxa"/>
            <w:shd w:val="clear" w:color="auto" w:fill="auto"/>
            <w:noWrap/>
            <w:vAlign w:val="center"/>
            <w:hideMark/>
          </w:tcPr>
          <w:p w14:paraId="417B4E1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w:t>
            </w:r>
          </w:p>
        </w:tc>
        <w:tc>
          <w:tcPr>
            <w:tcW w:w="667" w:type="dxa"/>
            <w:shd w:val="clear" w:color="auto" w:fill="auto"/>
            <w:noWrap/>
            <w:vAlign w:val="center"/>
            <w:hideMark/>
          </w:tcPr>
          <w:p w14:paraId="326F1F2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w:t>
            </w:r>
          </w:p>
        </w:tc>
        <w:tc>
          <w:tcPr>
            <w:tcW w:w="689" w:type="dxa"/>
            <w:shd w:val="clear" w:color="auto" w:fill="auto"/>
            <w:noWrap/>
            <w:vAlign w:val="center"/>
            <w:hideMark/>
          </w:tcPr>
          <w:p w14:paraId="6C0AAC0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shd w:val="clear" w:color="auto" w:fill="auto"/>
            <w:noWrap/>
            <w:vAlign w:val="center"/>
            <w:hideMark/>
          </w:tcPr>
          <w:p w14:paraId="70765D5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07E883F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9131</w:t>
            </w:r>
          </w:p>
        </w:tc>
        <w:tc>
          <w:tcPr>
            <w:tcW w:w="852" w:type="dxa"/>
            <w:shd w:val="clear" w:color="auto" w:fill="auto"/>
            <w:noWrap/>
            <w:vAlign w:val="center"/>
            <w:hideMark/>
          </w:tcPr>
          <w:p w14:paraId="7E1A6F3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11500</w:t>
            </w:r>
          </w:p>
        </w:tc>
      </w:tr>
      <w:tr w:rsidR="00256842" w:rsidRPr="00256842" w14:paraId="3FB5B027" w14:textId="77777777" w:rsidTr="00AF4837">
        <w:trPr>
          <w:trHeight w:val="630"/>
        </w:trPr>
        <w:tc>
          <w:tcPr>
            <w:tcW w:w="446" w:type="dxa"/>
            <w:shd w:val="clear" w:color="auto" w:fill="auto"/>
            <w:noWrap/>
            <w:vAlign w:val="center"/>
            <w:hideMark/>
          </w:tcPr>
          <w:p w14:paraId="71FE1B0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lastRenderedPageBreak/>
              <w:t>2</w:t>
            </w:r>
          </w:p>
        </w:tc>
        <w:tc>
          <w:tcPr>
            <w:tcW w:w="1559" w:type="dxa"/>
            <w:shd w:val="clear" w:color="auto" w:fill="auto"/>
            <w:vAlign w:val="bottom"/>
            <w:hideMark/>
          </w:tcPr>
          <w:p w14:paraId="3C5F8EF2" w14:textId="3D235E2B"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Площадь территории в границах населенного </w:t>
            </w:r>
            <w:r w:rsidR="0085587C" w:rsidRPr="00256842">
              <w:rPr>
                <w:rFonts w:cs="Times New Roman"/>
                <w:sz w:val="18"/>
                <w:szCs w:val="18"/>
              </w:rPr>
              <w:t>пункта, всего</w:t>
            </w:r>
          </w:p>
        </w:tc>
        <w:tc>
          <w:tcPr>
            <w:tcW w:w="708" w:type="dxa"/>
            <w:shd w:val="clear" w:color="auto" w:fill="auto"/>
            <w:noWrap/>
            <w:vAlign w:val="center"/>
            <w:hideMark/>
          </w:tcPr>
          <w:p w14:paraId="38FBA4C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995</w:t>
            </w:r>
          </w:p>
        </w:tc>
        <w:tc>
          <w:tcPr>
            <w:tcW w:w="709" w:type="dxa"/>
            <w:shd w:val="clear" w:color="auto" w:fill="auto"/>
            <w:noWrap/>
            <w:vAlign w:val="center"/>
            <w:hideMark/>
          </w:tcPr>
          <w:p w14:paraId="28ECDEA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1129</w:t>
            </w:r>
          </w:p>
        </w:tc>
        <w:tc>
          <w:tcPr>
            <w:tcW w:w="709" w:type="dxa"/>
            <w:shd w:val="clear" w:color="auto" w:fill="auto"/>
            <w:noWrap/>
            <w:vAlign w:val="center"/>
            <w:hideMark/>
          </w:tcPr>
          <w:p w14:paraId="2226724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251</w:t>
            </w:r>
          </w:p>
        </w:tc>
        <w:tc>
          <w:tcPr>
            <w:tcW w:w="709" w:type="dxa"/>
            <w:shd w:val="clear" w:color="auto" w:fill="auto"/>
            <w:noWrap/>
            <w:vAlign w:val="center"/>
            <w:hideMark/>
          </w:tcPr>
          <w:p w14:paraId="37FADDD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323</w:t>
            </w:r>
          </w:p>
        </w:tc>
        <w:tc>
          <w:tcPr>
            <w:tcW w:w="609" w:type="dxa"/>
            <w:shd w:val="clear" w:color="auto" w:fill="auto"/>
            <w:noWrap/>
            <w:vAlign w:val="center"/>
            <w:hideMark/>
          </w:tcPr>
          <w:p w14:paraId="2E1C747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66" w:type="dxa"/>
            <w:shd w:val="clear" w:color="auto" w:fill="auto"/>
            <w:noWrap/>
            <w:vAlign w:val="center"/>
            <w:hideMark/>
          </w:tcPr>
          <w:p w14:paraId="14ACD56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09" w:type="dxa"/>
            <w:shd w:val="clear" w:color="auto" w:fill="auto"/>
            <w:noWrap/>
            <w:vAlign w:val="center"/>
            <w:hideMark/>
          </w:tcPr>
          <w:p w14:paraId="4583473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67" w:type="dxa"/>
            <w:shd w:val="clear" w:color="auto" w:fill="auto"/>
            <w:noWrap/>
            <w:vAlign w:val="center"/>
            <w:hideMark/>
          </w:tcPr>
          <w:p w14:paraId="584F629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89" w:type="dxa"/>
            <w:shd w:val="clear" w:color="auto" w:fill="auto"/>
            <w:noWrap/>
            <w:vAlign w:val="center"/>
            <w:hideMark/>
          </w:tcPr>
          <w:p w14:paraId="7887213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shd w:val="clear" w:color="auto" w:fill="auto"/>
            <w:noWrap/>
            <w:vAlign w:val="center"/>
            <w:hideMark/>
          </w:tcPr>
          <w:p w14:paraId="7312F2D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38FAAEEB"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1334</w:t>
            </w:r>
          </w:p>
        </w:tc>
        <w:tc>
          <w:tcPr>
            <w:tcW w:w="852" w:type="dxa"/>
            <w:shd w:val="clear" w:color="auto" w:fill="auto"/>
            <w:noWrap/>
            <w:vAlign w:val="center"/>
            <w:hideMark/>
          </w:tcPr>
          <w:p w14:paraId="0415499D"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1540</w:t>
            </w:r>
          </w:p>
        </w:tc>
      </w:tr>
      <w:tr w:rsidR="00256842" w:rsidRPr="00256842" w14:paraId="48FD6ADB" w14:textId="77777777" w:rsidTr="00AF4837">
        <w:trPr>
          <w:trHeight w:val="630"/>
        </w:trPr>
        <w:tc>
          <w:tcPr>
            <w:tcW w:w="446" w:type="dxa"/>
            <w:shd w:val="clear" w:color="auto" w:fill="auto"/>
            <w:noWrap/>
            <w:vAlign w:val="center"/>
            <w:hideMark/>
          </w:tcPr>
          <w:p w14:paraId="383390C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w:t>
            </w:r>
          </w:p>
        </w:tc>
        <w:tc>
          <w:tcPr>
            <w:tcW w:w="1559" w:type="dxa"/>
            <w:shd w:val="clear" w:color="auto" w:fill="auto"/>
            <w:vAlign w:val="bottom"/>
            <w:hideMark/>
          </w:tcPr>
          <w:p w14:paraId="2D45D62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Территория жилой застройки</w:t>
            </w:r>
          </w:p>
        </w:tc>
        <w:tc>
          <w:tcPr>
            <w:tcW w:w="708" w:type="dxa"/>
            <w:shd w:val="clear" w:color="auto" w:fill="auto"/>
            <w:noWrap/>
            <w:vAlign w:val="center"/>
            <w:hideMark/>
          </w:tcPr>
          <w:p w14:paraId="6B35179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515,8</w:t>
            </w:r>
          </w:p>
        </w:tc>
        <w:tc>
          <w:tcPr>
            <w:tcW w:w="709" w:type="dxa"/>
            <w:shd w:val="clear" w:color="auto" w:fill="auto"/>
            <w:noWrap/>
            <w:vAlign w:val="center"/>
            <w:hideMark/>
          </w:tcPr>
          <w:p w14:paraId="6ED6E70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761,1</w:t>
            </w:r>
          </w:p>
        </w:tc>
        <w:tc>
          <w:tcPr>
            <w:tcW w:w="709" w:type="dxa"/>
            <w:shd w:val="clear" w:color="auto" w:fill="auto"/>
            <w:noWrap/>
            <w:vAlign w:val="center"/>
            <w:hideMark/>
          </w:tcPr>
          <w:p w14:paraId="4568E19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160,8</w:t>
            </w:r>
          </w:p>
        </w:tc>
        <w:tc>
          <w:tcPr>
            <w:tcW w:w="709" w:type="dxa"/>
            <w:shd w:val="clear" w:color="auto" w:fill="auto"/>
            <w:noWrap/>
            <w:vAlign w:val="center"/>
            <w:hideMark/>
          </w:tcPr>
          <w:p w14:paraId="63A40C3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191,4</w:t>
            </w:r>
          </w:p>
        </w:tc>
        <w:tc>
          <w:tcPr>
            <w:tcW w:w="609" w:type="dxa"/>
            <w:shd w:val="clear" w:color="auto" w:fill="auto"/>
            <w:noWrap/>
            <w:vAlign w:val="center"/>
            <w:hideMark/>
          </w:tcPr>
          <w:p w14:paraId="27748A9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22,5</w:t>
            </w:r>
          </w:p>
        </w:tc>
        <w:tc>
          <w:tcPr>
            <w:tcW w:w="666" w:type="dxa"/>
            <w:shd w:val="clear" w:color="auto" w:fill="auto"/>
            <w:noWrap/>
            <w:vAlign w:val="center"/>
            <w:hideMark/>
          </w:tcPr>
          <w:p w14:paraId="3CF4C38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25,7</w:t>
            </w:r>
          </w:p>
        </w:tc>
        <w:tc>
          <w:tcPr>
            <w:tcW w:w="609" w:type="dxa"/>
            <w:shd w:val="clear" w:color="auto" w:fill="auto"/>
            <w:noWrap/>
            <w:vAlign w:val="center"/>
            <w:hideMark/>
          </w:tcPr>
          <w:p w14:paraId="14FEE12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26,1</w:t>
            </w:r>
          </w:p>
        </w:tc>
        <w:tc>
          <w:tcPr>
            <w:tcW w:w="667" w:type="dxa"/>
            <w:shd w:val="clear" w:color="auto" w:fill="auto"/>
            <w:noWrap/>
            <w:vAlign w:val="center"/>
            <w:hideMark/>
          </w:tcPr>
          <w:p w14:paraId="110F477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26,1</w:t>
            </w:r>
          </w:p>
        </w:tc>
        <w:tc>
          <w:tcPr>
            <w:tcW w:w="689" w:type="dxa"/>
            <w:shd w:val="clear" w:color="auto" w:fill="auto"/>
            <w:noWrap/>
            <w:vAlign w:val="center"/>
            <w:hideMark/>
          </w:tcPr>
          <w:p w14:paraId="12366F7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shd w:val="clear" w:color="auto" w:fill="auto"/>
            <w:noWrap/>
            <w:vAlign w:val="center"/>
            <w:hideMark/>
          </w:tcPr>
          <w:p w14:paraId="4D5ECEA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492B56EE"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725,2</w:t>
            </w:r>
          </w:p>
        </w:tc>
        <w:tc>
          <w:tcPr>
            <w:tcW w:w="852" w:type="dxa"/>
            <w:shd w:val="clear" w:color="auto" w:fill="auto"/>
            <w:noWrap/>
            <w:vAlign w:val="center"/>
            <w:hideMark/>
          </w:tcPr>
          <w:p w14:paraId="1EB2B604"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1004,3</w:t>
            </w:r>
          </w:p>
        </w:tc>
      </w:tr>
    </w:tbl>
    <w:p w14:paraId="3CF91E43" w14:textId="77777777" w:rsidR="00256842" w:rsidRPr="00256842" w:rsidRDefault="00256842" w:rsidP="00256842">
      <w:pPr>
        <w:spacing w:after="0" w:line="240" w:lineRule="auto"/>
        <w:ind w:firstLine="680"/>
        <w:jc w:val="both"/>
        <w:rPr>
          <w:rFonts w:cs="Times New Roman"/>
          <w:b/>
          <w:i/>
          <w:sz w:val="28"/>
          <w:szCs w:val="28"/>
          <w:u w:val="single"/>
        </w:rPr>
      </w:pPr>
    </w:p>
    <w:p w14:paraId="3C0ACDDA" w14:textId="77777777" w:rsidR="00256842" w:rsidRPr="00256842" w:rsidRDefault="00256842" w:rsidP="006B525D">
      <w:pPr>
        <w:pStyle w:val="3"/>
      </w:pPr>
      <w:bookmarkStart w:id="88" w:name="_Toc161064192"/>
      <w:bookmarkStart w:id="89" w:name="_Toc262921242"/>
      <w:bookmarkStart w:id="90" w:name="_Toc262921866"/>
      <w:bookmarkStart w:id="91" w:name="_Toc263003138"/>
      <w:bookmarkEnd w:id="85"/>
      <w:bookmarkEnd w:id="86"/>
      <w:bookmarkEnd w:id="87"/>
      <w:r w:rsidRPr="00256842">
        <w:t>3.1.4. Развитие территорий общественно-деловых зон</w:t>
      </w:r>
      <w:bookmarkEnd w:id="88"/>
    </w:p>
    <w:p w14:paraId="0587F20D" w14:textId="77777777" w:rsidR="00256842" w:rsidRPr="00256842" w:rsidRDefault="00256842" w:rsidP="00256842">
      <w:pPr>
        <w:pStyle w:val="ConsPlusNormal"/>
        <w:ind w:firstLine="680"/>
        <w:jc w:val="both"/>
        <w:rPr>
          <w:sz w:val="28"/>
          <w:szCs w:val="28"/>
        </w:rPr>
      </w:pPr>
      <w:r w:rsidRPr="00256842">
        <w:rPr>
          <w:sz w:val="28"/>
          <w:szCs w:val="28"/>
        </w:rPr>
        <w:t>Общественно-деловая зона предназначена для размещения объектов социальной инфраструктуры и культурно-бытового обслуживания, а также объектов системы управления, культовых зданий, объектов делового, финансового назначения, стоянок автомобильного транспорта и иных объектов, связанных с обеспечением жизнедеятельности постоянного и временного населения.</w:t>
      </w:r>
    </w:p>
    <w:p w14:paraId="4B5D85A2" w14:textId="77777777" w:rsidR="00256842" w:rsidRPr="00256842" w:rsidRDefault="00256842" w:rsidP="00256842">
      <w:pPr>
        <w:autoSpaceDE w:val="0"/>
        <w:autoSpaceDN w:val="0"/>
        <w:adjustRightInd w:val="0"/>
        <w:spacing w:after="0" w:line="240" w:lineRule="auto"/>
        <w:ind w:firstLine="680"/>
        <w:jc w:val="both"/>
        <w:rPr>
          <w:rFonts w:cs="Times New Roman"/>
        </w:rPr>
      </w:pPr>
      <w:r w:rsidRPr="00256842">
        <w:rPr>
          <w:rFonts w:cs="Times New Roman"/>
          <w:sz w:val="28"/>
          <w:szCs w:val="28"/>
        </w:rPr>
        <w:t>В общественно-деловой зоне формируется система взаимосвязанных общественных пространств (главные улицы, площади, набережные, пешеходные зоны).</w:t>
      </w:r>
    </w:p>
    <w:p w14:paraId="5DDC786F" w14:textId="0CB2B5F3"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 xml:space="preserve">В Смоленском сельском поселении формируется общественно-деловая зона, являющаяся центром сельского поселения на базе исторически сложившегося центра ст. Смоленской. В центре размещены административно-хозяйственные учреждения общественного значения: учреждения финансов и связи, управления, объекты социально-культурного назначения, предприятия торговли. Общественно-деловая </w:t>
      </w:r>
      <w:r w:rsidR="0085587C" w:rsidRPr="00256842">
        <w:rPr>
          <w:rFonts w:cs="Times New Roman"/>
          <w:sz w:val="28"/>
          <w:szCs w:val="28"/>
        </w:rPr>
        <w:t>зона дополняется</w:t>
      </w:r>
      <w:r w:rsidRPr="00256842">
        <w:rPr>
          <w:rFonts w:cs="Times New Roman"/>
          <w:sz w:val="28"/>
          <w:szCs w:val="28"/>
        </w:rPr>
        <w:t xml:space="preserve"> объектами повседневного обслуживания в жилой застройке. </w:t>
      </w:r>
    </w:p>
    <w:p w14:paraId="6E051955" w14:textId="77777777" w:rsidR="00256842" w:rsidRPr="00256842" w:rsidRDefault="00256842" w:rsidP="00256842">
      <w:pPr>
        <w:suppressAutoHyphens/>
        <w:spacing w:after="0" w:line="240" w:lineRule="auto"/>
        <w:ind w:firstLine="680"/>
        <w:jc w:val="both"/>
        <w:rPr>
          <w:rFonts w:cs="Times New Roman"/>
          <w:b/>
          <w:sz w:val="28"/>
          <w:szCs w:val="28"/>
        </w:rPr>
      </w:pPr>
      <w:r w:rsidRPr="00256842">
        <w:rPr>
          <w:rFonts w:cs="Times New Roman"/>
          <w:sz w:val="28"/>
          <w:szCs w:val="28"/>
        </w:rPr>
        <w:t>На расчетный период предусмотрено развитие общественных центров населенных пунктов, представленных центрами обслуживания, расположенными в существующих жилых кварталах и на проектируемых территориях.</w:t>
      </w:r>
      <w:r w:rsidRPr="00256842">
        <w:rPr>
          <w:rFonts w:cs="Times New Roman"/>
          <w:b/>
          <w:sz w:val="28"/>
          <w:szCs w:val="28"/>
        </w:rPr>
        <w:t xml:space="preserve"> </w:t>
      </w:r>
    </w:p>
    <w:p w14:paraId="54A9B801"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Для удобства обслуживания населения в кварталах усадебной застройки по основным улицам предусматриваются индивидуальные жилые дома со встроенными учреждениями повседневного обслуживания населения, что способствует развитию малого бизнеса.</w:t>
      </w:r>
    </w:p>
    <w:p w14:paraId="0E04EE62" w14:textId="77777777" w:rsidR="00256842" w:rsidRPr="00256842" w:rsidRDefault="00256842" w:rsidP="00256842">
      <w:pPr>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 xml:space="preserve">Проектом предусматривается реконструкция существующих зданий и сооружений и строительство новых объектов культурно-бытового обслуживания. </w:t>
      </w:r>
    </w:p>
    <w:p w14:paraId="6E39EE48" w14:textId="77777777" w:rsidR="00256842" w:rsidRPr="00256842" w:rsidRDefault="00256842" w:rsidP="00256842">
      <w:pPr>
        <w:pStyle w:val="af9"/>
        <w:spacing w:before="0" w:after="0"/>
        <w:ind w:firstLine="680"/>
        <w:jc w:val="both"/>
        <w:rPr>
          <w:sz w:val="28"/>
          <w:szCs w:val="28"/>
        </w:rPr>
      </w:pPr>
      <w:r w:rsidRPr="00256842">
        <w:rPr>
          <w:sz w:val="28"/>
          <w:szCs w:val="28"/>
        </w:rPr>
        <w:t>В состав объектов капитального строительства, разрешенных для размещения в общественно-деловых зонах, могут включаться жилые дома, гостиницы, предприятия индустрии развлечений при отсутствии ограничений на их размещение.</w:t>
      </w:r>
    </w:p>
    <w:p w14:paraId="3F77215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Совершенствование системы социального и культурно-бытового обслуживания населения является важнейшей составной частью развития Смоленского сельского поселения. Размещение общественной зоны предполагается небольшими блоками повседневного бытового обслуживания в существующей и проектируемой жилой застройке.</w:t>
      </w:r>
    </w:p>
    <w:p w14:paraId="5846D0B5"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Существующая площадь зоны общественно-делового назначения, включая зону размещения учреждений образования и здравоохранения, составляет 10,4 га. На расчетный срок она составит</w:t>
      </w:r>
      <w:r w:rsidRPr="00256842">
        <w:rPr>
          <w:rFonts w:cs="Times New Roman"/>
          <w:b/>
          <w:sz w:val="28"/>
          <w:szCs w:val="28"/>
        </w:rPr>
        <w:t xml:space="preserve"> 22,3</w:t>
      </w:r>
      <w:r w:rsidRPr="00256842">
        <w:rPr>
          <w:rFonts w:cs="Times New Roman"/>
          <w:sz w:val="28"/>
          <w:szCs w:val="28"/>
        </w:rPr>
        <w:t xml:space="preserve"> га.</w:t>
      </w:r>
    </w:p>
    <w:p w14:paraId="2FC1A23F" w14:textId="77777777" w:rsidR="00256842" w:rsidRPr="00256842" w:rsidRDefault="00256842" w:rsidP="00256842">
      <w:pPr>
        <w:suppressAutoHyphens/>
        <w:spacing w:after="0" w:line="240" w:lineRule="auto"/>
        <w:ind w:firstLine="680"/>
        <w:jc w:val="both"/>
        <w:rPr>
          <w:rFonts w:cs="Times New Roman"/>
          <w:b/>
          <w:sz w:val="28"/>
          <w:szCs w:val="28"/>
        </w:rPr>
      </w:pPr>
    </w:p>
    <w:p w14:paraId="327A1358" w14:textId="77777777" w:rsidR="00256842" w:rsidRPr="00256842" w:rsidRDefault="00256842" w:rsidP="00256842">
      <w:pPr>
        <w:suppressAutoHyphens/>
        <w:spacing w:after="0" w:line="240" w:lineRule="auto"/>
        <w:ind w:firstLine="680"/>
        <w:jc w:val="both"/>
        <w:rPr>
          <w:rFonts w:cs="Times New Roman"/>
          <w:b/>
          <w:sz w:val="28"/>
          <w:szCs w:val="28"/>
        </w:rPr>
      </w:pPr>
      <w:r w:rsidRPr="00256842">
        <w:rPr>
          <w:rFonts w:cs="Times New Roman"/>
          <w:b/>
          <w:sz w:val="28"/>
          <w:szCs w:val="28"/>
        </w:rPr>
        <w:lastRenderedPageBreak/>
        <w:t>Основные технико-экономические показатели зоны общественно-делового назначения:</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1559"/>
        <w:gridCol w:w="708"/>
        <w:gridCol w:w="709"/>
        <w:gridCol w:w="709"/>
        <w:gridCol w:w="709"/>
        <w:gridCol w:w="609"/>
        <w:gridCol w:w="666"/>
        <w:gridCol w:w="609"/>
        <w:gridCol w:w="667"/>
        <w:gridCol w:w="689"/>
        <w:gridCol w:w="567"/>
        <w:gridCol w:w="708"/>
        <w:gridCol w:w="852"/>
      </w:tblGrid>
      <w:tr w:rsidR="00256842" w:rsidRPr="00256842" w14:paraId="63DD6533" w14:textId="77777777" w:rsidTr="0085587C">
        <w:trPr>
          <w:trHeight w:val="855"/>
        </w:trPr>
        <w:tc>
          <w:tcPr>
            <w:tcW w:w="446" w:type="dxa"/>
            <w:vMerge w:val="restart"/>
            <w:shd w:val="clear" w:color="auto" w:fill="auto"/>
            <w:vAlign w:val="bottom"/>
            <w:hideMark/>
          </w:tcPr>
          <w:p w14:paraId="1044E34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п/п</w:t>
            </w:r>
          </w:p>
        </w:tc>
        <w:tc>
          <w:tcPr>
            <w:tcW w:w="1559" w:type="dxa"/>
            <w:vMerge w:val="restart"/>
            <w:shd w:val="clear" w:color="auto" w:fill="auto"/>
            <w:vAlign w:val="center"/>
            <w:hideMark/>
          </w:tcPr>
          <w:p w14:paraId="3DCEBE4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наименование показателя</w:t>
            </w:r>
          </w:p>
        </w:tc>
        <w:tc>
          <w:tcPr>
            <w:tcW w:w="1417" w:type="dxa"/>
            <w:gridSpan w:val="2"/>
            <w:shd w:val="clear" w:color="auto" w:fill="auto"/>
            <w:noWrap/>
            <w:vAlign w:val="center"/>
            <w:hideMark/>
          </w:tcPr>
          <w:p w14:paraId="3F66943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Смоленская</w:t>
            </w:r>
          </w:p>
        </w:tc>
        <w:tc>
          <w:tcPr>
            <w:tcW w:w="1418" w:type="dxa"/>
            <w:gridSpan w:val="2"/>
            <w:shd w:val="clear" w:color="auto" w:fill="auto"/>
            <w:noWrap/>
            <w:vAlign w:val="center"/>
            <w:hideMark/>
          </w:tcPr>
          <w:p w14:paraId="5D4FF2F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Крепостная</w:t>
            </w:r>
          </w:p>
        </w:tc>
        <w:tc>
          <w:tcPr>
            <w:tcW w:w="1275" w:type="dxa"/>
            <w:gridSpan w:val="2"/>
            <w:shd w:val="clear" w:color="auto" w:fill="auto"/>
            <w:noWrap/>
            <w:vAlign w:val="center"/>
            <w:hideMark/>
          </w:tcPr>
          <w:p w14:paraId="5F27EAE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 Мирный</w:t>
            </w:r>
          </w:p>
        </w:tc>
        <w:tc>
          <w:tcPr>
            <w:tcW w:w="1276" w:type="dxa"/>
            <w:gridSpan w:val="2"/>
            <w:shd w:val="clear" w:color="auto" w:fill="auto"/>
            <w:noWrap/>
            <w:vAlign w:val="center"/>
            <w:hideMark/>
          </w:tcPr>
          <w:p w14:paraId="196B9A9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 </w:t>
            </w:r>
            <w:proofErr w:type="spellStart"/>
            <w:r w:rsidRPr="00256842">
              <w:rPr>
                <w:rFonts w:cs="Times New Roman"/>
                <w:sz w:val="18"/>
                <w:szCs w:val="18"/>
              </w:rPr>
              <w:t>Планческая</w:t>
            </w:r>
            <w:proofErr w:type="spellEnd"/>
            <w:r w:rsidRPr="00256842">
              <w:rPr>
                <w:rFonts w:cs="Times New Roman"/>
                <w:sz w:val="18"/>
                <w:szCs w:val="18"/>
              </w:rPr>
              <w:t xml:space="preserve"> Щель</w:t>
            </w:r>
          </w:p>
        </w:tc>
        <w:tc>
          <w:tcPr>
            <w:tcW w:w="1256" w:type="dxa"/>
            <w:gridSpan w:val="2"/>
            <w:shd w:val="clear" w:color="auto" w:fill="auto"/>
            <w:vAlign w:val="center"/>
            <w:hideMark/>
          </w:tcPr>
          <w:p w14:paraId="5015E08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вне границ населенных пунктов</w:t>
            </w:r>
          </w:p>
        </w:tc>
        <w:tc>
          <w:tcPr>
            <w:tcW w:w="1560" w:type="dxa"/>
            <w:gridSpan w:val="2"/>
            <w:shd w:val="clear" w:color="auto" w:fill="auto"/>
            <w:vAlign w:val="center"/>
            <w:hideMark/>
          </w:tcPr>
          <w:p w14:paraId="72528C4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всего по поселению</w:t>
            </w:r>
          </w:p>
        </w:tc>
      </w:tr>
      <w:tr w:rsidR="00256842" w:rsidRPr="00256842" w14:paraId="1CCE373F" w14:textId="77777777" w:rsidTr="0085587C">
        <w:trPr>
          <w:trHeight w:val="360"/>
        </w:trPr>
        <w:tc>
          <w:tcPr>
            <w:tcW w:w="446" w:type="dxa"/>
            <w:vMerge/>
            <w:vAlign w:val="center"/>
            <w:hideMark/>
          </w:tcPr>
          <w:p w14:paraId="3F803FDA" w14:textId="77777777" w:rsidR="00256842" w:rsidRPr="00256842" w:rsidRDefault="00256842" w:rsidP="0085587C">
            <w:pPr>
              <w:spacing w:after="0" w:line="240" w:lineRule="auto"/>
              <w:jc w:val="both"/>
              <w:rPr>
                <w:rFonts w:cs="Times New Roman"/>
                <w:sz w:val="18"/>
                <w:szCs w:val="18"/>
              </w:rPr>
            </w:pPr>
          </w:p>
        </w:tc>
        <w:tc>
          <w:tcPr>
            <w:tcW w:w="1559" w:type="dxa"/>
            <w:vMerge/>
            <w:vAlign w:val="center"/>
            <w:hideMark/>
          </w:tcPr>
          <w:p w14:paraId="361E5E5F" w14:textId="77777777" w:rsidR="00256842" w:rsidRPr="00256842" w:rsidRDefault="00256842" w:rsidP="0085587C">
            <w:pPr>
              <w:spacing w:after="0" w:line="240" w:lineRule="auto"/>
              <w:jc w:val="both"/>
              <w:rPr>
                <w:rFonts w:cs="Times New Roman"/>
                <w:sz w:val="18"/>
                <w:szCs w:val="18"/>
              </w:rPr>
            </w:pPr>
          </w:p>
        </w:tc>
        <w:tc>
          <w:tcPr>
            <w:tcW w:w="708" w:type="dxa"/>
            <w:shd w:val="clear" w:color="auto" w:fill="auto"/>
            <w:noWrap/>
            <w:vAlign w:val="center"/>
            <w:hideMark/>
          </w:tcPr>
          <w:p w14:paraId="461723A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shd w:val="clear" w:color="auto" w:fill="auto"/>
            <w:noWrap/>
            <w:vAlign w:val="center"/>
            <w:hideMark/>
          </w:tcPr>
          <w:p w14:paraId="00BE850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9" w:type="dxa"/>
            <w:shd w:val="clear" w:color="auto" w:fill="auto"/>
            <w:noWrap/>
            <w:vAlign w:val="center"/>
            <w:hideMark/>
          </w:tcPr>
          <w:p w14:paraId="2802E19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shd w:val="clear" w:color="auto" w:fill="auto"/>
            <w:noWrap/>
            <w:vAlign w:val="center"/>
            <w:hideMark/>
          </w:tcPr>
          <w:p w14:paraId="1196567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shd w:val="clear" w:color="auto" w:fill="auto"/>
            <w:noWrap/>
            <w:vAlign w:val="center"/>
            <w:hideMark/>
          </w:tcPr>
          <w:p w14:paraId="4F7F35E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6" w:type="dxa"/>
            <w:shd w:val="clear" w:color="auto" w:fill="auto"/>
            <w:noWrap/>
            <w:vAlign w:val="center"/>
            <w:hideMark/>
          </w:tcPr>
          <w:p w14:paraId="5E43E95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shd w:val="clear" w:color="auto" w:fill="auto"/>
            <w:noWrap/>
            <w:vAlign w:val="center"/>
            <w:hideMark/>
          </w:tcPr>
          <w:p w14:paraId="6E5BD83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7" w:type="dxa"/>
            <w:shd w:val="clear" w:color="auto" w:fill="auto"/>
            <w:noWrap/>
            <w:vAlign w:val="center"/>
            <w:hideMark/>
          </w:tcPr>
          <w:p w14:paraId="5483A55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89" w:type="dxa"/>
            <w:shd w:val="clear" w:color="auto" w:fill="auto"/>
            <w:noWrap/>
            <w:vAlign w:val="center"/>
            <w:hideMark/>
          </w:tcPr>
          <w:p w14:paraId="596B5E0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567" w:type="dxa"/>
            <w:shd w:val="clear" w:color="auto" w:fill="auto"/>
            <w:noWrap/>
            <w:vAlign w:val="center"/>
            <w:hideMark/>
          </w:tcPr>
          <w:p w14:paraId="07027DA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8" w:type="dxa"/>
            <w:shd w:val="clear" w:color="auto" w:fill="auto"/>
            <w:noWrap/>
            <w:vAlign w:val="center"/>
            <w:hideMark/>
          </w:tcPr>
          <w:p w14:paraId="059AF3A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852" w:type="dxa"/>
            <w:shd w:val="clear" w:color="auto" w:fill="auto"/>
            <w:noWrap/>
            <w:vAlign w:val="center"/>
            <w:hideMark/>
          </w:tcPr>
          <w:p w14:paraId="2481A61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r>
      <w:tr w:rsidR="00256842" w:rsidRPr="00256842" w14:paraId="4A67541F" w14:textId="77777777" w:rsidTr="0085587C">
        <w:trPr>
          <w:trHeight w:val="630"/>
        </w:trPr>
        <w:tc>
          <w:tcPr>
            <w:tcW w:w="446" w:type="dxa"/>
            <w:shd w:val="clear" w:color="auto" w:fill="auto"/>
            <w:noWrap/>
            <w:vAlign w:val="center"/>
            <w:hideMark/>
          </w:tcPr>
          <w:p w14:paraId="2E2A32C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1559" w:type="dxa"/>
            <w:shd w:val="clear" w:color="auto" w:fill="auto"/>
            <w:vAlign w:val="bottom"/>
            <w:hideMark/>
          </w:tcPr>
          <w:p w14:paraId="23EA82F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Численность постоянного населения</w:t>
            </w:r>
          </w:p>
        </w:tc>
        <w:tc>
          <w:tcPr>
            <w:tcW w:w="708" w:type="dxa"/>
            <w:shd w:val="clear" w:color="auto" w:fill="auto"/>
            <w:noWrap/>
            <w:vAlign w:val="center"/>
            <w:hideMark/>
          </w:tcPr>
          <w:p w14:paraId="76AEF79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8111</w:t>
            </w:r>
          </w:p>
        </w:tc>
        <w:tc>
          <w:tcPr>
            <w:tcW w:w="709" w:type="dxa"/>
            <w:shd w:val="clear" w:color="auto" w:fill="auto"/>
            <w:noWrap/>
            <w:vAlign w:val="center"/>
            <w:hideMark/>
          </w:tcPr>
          <w:p w14:paraId="315CA4E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10000</w:t>
            </w:r>
          </w:p>
        </w:tc>
        <w:tc>
          <w:tcPr>
            <w:tcW w:w="709" w:type="dxa"/>
            <w:shd w:val="clear" w:color="auto" w:fill="auto"/>
            <w:noWrap/>
            <w:vAlign w:val="center"/>
            <w:hideMark/>
          </w:tcPr>
          <w:p w14:paraId="4A30394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849</w:t>
            </w:r>
          </w:p>
        </w:tc>
        <w:tc>
          <w:tcPr>
            <w:tcW w:w="709" w:type="dxa"/>
            <w:shd w:val="clear" w:color="auto" w:fill="auto"/>
            <w:noWrap/>
            <w:vAlign w:val="center"/>
            <w:hideMark/>
          </w:tcPr>
          <w:p w14:paraId="3711DAB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1200</w:t>
            </w:r>
          </w:p>
        </w:tc>
        <w:tc>
          <w:tcPr>
            <w:tcW w:w="609" w:type="dxa"/>
            <w:shd w:val="clear" w:color="auto" w:fill="auto"/>
            <w:noWrap/>
            <w:vAlign w:val="center"/>
            <w:hideMark/>
          </w:tcPr>
          <w:p w14:paraId="43017A3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153</w:t>
            </w:r>
          </w:p>
        </w:tc>
        <w:tc>
          <w:tcPr>
            <w:tcW w:w="666" w:type="dxa"/>
            <w:shd w:val="clear" w:color="auto" w:fill="auto"/>
            <w:noWrap/>
            <w:vAlign w:val="center"/>
            <w:hideMark/>
          </w:tcPr>
          <w:p w14:paraId="2ABAB65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200</w:t>
            </w:r>
          </w:p>
        </w:tc>
        <w:tc>
          <w:tcPr>
            <w:tcW w:w="609" w:type="dxa"/>
            <w:shd w:val="clear" w:color="auto" w:fill="auto"/>
            <w:noWrap/>
            <w:vAlign w:val="center"/>
            <w:hideMark/>
          </w:tcPr>
          <w:p w14:paraId="57F14AE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w:t>
            </w:r>
          </w:p>
        </w:tc>
        <w:tc>
          <w:tcPr>
            <w:tcW w:w="667" w:type="dxa"/>
            <w:shd w:val="clear" w:color="auto" w:fill="auto"/>
            <w:noWrap/>
            <w:vAlign w:val="center"/>
            <w:hideMark/>
          </w:tcPr>
          <w:p w14:paraId="5ED3FF1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w:t>
            </w:r>
          </w:p>
        </w:tc>
        <w:tc>
          <w:tcPr>
            <w:tcW w:w="689" w:type="dxa"/>
            <w:shd w:val="clear" w:color="auto" w:fill="auto"/>
            <w:noWrap/>
            <w:vAlign w:val="center"/>
            <w:hideMark/>
          </w:tcPr>
          <w:p w14:paraId="05EF3BB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shd w:val="clear" w:color="auto" w:fill="auto"/>
            <w:noWrap/>
            <w:vAlign w:val="center"/>
            <w:hideMark/>
          </w:tcPr>
          <w:p w14:paraId="45D324E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503AFBE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9131</w:t>
            </w:r>
          </w:p>
        </w:tc>
        <w:tc>
          <w:tcPr>
            <w:tcW w:w="852" w:type="dxa"/>
            <w:shd w:val="clear" w:color="auto" w:fill="auto"/>
            <w:noWrap/>
            <w:vAlign w:val="center"/>
            <w:hideMark/>
          </w:tcPr>
          <w:p w14:paraId="01DE5B7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11500</w:t>
            </w:r>
          </w:p>
        </w:tc>
      </w:tr>
      <w:tr w:rsidR="00256842" w:rsidRPr="00256842" w14:paraId="0056AF89" w14:textId="77777777" w:rsidTr="0085587C">
        <w:trPr>
          <w:trHeight w:val="630"/>
        </w:trPr>
        <w:tc>
          <w:tcPr>
            <w:tcW w:w="446" w:type="dxa"/>
            <w:shd w:val="clear" w:color="auto" w:fill="auto"/>
            <w:noWrap/>
            <w:vAlign w:val="center"/>
            <w:hideMark/>
          </w:tcPr>
          <w:p w14:paraId="7913011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w:t>
            </w:r>
          </w:p>
        </w:tc>
        <w:tc>
          <w:tcPr>
            <w:tcW w:w="1559" w:type="dxa"/>
            <w:shd w:val="clear" w:color="auto" w:fill="auto"/>
            <w:vAlign w:val="bottom"/>
            <w:hideMark/>
          </w:tcPr>
          <w:p w14:paraId="691D489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Площадь территории в границах населенного пункта,  всего</w:t>
            </w:r>
          </w:p>
        </w:tc>
        <w:tc>
          <w:tcPr>
            <w:tcW w:w="708" w:type="dxa"/>
            <w:shd w:val="clear" w:color="auto" w:fill="auto"/>
            <w:noWrap/>
            <w:vAlign w:val="center"/>
            <w:hideMark/>
          </w:tcPr>
          <w:p w14:paraId="23777BB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995</w:t>
            </w:r>
          </w:p>
        </w:tc>
        <w:tc>
          <w:tcPr>
            <w:tcW w:w="709" w:type="dxa"/>
            <w:shd w:val="clear" w:color="auto" w:fill="auto"/>
            <w:noWrap/>
            <w:vAlign w:val="center"/>
            <w:hideMark/>
          </w:tcPr>
          <w:p w14:paraId="39D0E1C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1129</w:t>
            </w:r>
          </w:p>
        </w:tc>
        <w:tc>
          <w:tcPr>
            <w:tcW w:w="709" w:type="dxa"/>
            <w:shd w:val="clear" w:color="auto" w:fill="auto"/>
            <w:noWrap/>
            <w:vAlign w:val="center"/>
            <w:hideMark/>
          </w:tcPr>
          <w:p w14:paraId="1D7397F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251</w:t>
            </w:r>
          </w:p>
        </w:tc>
        <w:tc>
          <w:tcPr>
            <w:tcW w:w="709" w:type="dxa"/>
            <w:shd w:val="clear" w:color="auto" w:fill="auto"/>
            <w:noWrap/>
            <w:vAlign w:val="center"/>
            <w:hideMark/>
          </w:tcPr>
          <w:p w14:paraId="769AC44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323</w:t>
            </w:r>
          </w:p>
        </w:tc>
        <w:tc>
          <w:tcPr>
            <w:tcW w:w="609" w:type="dxa"/>
            <w:shd w:val="clear" w:color="auto" w:fill="auto"/>
            <w:noWrap/>
            <w:vAlign w:val="center"/>
            <w:hideMark/>
          </w:tcPr>
          <w:p w14:paraId="2A691CA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66" w:type="dxa"/>
            <w:shd w:val="clear" w:color="auto" w:fill="auto"/>
            <w:noWrap/>
            <w:vAlign w:val="center"/>
            <w:hideMark/>
          </w:tcPr>
          <w:p w14:paraId="1D7C2CE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09" w:type="dxa"/>
            <w:shd w:val="clear" w:color="auto" w:fill="auto"/>
            <w:noWrap/>
            <w:vAlign w:val="center"/>
            <w:hideMark/>
          </w:tcPr>
          <w:p w14:paraId="3FD42AC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67" w:type="dxa"/>
            <w:shd w:val="clear" w:color="auto" w:fill="auto"/>
            <w:noWrap/>
            <w:vAlign w:val="center"/>
            <w:hideMark/>
          </w:tcPr>
          <w:p w14:paraId="497B0F3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89" w:type="dxa"/>
            <w:shd w:val="clear" w:color="auto" w:fill="auto"/>
            <w:noWrap/>
            <w:vAlign w:val="center"/>
            <w:hideMark/>
          </w:tcPr>
          <w:p w14:paraId="11032D1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shd w:val="clear" w:color="auto" w:fill="auto"/>
            <w:noWrap/>
            <w:vAlign w:val="center"/>
            <w:hideMark/>
          </w:tcPr>
          <w:p w14:paraId="41E56DB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19B0208A"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1334</w:t>
            </w:r>
          </w:p>
        </w:tc>
        <w:tc>
          <w:tcPr>
            <w:tcW w:w="852" w:type="dxa"/>
            <w:shd w:val="clear" w:color="auto" w:fill="auto"/>
            <w:noWrap/>
            <w:vAlign w:val="center"/>
            <w:hideMark/>
          </w:tcPr>
          <w:p w14:paraId="14DD140B"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1540</w:t>
            </w:r>
          </w:p>
        </w:tc>
      </w:tr>
      <w:tr w:rsidR="00256842" w:rsidRPr="00256842" w14:paraId="6DC7024F" w14:textId="77777777" w:rsidTr="0085587C">
        <w:trPr>
          <w:trHeight w:val="630"/>
        </w:trPr>
        <w:tc>
          <w:tcPr>
            <w:tcW w:w="446" w:type="dxa"/>
            <w:shd w:val="clear" w:color="auto" w:fill="auto"/>
            <w:noWrap/>
            <w:vAlign w:val="center"/>
            <w:hideMark/>
          </w:tcPr>
          <w:p w14:paraId="1898BD7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w:t>
            </w:r>
          </w:p>
        </w:tc>
        <w:tc>
          <w:tcPr>
            <w:tcW w:w="1559" w:type="dxa"/>
            <w:shd w:val="clear" w:color="auto" w:fill="auto"/>
            <w:vAlign w:val="bottom"/>
            <w:hideMark/>
          </w:tcPr>
          <w:p w14:paraId="36A9358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Территории общественно-деловой застройки</w:t>
            </w:r>
          </w:p>
        </w:tc>
        <w:tc>
          <w:tcPr>
            <w:tcW w:w="708" w:type="dxa"/>
            <w:shd w:val="clear" w:color="auto" w:fill="auto"/>
            <w:noWrap/>
            <w:vAlign w:val="center"/>
            <w:hideMark/>
          </w:tcPr>
          <w:p w14:paraId="1477663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2,8</w:t>
            </w:r>
          </w:p>
        </w:tc>
        <w:tc>
          <w:tcPr>
            <w:tcW w:w="709" w:type="dxa"/>
            <w:shd w:val="clear" w:color="auto" w:fill="auto"/>
            <w:noWrap/>
            <w:vAlign w:val="center"/>
            <w:hideMark/>
          </w:tcPr>
          <w:p w14:paraId="43987CA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9,7</w:t>
            </w:r>
          </w:p>
        </w:tc>
        <w:tc>
          <w:tcPr>
            <w:tcW w:w="709" w:type="dxa"/>
            <w:shd w:val="clear" w:color="auto" w:fill="auto"/>
            <w:noWrap/>
            <w:vAlign w:val="center"/>
            <w:hideMark/>
          </w:tcPr>
          <w:p w14:paraId="4BF21EF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0,6</w:t>
            </w:r>
          </w:p>
        </w:tc>
        <w:tc>
          <w:tcPr>
            <w:tcW w:w="709" w:type="dxa"/>
            <w:shd w:val="clear" w:color="auto" w:fill="auto"/>
            <w:noWrap/>
            <w:vAlign w:val="center"/>
            <w:hideMark/>
          </w:tcPr>
          <w:p w14:paraId="229B4BA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w:t>
            </w:r>
          </w:p>
        </w:tc>
        <w:tc>
          <w:tcPr>
            <w:tcW w:w="609" w:type="dxa"/>
            <w:shd w:val="clear" w:color="auto" w:fill="auto"/>
            <w:noWrap/>
            <w:vAlign w:val="center"/>
            <w:hideMark/>
          </w:tcPr>
          <w:p w14:paraId="3AB19ED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0,7</w:t>
            </w:r>
          </w:p>
        </w:tc>
        <w:tc>
          <w:tcPr>
            <w:tcW w:w="666" w:type="dxa"/>
            <w:shd w:val="clear" w:color="auto" w:fill="auto"/>
            <w:noWrap/>
            <w:vAlign w:val="center"/>
            <w:hideMark/>
          </w:tcPr>
          <w:p w14:paraId="4B280DF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0,7</w:t>
            </w:r>
          </w:p>
        </w:tc>
        <w:tc>
          <w:tcPr>
            <w:tcW w:w="609" w:type="dxa"/>
            <w:shd w:val="clear" w:color="auto" w:fill="auto"/>
            <w:noWrap/>
            <w:vAlign w:val="center"/>
            <w:hideMark/>
          </w:tcPr>
          <w:p w14:paraId="5AAC0DA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7" w:type="dxa"/>
            <w:shd w:val="clear" w:color="auto" w:fill="auto"/>
            <w:noWrap/>
            <w:vAlign w:val="center"/>
            <w:hideMark/>
          </w:tcPr>
          <w:p w14:paraId="15957CF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89" w:type="dxa"/>
            <w:shd w:val="clear" w:color="auto" w:fill="auto"/>
            <w:noWrap/>
            <w:vAlign w:val="center"/>
            <w:hideMark/>
          </w:tcPr>
          <w:p w14:paraId="22E8D94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shd w:val="clear" w:color="auto" w:fill="auto"/>
            <w:noWrap/>
            <w:vAlign w:val="center"/>
            <w:hideMark/>
          </w:tcPr>
          <w:p w14:paraId="59E3D9F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152EF2BE"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4,1</w:t>
            </w:r>
          </w:p>
        </w:tc>
        <w:tc>
          <w:tcPr>
            <w:tcW w:w="852" w:type="dxa"/>
            <w:shd w:val="clear" w:color="auto" w:fill="auto"/>
            <w:noWrap/>
            <w:vAlign w:val="center"/>
            <w:hideMark/>
          </w:tcPr>
          <w:p w14:paraId="4523141A"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11,5</w:t>
            </w:r>
          </w:p>
        </w:tc>
      </w:tr>
      <w:tr w:rsidR="00256842" w:rsidRPr="00256842" w14:paraId="42BAA0D0" w14:textId="77777777" w:rsidTr="0085587C">
        <w:trPr>
          <w:trHeight w:val="630"/>
        </w:trPr>
        <w:tc>
          <w:tcPr>
            <w:tcW w:w="446" w:type="dxa"/>
            <w:shd w:val="clear" w:color="auto" w:fill="auto"/>
            <w:noWrap/>
            <w:vAlign w:val="center"/>
            <w:hideMark/>
          </w:tcPr>
          <w:p w14:paraId="06B07AE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w:t>
            </w:r>
          </w:p>
        </w:tc>
        <w:tc>
          <w:tcPr>
            <w:tcW w:w="1559" w:type="dxa"/>
            <w:shd w:val="clear" w:color="auto" w:fill="auto"/>
            <w:vAlign w:val="bottom"/>
            <w:hideMark/>
          </w:tcPr>
          <w:p w14:paraId="3B66A5B0" w14:textId="77777777" w:rsidR="00256842" w:rsidRPr="00256842" w:rsidRDefault="00256842" w:rsidP="0085587C">
            <w:pPr>
              <w:spacing w:after="0" w:line="240" w:lineRule="auto"/>
              <w:jc w:val="both"/>
              <w:rPr>
                <w:rFonts w:cs="Times New Roman"/>
                <w:sz w:val="18"/>
                <w:szCs w:val="18"/>
              </w:rPr>
            </w:pPr>
            <w:proofErr w:type="spellStart"/>
            <w:r w:rsidRPr="00256842">
              <w:rPr>
                <w:rFonts w:cs="Times New Roman"/>
                <w:sz w:val="18"/>
                <w:szCs w:val="18"/>
              </w:rPr>
              <w:t>Территори</w:t>
            </w:r>
            <w:proofErr w:type="spellEnd"/>
            <w:r w:rsidRPr="00256842">
              <w:rPr>
                <w:rFonts w:cs="Times New Roman"/>
                <w:sz w:val="18"/>
                <w:szCs w:val="18"/>
              </w:rPr>
              <w:t xml:space="preserve"> размещения учебных заведений и медицинских учреждений</w:t>
            </w:r>
          </w:p>
        </w:tc>
        <w:tc>
          <w:tcPr>
            <w:tcW w:w="708" w:type="dxa"/>
            <w:shd w:val="clear" w:color="auto" w:fill="auto"/>
            <w:noWrap/>
            <w:vAlign w:val="center"/>
            <w:hideMark/>
          </w:tcPr>
          <w:p w14:paraId="6BEF214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4,4</w:t>
            </w:r>
          </w:p>
        </w:tc>
        <w:tc>
          <w:tcPr>
            <w:tcW w:w="709" w:type="dxa"/>
            <w:shd w:val="clear" w:color="auto" w:fill="auto"/>
            <w:noWrap/>
            <w:vAlign w:val="center"/>
            <w:hideMark/>
          </w:tcPr>
          <w:p w14:paraId="4FDBD66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8,3</w:t>
            </w:r>
          </w:p>
        </w:tc>
        <w:tc>
          <w:tcPr>
            <w:tcW w:w="709" w:type="dxa"/>
            <w:shd w:val="clear" w:color="auto" w:fill="auto"/>
            <w:noWrap/>
            <w:vAlign w:val="center"/>
            <w:hideMark/>
          </w:tcPr>
          <w:p w14:paraId="3FBC861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0,8</w:t>
            </w:r>
          </w:p>
        </w:tc>
        <w:tc>
          <w:tcPr>
            <w:tcW w:w="709" w:type="dxa"/>
            <w:shd w:val="clear" w:color="auto" w:fill="auto"/>
            <w:noWrap/>
            <w:vAlign w:val="center"/>
            <w:hideMark/>
          </w:tcPr>
          <w:p w14:paraId="3E709F9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1,4</w:t>
            </w:r>
          </w:p>
        </w:tc>
        <w:tc>
          <w:tcPr>
            <w:tcW w:w="609" w:type="dxa"/>
            <w:shd w:val="clear" w:color="auto" w:fill="auto"/>
            <w:noWrap/>
            <w:vAlign w:val="center"/>
            <w:hideMark/>
          </w:tcPr>
          <w:p w14:paraId="01A7DE3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w:t>
            </w:r>
          </w:p>
        </w:tc>
        <w:tc>
          <w:tcPr>
            <w:tcW w:w="666" w:type="dxa"/>
            <w:shd w:val="clear" w:color="auto" w:fill="auto"/>
            <w:noWrap/>
            <w:vAlign w:val="center"/>
            <w:hideMark/>
          </w:tcPr>
          <w:p w14:paraId="2003D25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w:t>
            </w:r>
          </w:p>
        </w:tc>
        <w:tc>
          <w:tcPr>
            <w:tcW w:w="609" w:type="dxa"/>
            <w:shd w:val="clear" w:color="auto" w:fill="auto"/>
            <w:noWrap/>
            <w:vAlign w:val="center"/>
            <w:hideMark/>
          </w:tcPr>
          <w:p w14:paraId="4DA8696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7" w:type="dxa"/>
            <w:shd w:val="clear" w:color="auto" w:fill="auto"/>
            <w:noWrap/>
            <w:vAlign w:val="center"/>
            <w:hideMark/>
          </w:tcPr>
          <w:p w14:paraId="50E19DE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89" w:type="dxa"/>
            <w:shd w:val="clear" w:color="auto" w:fill="auto"/>
            <w:noWrap/>
            <w:vAlign w:val="center"/>
            <w:hideMark/>
          </w:tcPr>
          <w:p w14:paraId="7A738F8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shd w:val="clear" w:color="auto" w:fill="auto"/>
            <w:noWrap/>
            <w:vAlign w:val="center"/>
            <w:hideMark/>
          </w:tcPr>
          <w:p w14:paraId="3E55AAA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shd w:val="clear" w:color="auto" w:fill="auto"/>
            <w:noWrap/>
            <w:vAlign w:val="center"/>
            <w:hideMark/>
          </w:tcPr>
          <w:p w14:paraId="77815BBA"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6,3</w:t>
            </w:r>
          </w:p>
        </w:tc>
        <w:tc>
          <w:tcPr>
            <w:tcW w:w="852" w:type="dxa"/>
            <w:shd w:val="clear" w:color="auto" w:fill="auto"/>
            <w:noWrap/>
            <w:vAlign w:val="center"/>
            <w:hideMark/>
          </w:tcPr>
          <w:p w14:paraId="38A8E735"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10,8</w:t>
            </w:r>
          </w:p>
        </w:tc>
      </w:tr>
    </w:tbl>
    <w:p w14:paraId="0CB82D1F" w14:textId="77777777" w:rsidR="00256842" w:rsidRPr="00256842" w:rsidRDefault="00256842" w:rsidP="00256842">
      <w:pPr>
        <w:spacing w:after="0" w:line="240" w:lineRule="auto"/>
        <w:ind w:firstLine="680"/>
        <w:jc w:val="both"/>
        <w:rPr>
          <w:rFonts w:cs="Times New Roman"/>
          <w:u w:val="single"/>
        </w:rPr>
      </w:pPr>
    </w:p>
    <w:p w14:paraId="10A7C4C6" w14:textId="77777777" w:rsidR="00256842" w:rsidRPr="00256842" w:rsidRDefault="00256842" w:rsidP="006B525D">
      <w:pPr>
        <w:pStyle w:val="3"/>
      </w:pPr>
      <w:bookmarkStart w:id="92" w:name="_Toc161064193"/>
      <w:r w:rsidRPr="00256842">
        <w:t>3.1.5. Развитие территорий зоны рекреационного назначения</w:t>
      </w:r>
      <w:bookmarkEnd w:id="89"/>
      <w:bookmarkEnd w:id="90"/>
      <w:bookmarkEnd w:id="91"/>
      <w:bookmarkEnd w:id="92"/>
    </w:p>
    <w:p w14:paraId="0F34907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Зона рекреационного назначения представляет собой участки территории в пределах и вне границ населённых пунктов, предназначенные для организации массового отдыха населения, туризма, занятий физической культурой и спортом, а также для улучшения экологической обстановки и включают парки, сады, леса, лесопарки, пляжи, водоёмы и иные объекты, используемые в рекреационных целях и формирующие систему открытых пространств населенных пунктов.</w:t>
      </w:r>
    </w:p>
    <w:p w14:paraId="6E97B37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настоящем генеральном плане зона рекреационного назначения включает общественные пространства и зеленые насаждения общего пользования, зеленые насаждения вдоль реки, объекты спортивного назначения и объекты отдыха и рыбалки.</w:t>
      </w:r>
    </w:p>
    <w:p w14:paraId="4CCDEFCB" w14:textId="77777777" w:rsidR="00256842" w:rsidRPr="00256842" w:rsidRDefault="00256842" w:rsidP="00256842">
      <w:pPr>
        <w:tabs>
          <w:tab w:val="left" w:pos="993"/>
        </w:tabs>
        <w:spacing w:after="0" w:line="240" w:lineRule="auto"/>
        <w:ind w:firstLine="680"/>
        <w:jc w:val="both"/>
        <w:rPr>
          <w:rFonts w:cs="Times New Roman"/>
          <w:sz w:val="28"/>
          <w:szCs w:val="28"/>
        </w:rPr>
      </w:pPr>
      <w:r w:rsidRPr="00256842">
        <w:rPr>
          <w:rFonts w:cs="Times New Roman"/>
          <w:sz w:val="28"/>
          <w:szCs w:val="28"/>
        </w:rPr>
        <w:t xml:space="preserve">-  </w:t>
      </w:r>
      <w:r w:rsidRPr="00256842">
        <w:rPr>
          <w:rFonts w:cs="Times New Roman"/>
          <w:sz w:val="28"/>
          <w:szCs w:val="28"/>
          <w:u w:val="single"/>
        </w:rPr>
        <w:t>озеленение общего пользования</w:t>
      </w:r>
      <w:r w:rsidRPr="00256842">
        <w:rPr>
          <w:rFonts w:cs="Times New Roman"/>
          <w:sz w:val="28"/>
          <w:szCs w:val="28"/>
        </w:rPr>
        <w:t xml:space="preserve"> занимает свободные от транспорта территории общего пользования, в том числе пешеходные зоны, площади, улицы, скверы, бульвары,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объектов массового посещения общественного, делового назначения. </w:t>
      </w:r>
    </w:p>
    <w:p w14:paraId="137524E0" w14:textId="77777777" w:rsidR="00256842" w:rsidRPr="00256842" w:rsidRDefault="00256842" w:rsidP="00256842">
      <w:pPr>
        <w:tabs>
          <w:tab w:val="left" w:pos="993"/>
        </w:tabs>
        <w:spacing w:after="0" w:line="240" w:lineRule="auto"/>
        <w:ind w:firstLine="680"/>
        <w:jc w:val="both"/>
        <w:rPr>
          <w:rFonts w:cs="Times New Roman"/>
          <w:sz w:val="28"/>
          <w:szCs w:val="28"/>
        </w:rPr>
      </w:pPr>
      <w:r w:rsidRPr="00256842">
        <w:rPr>
          <w:rFonts w:cs="Times New Roman"/>
          <w:sz w:val="28"/>
          <w:szCs w:val="28"/>
        </w:rPr>
        <w:t xml:space="preserve">- </w:t>
      </w:r>
      <w:r w:rsidRPr="00256842">
        <w:rPr>
          <w:rFonts w:cs="Times New Roman"/>
          <w:sz w:val="28"/>
          <w:szCs w:val="28"/>
          <w:u w:val="single"/>
        </w:rPr>
        <w:t>зона размещения спортивных сооружений</w:t>
      </w:r>
      <w:r w:rsidRPr="00256842">
        <w:rPr>
          <w:rFonts w:cs="Times New Roman"/>
          <w:sz w:val="28"/>
          <w:szCs w:val="28"/>
        </w:rPr>
        <w:t xml:space="preserve"> предполагает размещение сохраняемых существующих и проектируемых плоскостных объектов (площадок, стадионов).</w:t>
      </w:r>
    </w:p>
    <w:p w14:paraId="10146EF5" w14:textId="7984CAED"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w:t>
      </w:r>
      <w:r w:rsidRPr="00256842">
        <w:rPr>
          <w:rFonts w:cs="Times New Roman"/>
          <w:sz w:val="28"/>
          <w:szCs w:val="28"/>
          <w:u w:val="single"/>
        </w:rPr>
        <w:t xml:space="preserve">зона размещения объектов отдыха и </w:t>
      </w:r>
      <w:r w:rsidR="0085587C" w:rsidRPr="00256842">
        <w:rPr>
          <w:rFonts w:cs="Times New Roman"/>
          <w:sz w:val="28"/>
          <w:szCs w:val="28"/>
          <w:u w:val="single"/>
        </w:rPr>
        <w:t>туризма</w:t>
      </w:r>
      <w:r w:rsidR="0085587C" w:rsidRPr="00256842">
        <w:rPr>
          <w:rFonts w:cs="Times New Roman"/>
          <w:sz w:val="28"/>
          <w:szCs w:val="28"/>
        </w:rPr>
        <w:t xml:space="preserve"> предполагает</w:t>
      </w:r>
      <w:r w:rsidRPr="00256842">
        <w:rPr>
          <w:rFonts w:cs="Times New Roman"/>
          <w:sz w:val="28"/>
          <w:szCs w:val="28"/>
        </w:rPr>
        <w:t xml:space="preserve"> размещение объектов на живописных природных территориях. </w:t>
      </w:r>
    </w:p>
    <w:p w14:paraId="7AF16EB6" w14:textId="6A7D3C2A"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Общая площадь зон отдыха и туризма на межселенных территориях </w:t>
      </w:r>
      <w:r w:rsidR="00AF4837" w:rsidRPr="00256842">
        <w:rPr>
          <w:rFonts w:cs="Times New Roman"/>
          <w:sz w:val="28"/>
          <w:szCs w:val="28"/>
        </w:rPr>
        <w:t>к расчетному сроку, согласно генплану,</w:t>
      </w:r>
      <w:r w:rsidRPr="00256842">
        <w:rPr>
          <w:rFonts w:cs="Times New Roman"/>
          <w:sz w:val="28"/>
          <w:szCs w:val="28"/>
        </w:rPr>
        <w:t xml:space="preserve"> составит – </w:t>
      </w:r>
      <w:r w:rsidRPr="00256842">
        <w:rPr>
          <w:rFonts w:cs="Times New Roman"/>
          <w:b/>
          <w:sz w:val="28"/>
          <w:szCs w:val="28"/>
        </w:rPr>
        <w:t>204,4</w:t>
      </w:r>
      <w:r w:rsidRPr="00256842">
        <w:rPr>
          <w:rFonts w:cs="Times New Roman"/>
          <w:sz w:val="28"/>
          <w:szCs w:val="28"/>
        </w:rPr>
        <w:t xml:space="preserve"> га </w:t>
      </w:r>
      <w:proofErr w:type="spellStart"/>
      <w:r w:rsidRPr="00256842">
        <w:rPr>
          <w:rFonts w:cs="Times New Roman"/>
          <w:sz w:val="28"/>
          <w:szCs w:val="28"/>
        </w:rPr>
        <w:t>га</w:t>
      </w:r>
      <w:proofErr w:type="spellEnd"/>
      <w:r w:rsidRPr="00256842">
        <w:rPr>
          <w:rFonts w:cs="Times New Roman"/>
          <w:sz w:val="28"/>
          <w:szCs w:val="28"/>
        </w:rPr>
        <w:t>.</w:t>
      </w:r>
    </w:p>
    <w:p w14:paraId="1B3147C9" w14:textId="77777777" w:rsidR="00256842" w:rsidRPr="00256842" w:rsidRDefault="00256842" w:rsidP="00256842">
      <w:pPr>
        <w:suppressAutoHyphens/>
        <w:spacing w:after="0" w:line="240" w:lineRule="auto"/>
        <w:ind w:firstLine="680"/>
        <w:jc w:val="both"/>
        <w:rPr>
          <w:rFonts w:cs="Times New Roman"/>
          <w:b/>
          <w:sz w:val="28"/>
          <w:szCs w:val="28"/>
        </w:rPr>
      </w:pPr>
    </w:p>
    <w:p w14:paraId="4C9BB3AC" w14:textId="77777777" w:rsidR="00256842" w:rsidRPr="00256842" w:rsidRDefault="00256842" w:rsidP="00256842">
      <w:pPr>
        <w:suppressAutoHyphens/>
        <w:spacing w:after="0" w:line="240" w:lineRule="auto"/>
        <w:ind w:firstLine="680"/>
        <w:jc w:val="both"/>
        <w:rPr>
          <w:rFonts w:cs="Times New Roman"/>
          <w:b/>
          <w:sz w:val="28"/>
          <w:szCs w:val="28"/>
        </w:rPr>
      </w:pPr>
      <w:r w:rsidRPr="00256842">
        <w:rPr>
          <w:rFonts w:cs="Times New Roman"/>
          <w:b/>
          <w:sz w:val="28"/>
          <w:szCs w:val="28"/>
        </w:rPr>
        <w:lastRenderedPageBreak/>
        <w:t>Основные технико-экономические показатели зоны рекреационного назначения:</w:t>
      </w:r>
    </w:p>
    <w:tbl>
      <w:tblPr>
        <w:tblW w:w="10207" w:type="dxa"/>
        <w:tblInd w:w="-34" w:type="dxa"/>
        <w:tblLayout w:type="fixed"/>
        <w:tblLook w:val="04A0" w:firstRow="1" w:lastRow="0" w:firstColumn="1" w:lastColumn="0" w:noHBand="0" w:noVBand="1"/>
      </w:tblPr>
      <w:tblGrid>
        <w:gridCol w:w="446"/>
        <w:gridCol w:w="1559"/>
        <w:gridCol w:w="708"/>
        <w:gridCol w:w="709"/>
        <w:gridCol w:w="709"/>
        <w:gridCol w:w="709"/>
        <w:gridCol w:w="609"/>
        <w:gridCol w:w="666"/>
        <w:gridCol w:w="609"/>
        <w:gridCol w:w="667"/>
        <w:gridCol w:w="689"/>
        <w:gridCol w:w="567"/>
        <w:gridCol w:w="708"/>
        <w:gridCol w:w="852"/>
      </w:tblGrid>
      <w:tr w:rsidR="00256842" w:rsidRPr="00256842" w14:paraId="231AC7BA" w14:textId="77777777" w:rsidTr="00256842">
        <w:trPr>
          <w:trHeight w:val="855"/>
        </w:trPr>
        <w:tc>
          <w:tcPr>
            <w:tcW w:w="446" w:type="dxa"/>
            <w:vMerge w:val="restart"/>
            <w:tcBorders>
              <w:top w:val="single" w:sz="8" w:space="0" w:color="auto"/>
              <w:left w:val="single" w:sz="8" w:space="0" w:color="auto"/>
              <w:bottom w:val="nil"/>
              <w:right w:val="nil"/>
            </w:tcBorders>
            <w:shd w:val="clear" w:color="auto" w:fill="auto"/>
            <w:vAlign w:val="bottom"/>
            <w:hideMark/>
          </w:tcPr>
          <w:p w14:paraId="0C48BC8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п/п</w:t>
            </w:r>
          </w:p>
        </w:tc>
        <w:tc>
          <w:tcPr>
            <w:tcW w:w="1559" w:type="dxa"/>
            <w:vMerge w:val="restart"/>
            <w:tcBorders>
              <w:top w:val="single" w:sz="8" w:space="0" w:color="auto"/>
              <w:left w:val="single" w:sz="8" w:space="0" w:color="auto"/>
              <w:bottom w:val="nil"/>
              <w:right w:val="nil"/>
            </w:tcBorders>
            <w:shd w:val="clear" w:color="auto" w:fill="auto"/>
            <w:vAlign w:val="center"/>
            <w:hideMark/>
          </w:tcPr>
          <w:p w14:paraId="5D75683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наименование показателя</w:t>
            </w:r>
          </w:p>
        </w:tc>
        <w:tc>
          <w:tcPr>
            <w:tcW w:w="1417" w:type="dxa"/>
            <w:gridSpan w:val="2"/>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C2C431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Смоленская</w:t>
            </w:r>
          </w:p>
        </w:tc>
        <w:tc>
          <w:tcPr>
            <w:tcW w:w="1418"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4917019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Крепостная</w:t>
            </w:r>
          </w:p>
        </w:tc>
        <w:tc>
          <w:tcPr>
            <w:tcW w:w="1275"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12A563F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 Мирный</w:t>
            </w:r>
          </w:p>
        </w:tc>
        <w:tc>
          <w:tcPr>
            <w:tcW w:w="1276"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6DF8A73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 </w:t>
            </w:r>
            <w:proofErr w:type="spellStart"/>
            <w:r w:rsidRPr="00256842">
              <w:rPr>
                <w:rFonts w:cs="Times New Roman"/>
                <w:sz w:val="18"/>
                <w:szCs w:val="18"/>
              </w:rPr>
              <w:t>Планческая</w:t>
            </w:r>
            <w:proofErr w:type="spellEnd"/>
            <w:r w:rsidRPr="00256842">
              <w:rPr>
                <w:rFonts w:cs="Times New Roman"/>
                <w:sz w:val="18"/>
                <w:szCs w:val="18"/>
              </w:rPr>
              <w:t xml:space="preserve"> Щель</w:t>
            </w:r>
          </w:p>
        </w:tc>
        <w:tc>
          <w:tcPr>
            <w:tcW w:w="1256" w:type="dxa"/>
            <w:gridSpan w:val="2"/>
            <w:tcBorders>
              <w:top w:val="single" w:sz="8" w:space="0" w:color="auto"/>
              <w:left w:val="nil"/>
              <w:bottom w:val="single" w:sz="4" w:space="0" w:color="auto"/>
              <w:right w:val="single" w:sz="8" w:space="0" w:color="000000"/>
            </w:tcBorders>
            <w:shd w:val="clear" w:color="auto" w:fill="auto"/>
            <w:vAlign w:val="center"/>
            <w:hideMark/>
          </w:tcPr>
          <w:p w14:paraId="7734A4F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вне границ населенных пунктов</w:t>
            </w:r>
          </w:p>
        </w:tc>
        <w:tc>
          <w:tcPr>
            <w:tcW w:w="1560" w:type="dxa"/>
            <w:gridSpan w:val="2"/>
            <w:tcBorders>
              <w:top w:val="single" w:sz="8" w:space="0" w:color="auto"/>
              <w:left w:val="nil"/>
              <w:bottom w:val="single" w:sz="4" w:space="0" w:color="auto"/>
              <w:right w:val="single" w:sz="8" w:space="0" w:color="000000"/>
            </w:tcBorders>
            <w:shd w:val="clear" w:color="auto" w:fill="auto"/>
            <w:vAlign w:val="center"/>
            <w:hideMark/>
          </w:tcPr>
          <w:p w14:paraId="39A8FDB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всего по поселению</w:t>
            </w:r>
          </w:p>
        </w:tc>
      </w:tr>
      <w:tr w:rsidR="00256842" w:rsidRPr="00256842" w14:paraId="2F631A52" w14:textId="77777777" w:rsidTr="00256842">
        <w:trPr>
          <w:trHeight w:val="360"/>
        </w:trPr>
        <w:tc>
          <w:tcPr>
            <w:tcW w:w="446" w:type="dxa"/>
            <w:vMerge/>
            <w:tcBorders>
              <w:top w:val="single" w:sz="8" w:space="0" w:color="auto"/>
              <w:left w:val="single" w:sz="8" w:space="0" w:color="auto"/>
              <w:bottom w:val="nil"/>
              <w:right w:val="nil"/>
            </w:tcBorders>
            <w:vAlign w:val="center"/>
            <w:hideMark/>
          </w:tcPr>
          <w:p w14:paraId="556CE769" w14:textId="77777777" w:rsidR="00256842" w:rsidRPr="00256842" w:rsidRDefault="00256842" w:rsidP="0085587C">
            <w:pPr>
              <w:spacing w:after="0" w:line="240" w:lineRule="auto"/>
              <w:jc w:val="both"/>
              <w:rPr>
                <w:rFonts w:cs="Times New Roman"/>
                <w:sz w:val="18"/>
                <w:szCs w:val="18"/>
              </w:rPr>
            </w:pPr>
          </w:p>
        </w:tc>
        <w:tc>
          <w:tcPr>
            <w:tcW w:w="1559" w:type="dxa"/>
            <w:vMerge/>
            <w:tcBorders>
              <w:top w:val="single" w:sz="8" w:space="0" w:color="auto"/>
              <w:left w:val="single" w:sz="8" w:space="0" w:color="auto"/>
              <w:bottom w:val="nil"/>
              <w:right w:val="nil"/>
            </w:tcBorders>
            <w:vAlign w:val="center"/>
            <w:hideMark/>
          </w:tcPr>
          <w:p w14:paraId="4DF693DD" w14:textId="77777777" w:rsidR="00256842" w:rsidRPr="00256842" w:rsidRDefault="00256842" w:rsidP="0085587C">
            <w:pPr>
              <w:spacing w:after="0" w:line="240" w:lineRule="auto"/>
              <w:jc w:val="both"/>
              <w:rPr>
                <w:rFonts w:cs="Times New Roman"/>
                <w:sz w:val="18"/>
                <w:szCs w:val="18"/>
              </w:rPr>
            </w:pPr>
          </w:p>
        </w:tc>
        <w:tc>
          <w:tcPr>
            <w:tcW w:w="708" w:type="dxa"/>
            <w:tcBorders>
              <w:top w:val="nil"/>
              <w:left w:val="single" w:sz="8" w:space="0" w:color="auto"/>
              <w:bottom w:val="single" w:sz="8" w:space="0" w:color="auto"/>
              <w:right w:val="single" w:sz="4" w:space="0" w:color="auto"/>
            </w:tcBorders>
            <w:shd w:val="clear" w:color="auto" w:fill="auto"/>
            <w:noWrap/>
            <w:vAlign w:val="center"/>
            <w:hideMark/>
          </w:tcPr>
          <w:p w14:paraId="079374A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tcBorders>
              <w:top w:val="nil"/>
              <w:left w:val="nil"/>
              <w:bottom w:val="single" w:sz="8" w:space="0" w:color="auto"/>
              <w:right w:val="single" w:sz="8" w:space="0" w:color="auto"/>
            </w:tcBorders>
            <w:shd w:val="clear" w:color="auto" w:fill="auto"/>
            <w:noWrap/>
            <w:vAlign w:val="center"/>
            <w:hideMark/>
          </w:tcPr>
          <w:p w14:paraId="3EEE1B2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9" w:type="dxa"/>
            <w:tcBorders>
              <w:top w:val="nil"/>
              <w:left w:val="nil"/>
              <w:bottom w:val="single" w:sz="8" w:space="0" w:color="auto"/>
              <w:right w:val="single" w:sz="4" w:space="0" w:color="auto"/>
            </w:tcBorders>
            <w:shd w:val="clear" w:color="auto" w:fill="auto"/>
            <w:noWrap/>
            <w:vAlign w:val="center"/>
            <w:hideMark/>
          </w:tcPr>
          <w:p w14:paraId="4F95939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tcBorders>
              <w:top w:val="nil"/>
              <w:left w:val="nil"/>
              <w:bottom w:val="single" w:sz="8" w:space="0" w:color="auto"/>
              <w:right w:val="single" w:sz="8" w:space="0" w:color="auto"/>
            </w:tcBorders>
            <w:shd w:val="clear" w:color="auto" w:fill="auto"/>
            <w:noWrap/>
            <w:vAlign w:val="center"/>
            <w:hideMark/>
          </w:tcPr>
          <w:p w14:paraId="384D01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tcBorders>
              <w:top w:val="nil"/>
              <w:left w:val="nil"/>
              <w:bottom w:val="single" w:sz="8" w:space="0" w:color="auto"/>
              <w:right w:val="single" w:sz="4" w:space="0" w:color="auto"/>
            </w:tcBorders>
            <w:shd w:val="clear" w:color="auto" w:fill="auto"/>
            <w:noWrap/>
            <w:vAlign w:val="center"/>
            <w:hideMark/>
          </w:tcPr>
          <w:p w14:paraId="7D3C4AB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6" w:type="dxa"/>
            <w:tcBorders>
              <w:top w:val="nil"/>
              <w:left w:val="nil"/>
              <w:bottom w:val="single" w:sz="8" w:space="0" w:color="auto"/>
              <w:right w:val="single" w:sz="8" w:space="0" w:color="auto"/>
            </w:tcBorders>
            <w:shd w:val="clear" w:color="auto" w:fill="auto"/>
            <w:noWrap/>
            <w:vAlign w:val="center"/>
            <w:hideMark/>
          </w:tcPr>
          <w:p w14:paraId="0D0B87C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tcBorders>
              <w:top w:val="nil"/>
              <w:left w:val="nil"/>
              <w:bottom w:val="single" w:sz="8" w:space="0" w:color="auto"/>
              <w:right w:val="single" w:sz="4" w:space="0" w:color="auto"/>
            </w:tcBorders>
            <w:shd w:val="clear" w:color="auto" w:fill="auto"/>
            <w:noWrap/>
            <w:vAlign w:val="center"/>
            <w:hideMark/>
          </w:tcPr>
          <w:p w14:paraId="0E64BEC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7" w:type="dxa"/>
            <w:tcBorders>
              <w:top w:val="nil"/>
              <w:left w:val="nil"/>
              <w:bottom w:val="single" w:sz="8" w:space="0" w:color="auto"/>
              <w:right w:val="single" w:sz="8" w:space="0" w:color="auto"/>
            </w:tcBorders>
            <w:shd w:val="clear" w:color="auto" w:fill="auto"/>
            <w:noWrap/>
            <w:vAlign w:val="center"/>
            <w:hideMark/>
          </w:tcPr>
          <w:p w14:paraId="49F797D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89" w:type="dxa"/>
            <w:tcBorders>
              <w:top w:val="nil"/>
              <w:left w:val="nil"/>
              <w:bottom w:val="single" w:sz="8" w:space="0" w:color="auto"/>
              <w:right w:val="single" w:sz="4" w:space="0" w:color="auto"/>
            </w:tcBorders>
            <w:shd w:val="clear" w:color="auto" w:fill="auto"/>
            <w:noWrap/>
            <w:vAlign w:val="center"/>
            <w:hideMark/>
          </w:tcPr>
          <w:p w14:paraId="3A88A1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567" w:type="dxa"/>
            <w:tcBorders>
              <w:top w:val="nil"/>
              <w:left w:val="nil"/>
              <w:bottom w:val="single" w:sz="8" w:space="0" w:color="auto"/>
              <w:right w:val="single" w:sz="8" w:space="0" w:color="auto"/>
            </w:tcBorders>
            <w:shd w:val="clear" w:color="auto" w:fill="auto"/>
            <w:noWrap/>
            <w:vAlign w:val="center"/>
            <w:hideMark/>
          </w:tcPr>
          <w:p w14:paraId="26A553F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8" w:type="dxa"/>
            <w:tcBorders>
              <w:top w:val="nil"/>
              <w:left w:val="nil"/>
              <w:bottom w:val="single" w:sz="8" w:space="0" w:color="auto"/>
              <w:right w:val="single" w:sz="4" w:space="0" w:color="auto"/>
            </w:tcBorders>
            <w:shd w:val="clear" w:color="auto" w:fill="auto"/>
            <w:noWrap/>
            <w:vAlign w:val="center"/>
            <w:hideMark/>
          </w:tcPr>
          <w:p w14:paraId="2F924F1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852" w:type="dxa"/>
            <w:tcBorders>
              <w:top w:val="nil"/>
              <w:left w:val="nil"/>
              <w:bottom w:val="single" w:sz="8" w:space="0" w:color="auto"/>
              <w:right w:val="single" w:sz="8" w:space="0" w:color="auto"/>
            </w:tcBorders>
            <w:shd w:val="clear" w:color="auto" w:fill="auto"/>
            <w:noWrap/>
            <w:vAlign w:val="center"/>
            <w:hideMark/>
          </w:tcPr>
          <w:p w14:paraId="1AF11FF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r>
      <w:tr w:rsidR="00256842" w:rsidRPr="00256842" w14:paraId="086908C5" w14:textId="77777777" w:rsidTr="00256842">
        <w:trPr>
          <w:trHeight w:val="630"/>
        </w:trPr>
        <w:tc>
          <w:tcPr>
            <w:tcW w:w="446" w:type="dxa"/>
            <w:tcBorders>
              <w:top w:val="single" w:sz="8" w:space="0" w:color="auto"/>
              <w:left w:val="single" w:sz="8" w:space="0" w:color="auto"/>
              <w:bottom w:val="single" w:sz="8" w:space="0" w:color="auto"/>
              <w:right w:val="nil"/>
            </w:tcBorders>
            <w:shd w:val="clear" w:color="auto" w:fill="auto"/>
            <w:noWrap/>
            <w:vAlign w:val="center"/>
            <w:hideMark/>
          </w:tcPr>
          <w:p w14:paraId="07F5975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1559"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73BC302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Численность постоянного населения</w:t>
            </w:r>
          </w:p>
        </w:tc>
        <w:tc>
          <w:tcPr>
            <w:tcW w:w="708" w:type="dxa"/>
            <w:tcBorders>
              <w:top w:val="nil"/>
              <w:left w:val="nil"/>
              <w:bottom w:val="single" w:sz="8" w:space="0" w:color="auto"/>
              <w:right w:val="single" w:sz="4" w:space="0" w:color="auto"/>
            </w:tcBorders>
            <w:shd w:val="clear" w:color="auto" w:fill="auto"/>
            <w:noWrap/>
            <w:vAlign w:val="center"/>
            <w:hideMark/>
          </w:tcPr>
          <w:p w14:paraId="159168C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8111</w:t>
            </w:r>
          </w:p>
        </w:tc>
        <w:tc>
          <w:tcPr>
            <w:tcW w:w="709" w:type="dxa"/>
            <w:tcBorders>
              <w:top w:val="nil"/>
              <w:left w:val="nil"/>
              <w:bottom w:val="single" w:sz="8" w:space="0" w:color="auto"/>
              <w:right w:val="single" w:sz="8" w:space="0" w:color="auto"/>
            </w:tcBorders>
            <w:shd w:val="clear" w:color="auto" w:fill="auto"/>
            <w:noWrap/>
            <w:vAlign w:val="center"/>
            <w:hideMark/>
          </w:tcPr>
          <w:p w14:paraId="066D246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10000</w:t>
            </w:r>
          </w:p>
        </w:tc>
        <w:tc>
          <w:tcPr>
            <w:tcW w:w="709" w:type="dxa"/>
            <w:tcBorders>
              <w:top w:val="nil"/>
              <w:left w:val="nil"/>
              <w:bottom w:val="single" w:sz="8" w:space="0" w:color="auto"/>
              <w:right w:val="single" w:sz="4" w:space="0" w:color="auto"/>
            </w:tcBorders>
            <w:shd w:val="clear" w:color="auto" w:fill="auto"/>
            <w:noWrap/>
            <w:vAlign w:val="center"/>
            <w:hideMark/>
          </w:tcPr>
          <w:p w14:paraId="241A97A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849</w:t>
            </w:r>
          </w:p>
        </w:tc>
        <w:tc>
          <w:tcPr>
            <w:tcW w:w="709" w:type="dxa"/>
            <w:tcBorders>
              <w:top w:val="nil"/>
              <w:left w:val="nil"/>
              <w:bottom w:val="single" w:sz="8" w:space="0" w:color="auto"/>
              <w:right w:val="single" w:sz="8" w:space="0" w:color="auto"/>
            </w:tcBorders>
            <w:shd w:val="clear" w:color="auto" w:fill="auto"/>
            <w:noWrap/>
            <w:vAlign w:val="center"/>
            <w:hideMark/>
          </w:tcPr>
          <w:p w14:paraId="2B37B9E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1200</w:t>
            </w:r>
          </w:p>
        </w:tc>
        <w:tc>
          <w:tcPr>
            <w:tcW w:w="609" w:type="dxa"/>
            <w:tcBorders>
              <w:top w:val="nil"/>
              <w:left w:val="nil"/>
              <w:bottom w:val="single" w:sz="8" w:space="0" w:color="auto"/>
              <w:right w:val="single" w:sz="4" w:space="0" w:color="auto"/>
            </w:tcBorders>
            <w:shd w:val="clear" w:color="auto" w:fill="auto"/>
            <w:noWrap/>
            <w:vAlign w:val="center"/>
            <w:hideMark/>
          </w:tcPr>
          <w:p w14:paraId="13E3B88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153</w:t>
            </w:r>
          </w:p>
        </w:tc>
        <w:tc>
          <w:tcPr>
            <w:tcW w:w="666" w:type="dxa"/>
            <w:tcBorders>
              <w:top w:val="nil"/>
              <w:left w:val="nil"/>
              <w:bottom w:val="single" w:sz="8" w:space="0" w:color="auto"/>
              <w:right w:val="single" w:sz="8" w:space="0" w:color="auto"/>
            </w:tcBorders>
            <w:shd w:val="clear" w:color="auto" w:fill="auto"/>
            <w:noWrap/>
            <w:vAlign w:val="center"/>
            <w:hideMark/>
          </w:tcPr>
          <w:p w14:paraId="222AABD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200</w:t>
            </w:r>
          </w:p>
        </w:tc>
        <w:tc>
          <w:tcPr>
            <w:tcW w:w="609" w:type="dxa"/>
            <w:tcBorders>
              <w:top w:val="nil"/>
              <w:left w:val="nil"/>
              <w:bottom w:val="single" w:sz="8" w:space="0" w:color="auto"/>
              <w:right w:val="single" w:sz="4" w:space="0" w:color="auto"/>
            </w:tcBorders>
            <w:shd w:val="clear" w:color="auto" w:fill="auto"/>
            <w:noWrap/>
            <w:vAlign w:val="center"/>
            <w:hideMark/>
          </w:tcPr>
          <w:p w14:paraId="5A0F5C0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w:t>
            </w:r>
          </w:p>
        </w:tc>
        <w:tc>
          <w:tcPr>
            <w:tcW w:w="667" w:type="dxa"/>
            <w:tcBorders>
              <w:top w:val="nil"/>
              <w:left w:val="nil"/>
              <w:bottom w:val="single" w:sz="8" w:space="0" w:color="auto"/>
              <w:right w:val="single" w:sz="8" w:space="0" w:color="auto"/>
            </w:tcBorders>
            <w:shd w:val="clear" w:color="auto" w:fill="auto"/>
            <w:noWrap/>
            <w:vAlign w:val="center"/>
            <w:hideMark/>
          </w:tcPr>
          <w:p w14:paraId="1A4A5B3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w:t>
            </w:r>
          </w:p>
        </w:tc>
        <w:tc>
          <w:tcPr>
            <w:tcW w:w="689" w:type="dxa"/>
            <w:tcBorders>
              <w:top w:val="nil"/>
              <w:left w:val="nil"/>
              <w:bottom w:val="single" w:sz="8" w:space="0" w:color="auto"/>
              <w:right w:val="single" w:sz="4" w:space="0" w:color="auto"/>
            </w:tcBorders>
            <w:shd w:val="clear" w:color="auto" w:fill="auto"/>
            <w:noWrap/>
            <w:vAlign w:val="center"/>
            <w:hideMark/>
          </w:tcPr>
          <w:p w14:paraId="319A7C0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tcBorders>
              <w:top w:val="nil"/>
              <w:left w:val="nil"/>
              <w:bottom w:val="single" w:sz="8" w:space="0" w:color="auto"/>
              <w:right w:val="single" w:sz="8" w:space="0" w:color="auto"/>
            </w:tcBorders>
            <w:shd w:val="clear" w:color="auto" w:fill="auto"/>
            <w:noWrap/>
            <w:vAlign w:val="center"/>
            <w:hideMark/>
          </w:tcPr>
          <w:p w14:paraId="0E9464E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8" w:space="0" w:color="auto"/>
              <w:right w:val="single" w:sz="4" w:space="0" w:color="auto"/>
            </w:tcBorders>
            <w:shd w:val="clear" w:color="auto" w:fill="auto"/>
            <w:noWrap/>
            <w:vAlign w:val="center"/>
            <w:hideMark/>
          </w:tcPr>
          <w:p w14:paraId="6DF05F7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9131</w:t>
            </w:r>
          </w:p>
        </w:tc>
        <w:tc>
          <w:tcPr>
            <w:tcW w:w="852" w:type="dxa"/>
            <w:tcBorders>
              <w:top w:val="nil"/>
              <w:left w:val="nil"/>
              <w:bottom w:val="single" w:sz="8" w:space="0" w:color="auto"/>
              <w:right w:val="single" w:sz="8" w:space="0" w:color="auto"/>
            </w:tcBorders>
            <w:shd w:val="clear" w:color="auto" w:fill="auto"/>
            <w:noWrap/>
            <w:vAlign w:val="center"/>
            <w:hideMark/>
          </w:tcPr>
          <w:p w14:paraId="398A443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11500</w:t>
            </w:r>
          </w:p>
        </w:tc>
      </w:tr>
      <w:tr w:rsidR="00256842" w:rsidRPr="00256842" w14:paraId="5A76D908"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408225E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5BF54C4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Площадь территории в границах населенного пункта,  всего</w:t>
            </w:r>
          </w:p>
        </w:tc>
        <w:tc>
          <w:tcPr>
            <w:tcW w:w="708" w:type="dxa"/>
            <w:tcBorders>
              <w:top w:val="nil"/>
              <w:left w:val="nil"/>
              <w:bottom w:val="single" w:sz="8" w:space="0" w:color="auto"/>
              <w:right w:val="single" w:sz="4" w:space="0" w:color="auto"/>
            </w:tcBorders>
            <w:shd w:val="clear" w:color="auto" w:fill="auto"/>
            <w:noWrap/>
            <w:vAlign w:val="center"/>
            <w:hideMark/>
          </w:tcPr>
          <w:p w14:paraId="6C7B806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995</w:t>
            </w:r>
          </w:p>
        </w:tc>
        <w:tc>
          <w:tcPr>
            <w:tcW w:w="709" w:type="dxa"/>
            <w:tcBorders>
              <w:top w:val="nil"/>
              <w:left w:val="nil"/>
              <w:bottom w:val="single" w:sz="8" w:space="0" w:color="auto"/>
              <w:right w:val="single" w:sz="8" w:space="0" w:color="auto"/>
            </w:tcBorders>
            <w:shd w:val="clear" w:color="auto" w:fill="auto"/>
            <w:noWrap/>
            <w:vAlign w:val="center"/>
            <w:hideMark/>
          </w:tcPr>
          <w:p w14:paraId="58F9D5F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1129</w:t>
            </w:r>
          </w:p>
        </w:tc>
        <w:tc>
          <w:tcPr>
            <w:tcW w:w="709" w:type="dxa"/>
            <w:tcBorders>
              <w:top w:val="nil"/>
              <w:left w:val="nil"/>
              <w:bottom w:val="single" w:sz="8" w:space="0" w:color="auto"/>
              <w:right w:val="single" w:sz="4" w:space="0" w:color="auto"/>
            </w:tcBorders>
            <w:shd w:val="clear" w:color="auto" w:fill="auto"/>
            <w:noWrap/>
            <w:vAlign w:val="center"/>
            <w:hideMark/>
          </w:tcPr>
          <w:p w14:paraId="039364B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251</w:t>
            </w:r>
          </w:p>
        </w:tc>
        <w:tc>
          <w:tcPr>
            <w:tcW w:w="709" w:type="dxa"/>
            <w:tcBorders>
              <w:top w:val="nil"/>
              <w:left w:val="nil"/>
              <w:bottom w:val="single" w:sz="8" w:space="0" w:color="auto"/>
              <w:right w:val="single" w:sz="8" w:space="0" w:color="auto"/>
            </w:tcBorders>
            <w:shd w:val="clear" w:color="auto" w:fill="auto"/>
            <w:noWrap/>
            <w:vAlign w:val="center"/>
            <w:hideMark/>
          </w:tcPr>
          <w:p w14:paraId="488C7CF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323</w:t>
            </w:r>
          </w:p>
        </w:tc>
        <w:tc>
          <w:tcPr>
            <w:tcW w:w="609" w:type="dxa"/>
            <w:tcBorders>
              <w:top w:val="nil"/>
              <w:left w:val="nil"/>
              <w:bottom w:val="single" w:sz="8" w:space="0" w:color="auto"/>
              <w:right w:val="single" w:sz="4" w:space="0" w:color="auto"/>
            </w:tcBorders>
            <w:shd w:val="clear" w:color="auto" w:fill="auto"/>
            <w:noWrap/>
            <w:vAlign w:val="center"/>
            <w:hideMark/>
          </w:tcPr>
          <w:p w14:paraId="50A3664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66" w:type="dxa"/>
            <w:tcBorders>
              <w:top w:val="nil"/>
              <w:left w:val="nil"/>
              <w:bottom w:val="single" w:sz="8" w:space="0" w:color="auto"/>
              <w:right w:val="single" w:sz="8" w:space="0" w:color="auto"/>
            </w:tcBorders>
            <w:shd w:val="clear" w:color="auto" w:fill="auto"/>
            <w:noWrap/>
            <w:vAlign w:val="center"/>
            <w:hideMark/>
          </w:tcPr>
          <w:p w14:paraId="2796808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09" w:type="dxa"/>
            <w:tcBorders>
              <w:top w:val="nil"/>
              <w:left w:val="nil"/>
              <w:bottom w:val="single" w:sz="8" w:space="0" w:color="auto"/>
              <w:right w:val="single" w:sz="4" w:space="0" w:color="auto"/>
            </w:tcBorders>
            <w:shd w:val="clear" w:color="auto" w:fill="auto"/>
            <w:noWrap/>
            <w:vAlign w:val="center"/>
            <w:hideMark/>
          </w:tcPr>
          <w:p w14:paraId="53CD049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67" w:type="dxa"/>
            <w:tcBorders>
              <w:top w:val="nil"/>
              <w:left w:val="nil"/>
              <w:bottom w:val="single" w:sz="8" w:space="0" w:color="auto"/>
              <w:right w:val="single" w:sz="8" w:space="0" w:color="auto"/>
            </w:tcBorders>
            <w:shd w:val="clear" w:color="auto" w:fill="auto"/>
            <w:noWrap/>
            <w:vAlign w:val="center"/>
            <w:hideMark/>
          </w:tcPr>
          <w:p w14:paraId="7B352CD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89" w:type="dxa"/>
            <w:tcBorders>
              <w:top w:val="nil"/>
              <w:left w:val="nil"/>
              <w:bottom w:val="single" w:sz="8" w:space="0" w:color="auto"/>
              <w:right w:val="single" w:sz="4" w:space="0" w:color="auto"/>
            </w:tcBorders>
            <w:shd w:val="clear" w:color="auto" w:fill="auto"/>
            <w:noWrap/>
            <w:vAlign w:val="center"/>
            <w:hideMark/>
          </w:tcPr>
          <w:p w14:paraId="4206A2E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tcBorders>
              <w:top w:val="nil"/>
              <w:left w:val="nil"/>
              <w:bottom w:val="single" w:sz="8" w:space="0" w:color="auto"/>
              <w:right w:val="single" w:sz="8" w:space="0" w:color="auto"/>
            </w:tcBorders>
            <w:shd w:val="clear" w:color="auto" w:fill="auto"/>
            <w:noWrap/>
            <w:vAlign w:val="center"/>
            <w:hideMark/>
          </w:tcPr>
          <w:p w14:paraId="13A44D9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8" w:space="0" w:color="auto"/>
              <w:right w:val="single" w:sz="4" w:space="0" w:color="auto"/>
            </w:tcBorders>
            <w:shd w:val="clear" w:color="auto" w:fill="auto"/>
            <w:noWrap/>
            <w:vAlign w:val="center"/>
            <w:hideMark/>
          </w:tcPr>
          <w:p w14:paraId="21405865"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1334</w:t>
            </w:r>
          </w:p>
        </w:tc>
        <w:tc>
          <w:tcPr>
            <w:tcW w:w="852" w:type="dxa"/>
            <w:tcBorders>
              <w:top w:val="nil"/>
              <w:left w:val="nil"/>
              <w:bottom w:val="single" w:sz="8" w:space="0" w:color="auto"/>
              <w:right w:val="single" w:sz="8" w:space="0" w:color="auto"/>
            </w:tcBorders>
            <w:shd w:val="clear" w:color="auto" w:fill="auto"/>
            <w:noWrap/>
            <w:vAlign w:val="center"/>
            <w:hideMark/>
          </w:tcPr>
          <w:p w14:paraId="3C8BCE51"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1540</w:t>
            </w:r>
          </w:p>
        </w:tc>
      </w:tr>
      <w:tr w:rsidR="00256842" w:rsidRPr="00256842" w14:paraId="1354DD08"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1C70FF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36037AD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Территория рекреационного назначения, всего</w:t>
            </w:r>
          </w:p>
        </w:tc>
        <w:tc>
          <w:tcPr>
            <w:tcW w:w="708" w:type="dxa"/>
            <w:tcBorders>
              <w:top w:val="nil"/>
              <w:left w:val="nil"/>
              <w:bottom w:val="single" w:sz="8" w:space="0" w:color="auto"/>
              <w:right w:val="single" w:sz="4" w:space="0" w:color="auto"/>
            </w:tcBorders>
            <w:shd w:val="clear" w:color="auto" w:fill="auto"/>
            <w:noWrap/>
            <w:vAlign w:val="center"/>
            <w:hideMark/>
          </w:tcPr>
          <w:p w14:paraId="3E8C9B8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48,6</w:t>
            </w:r>
          </w:p>
        </w:tc>
        <w:tc>
          <w:tcPr>
            <w:tcW w:w="709" w:type="dxa"/>
            <w:tcBorders>
              <w:top w:val="nil"/>
              <w:left w:val="nil"/>
              <w:bottom w:val="single" w:sz="8" w:space="0" w:color="auto"/>
              <w:right w:val="single" w:sz="8" w:space="0" w:color="auto"/>
            </w:tcBorders>
            <w:shd w:val="clear" w:color="auto" w:fill="auto"/>
            <w:noWrap/>
            <w:vAlign w:val="center"/>
            <w:hideMark/>
          </w:tcPr>
          <w:p w14:paraId="3337ECA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59,4</w:t>
            </w:r>
          </w:p>
        </w:tc>
        <w:tc>
          <w:tcPr>
            <w:tcW w:w="709" w:type="dxa"/>
            <w:tcBorders>
              <w:top w:val="nil"/>
              <w:left w:val="nil"/>
              <w:bottom w:val="single" w:sz="8" w:space="0" w:color="auto"/>
              <w:right w:val="single" w:sz="4" w:space="0" w:color="auto"/>
            </w:tcBorders>
            <w:shd w:val="clear" w:color="auto" w:fill="auto"/>
            <w:noWrap/>
            <w:vAlign w:val="center"/>
            <w:hideMark/>
          </w:tcPr>
          <w:p w14:paraId="037D9AC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39,5</w:t>
            </w:r>
          </w:p>
        </w:tc>
        <w:tc>
          <w:tcPr>
            <w:tcW w:w="709" w:type="dxa"/>
            <w:tcBorders>
              <w:top w:val="nil"/>
              <w:left w:val="nil"/>
              <w:bottom w:val="single" w:sz="8" w:space="0" w:color="auto"/>
              <w:right w:val="single" w:sz="8" w:space="0" w:color="auto"/>
            </w:tcBorders>
            <w:shd w:val="clear" w:color="auto" w:fill="auto"/>
            <w:noWrap/>
            <w:vAlign w:val="center"/>
            <w:hideMark/>
          </w:tcPr>
          <w:p w14:paraId="04A6B5C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59,2</w:t>
            </w:r>
          </w:p>
        </w:tc>
        <w:tc>
          <w:tcPr>
            <w:tcW w:w="609" w:type="dxa"/>
            <w:tcBorders>
              <w:top w:val="nil"/>
              <w:left w:val="nil"/>
              <w:bottom w:val="single" w:sz="8" w:space="0" w:color="auto"/>
              <w:right w:val="single" w:sz="4" w:space="0" w:color="auto"/>
            </w:tcBorders>
            <w:shd w:val="clear" w:color="auto" w:fill="auto"/>
            <w:noWrap/>
            <w:vAlign w:val="center"/>
            <w:hideMark/>
          </w:tcPr>
          <w:p w14:paraId="0A98811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9,4</w:t>
            </w:r>
          </w:p>
        </w:tc>
        <w:tc>
          <w:tcPr>
            <w:tcW w:w="666" w:type="dxa"/>
            <w:tcBorders>
              <w:top w:val="nil"/>
              <w:left w:val="nil"/>
              <w:bottom w:val="single" w:sz="8" w:space="0" w:color="auto"/>
              <w:right w:val="single" w:sz="8" w:space="0" w:color="auto"/>
            </w:tcBorders>
            <w:shd w:val="clear" w:color="auto" w:fill="auto"/>
            <w:noWrap/>
            <w:vAlign w:val="center"/>
            <w:hideMark/>
          </w:tcPr>
          <w:p w14:paraId="179C20A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9,4</w:t>
            </w:r>
          </w:p>
        </w:tc>
        <w:tc>
          <w:tcPr>
            <w:tcW w:w="609" w:type="dxa"/>
            <w:tcBorders>
              <w:top w:val="nil"/>
              <w:left w:val="nil"/>
              <w:bottom w:val="single" w:sz="8" w:space="0" w:color="auto"/>
              <w:right w:val="single" w:sz="4" w:space="0" w:color="auto"/>
            </w:tcBorders>
            <w:shd w:val="clear" w:color="auto" w:fill="auto"/>
            <w:noWrap/>
            <w:vAlign w:val="center"/>
            <w:hideMark/>
          </w:tcPr>
          <w:p w14:paraId="5B9C5D7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6,9</w:t>
            </w:r>
          </w:p>
        </w:tc>
        <w:tc>
          <w:tcPr>
            <w:tcW w:w="667" w:type="dxa"/>
            <w:tcBorders>
              <w:top w:val="nil"/>
              <w:left w:val="nil"/>
              <w:bottom w:val="single" w:sz="8" w:space="0" w:color="auto"/>
              <w:right w:val="single" w:sz="8" w:space="0" w:color="auto"/>
            </w:tcBorders>
            <w:shd w:val="clear" w:color="auto" w:fill="auto"/>
            <w:noWrap/>
            <w:vAlign w:val="center"/>
            <w:hideMark/>
          </w:tcPr>
          <w:p w14:paraId="18BB433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6,9</w:t>
            </w:r>
          </w:p>
        </w:tc>
        <w:tc>
          <w:tcPr>
            <w:tcW w:w="689" w:type="dxa"/>
            <w:tcBorders>
              <w:top w:val="nil"/>
              <w:left w:val="nil"/>
              <w:bottom w:val="single" w:sz="8" w:space="0" w:color="auto"/>
              <w:right w:val="single" w:sz="4" w:space="0" w:color="auto"/>
            </w:tcBorders>
            <w:shd w:val="clear" w:color="auto" w:fill="auto"/>
            <w:noWrap/>
            <w:vAlign w:val="center"/>
            <w:hideMark/>
          </w:tcPr>
          <w:p w14:paraId="630DDD9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46,8</w:t>
            </w:r>
          </w:p>
        </w:tc>
        <w:tc>
          <w:tcPr>
            <w:tcW w:w="567" w:type="dxa"/>
            <w:tcBorders>
              <w:top w:val="nil"/>
              <w:left w:val="nil"/>
              <w:bottom w:val="single" w:sz="8" w:space="0" w:color="auto"/>
              <w:right w:val="single" w:sz="8" w:space="0" w:color="auto"/>
            </w:tcBorders>
            <w:shd w:val="clear" w:color="auto" w:fill="auto"/>
            <w:noWrap/>
            <w:vAlign w:val="center"/>
            <w:hideMark/>
          </w:tcPr>
          <w:p w14:paraId="25FB7A9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69,5</w:t>
            </w:r>
          </w:p>
        </w:tc>
        <w:tc>
          <w:tcPr>
            <w:tcW w:w="708" w:type="dxa"/>
            <w:tcBorders>
              <w:top w:val="nil"/>
              <w:left w:val="nil"/>
              <w:bottom w:val="single" w:sz="8" w:space="0" w:color="auto"/>
              <w:right w:val="single" w:sz="4" w:space="0" w:color="auto"/>
            </w:tcBorders>
            <w:shd w:val="clear" w:color="auto" w:fill="auto"/>
            <w:noWrap/>
            <w:vAlign w:val="center"/>
            <w:hideMark/>
          </w:tcPr>
          <w:p w14:paraId="3B9AF9A7"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151,2</w:t>
            </w:r>
          </w:p>
        </w:tc>
        <w:tc>
          <w:tcPr>
            <w:tcW w:w="852" w:type="dxa"/>
            <w:tcBorders>
              <w:top w:val="nil"/>
              <w:left w:val="nil"/>
              <w:bottom w:val="single" w:sz="8" w:space="0" w:color="auto"/>
              <w:right w:val="single" w:sz="8" w:space="0" w:color="auto"/>
            </w:tcBorders>
            <w:shd w:val="clear" w:color="auto" w:fill="auto"/>
            <w:noWrap/>
            <w:vAlign w:val="center"/>
            <w:hideMark/>
          </w:tcPr>
          <w:p w14:paraId="43684CBE"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204,4</w:t>
            </w:r>
          </w:p>
        </w:tc>
      </w:tr>
      <w:tr w:rsidR="00256842" w:rsidRPr="00256842" w14:paraId="47D5BFA1"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39B044B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3A49CF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 том числе</w:t>
            </w:r>
          </w:p>
        </w:tc>
        <w:tc>
          <w:tcPr>
            <w:tcW w:w="708" w:type="dxa"/>
            <w:tcBorders>
              <w:top w:val="nil"/>
              <w:left w:val="nil"/>
              <w:bottom w:val="single" w:sz="8" w:space="0" w:color="auto"/>
              <w:right w:val="single" w:sz="4" w:space="0" w:color="auto"/>
            </w:tcBorders>
            <w:shd w:val="clear" w:color="auto" w:fill="auto"/>
            <w:noWrap/>
            <w:vAlign w:val="center"/>
            <w:hideMark/>
          </w:tcPr>
          <w:p w14:paraId="3CA6FDA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tcBorders>
              <w:top w:val="nil"/>
              <w:left w:val="nil"/>
              <w:bottom w:val="single" w:sz="8" w:space="0" w:color="auto"/>
              <w:right w:val="single" w:sz="8" w:space="0" w:color="auto"/>
            </w:tcBorders>
            <w:shd w:val="clear" w:color="auto" w:fill="auto"/>
            <w:noWrap/>
            <w:vAlign w:val="center"/>
            <w:hideMark/>
          </w:tcPr>
          <w:p w14:paraId="6D5E024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tcBorders>
              <w:top w:val="nil"/>
              <w:left w:val="nil"/>
              <w:bottom w:val="single" w:sz="8" w:space="0" w:color="auto"/>
              <w:right w:val="single" w:sz="4" w:space="0" w:color="auto"/>
            </w:tcBorders>
            <w:shd w:val="clear" w:color="auto" w:fill="auto"/>
            <w:noWrap/>
            <w:vAlign w:val="center"/>
            <w:hideMark/>
          </w:tcPr>
          <w:p w14:paraId="4A8B2FD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tcBorders>
              <w:top w:val="nil"/>
              <w:left w:val="nil"/>
              <w:bottom w:val="single" w:sz="8" w:space="0" w:color="auto"/>
              <w:right w:val="single" w:sz="8" w:space="0" w:color="auto"/>
            </w:tcBorders>
            <w:shd w:val="clear" w:color="auto" w:fill="auto"/>
            <w:noWrap/>
            <w:vAlign w:val="center"/>
            <w:hideMark/>
          </w:tcPr>
          <w:p w14:paraId="58B8471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09" w:type="dxa"/>
            <w:tcBorders>
              <w:top w:val="nil"/>
              <w:left w:val="nil"/>
              <w:bottom w:val="single" w:sz="8" w:space="0" w:color="auto"/>
              <w:right w:val="single" w:sz="4" w:space="0" w:color="auto"/>
            </w:tcBorders>
            <w:shd w:val="clear" w:color="auto" w:fill="auto"/>
            <w:noWrap/>
            <w:vAlign w:val="center"/>
            <w:hideMark/>
          </w:tcPr>
          <w:p w14:paraId="308B34D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66" w:type="dxa"/>
            <w:tcBorders>
              <w:top w:val="nil"/>
              <w:left w:val="nil"/>
              <w:bottom w:val="single" w:sz="8" w:space="0" w:color="auto"/>
              <w:right w:val="single" w:sz="8" w:space="0" w:color="auto"/>
            </w:tcBorders>
            <w:shd w:val="clear" w:color="auto" w:fill="auto"/>
            <w:noWrap/>
            <w:vAlign w:val="center"/>
            <w:hideMark/>
          </w:tcPr>
          <w:p w14:paraId="6776D18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09" w:type="dxa"/>
            <w:tcBorders>
              <w:top w:val="nil"/>
              <w:left w:val="nil"/>
              <w:bottom w:val="single" w:sz="8" w:space="0" w:color="auto"/>
              <w:right w:val="single" w:sz="4" w:space="0" w:color="auto"/>
            </w:tcBorders>
            <w:shd w:val="clear" w:color="auto" w:fill="auto"/>
            <w:noWrap/>
            <w:vAlign w:val="center"/>
            <w:hideMark/>
          </w:tcPr>
          <w:p w14:paraId="5451157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67" w:type="dxa"/>
            <w:tcBorders>
              <w:top w:val="nil"/>
              <w:left w:val="nil"/>
              <w:bottom w:val="single" w:sz="8" w:space="0" w:color="auto"/>
              <w:right w:val="single" w:sz="8" w:space="0" w:color="auto"/>
            </w:tcBorders>
            <w:shd w:val="clear" w:color="auto" w:fill="auto"/>
            <w:noWrap/>
            <w:vAlign w:val="center"/>
            <w:hideMark/>
          </w:tcPr>
          <w:p w14:paraId="45B04B0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689" w:type="dxa"/>
            <w:tcBorders>
              <w:top w:val="nil"/>
              <w:left w:val="nil"/>
              <w:bottom w:val="single" w:sz="8" w:space="0" w:color="auto"/>
              <w:right w:val="single" w:sz="4" w:space="0" w:color="auto"/>
            </w:tcBorders>
            <w:shd w:val="clear" w:color="auto" w:fill="auto"/>
            <w:noWrap/>
            <w:vAlign w:val="center"/>
            <w:hideMark/>
          </w:tcPr>
          <w:p w14:paraId="173AD6C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tcBorders>
              <w:top w:val="nil"/>
              <w:left w:val="nil"/>
              <w:bottom w:val="single" w:sz="8" w:space="0" w:color="auto"/>
              <w:right w:val="single" w:sz="8" w:space="0" w:color="auto"/>
            </w:tcBorders>
            <w:shd w:val="clear" w:color="auto" w:fill="auto"/>
            <w:noWrap/>
            <w:vAlign w:val="center"/>
            <w:hideMark/>
          </w:tcPr>
          <w:p w14:paraId="474E99F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8" w:space="0" w:color="auto"/>
              <w:right w:val="single" w:sz="4" w:space="0" w:color="auto"/>
            </w:tcBorders>
            <w:shd w:val="clear" w:color="auto" w:fill="auto"/>
            <w:noWrap/>
            <w:vAlign w:val="center"/>
            <w:hideMark/>
          </w:tcPr>
          <w:p w14:paraId="2D745984"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 </w:t>
            </w:r>
          </w:p>
        </w:tc>
        <w:tc>
          <w:tcPr>
            <w:tcW w:w="852" w:type="dxa"/>
            <w:tcBorders>
              <w:top w:val="nil"/>
              <w:left w:val="nil"/>
              <w:bottom w:val="single" w:sz="8" w:space="0" w:color="auto"/>
              <w:right w:val="single" w:sz="8" w:space="0" w:color="auto"/>
            </w:tcBorders>
            <w:shd w:val="clear" w:color="auto" w:fill="auto"/>
            <w:noWrap/>
            <w:vAlign w:val="center"/>
            <w:hideMark/>
          </w:tcPr>
          <w:p w14:paraId="639AE1CF"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 </w:t>
            </w:r>
          </w:p>
        </w:tc>
      </w:tr>
      <w:tr w:rsidR="00256842" w:rsidRPr="00256842" w14:paraId="697340B8"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6E255FD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7.1</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2ADBECC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Территория объектов отдыха и туризма</w:t>
            </w:r>
          </w:p>
        </w:tc>
        <w:tc>
          <w:tcPr>
            <w:tcW w:w="708" w:type="dxa"/>
            <w:tcBorders>
              <w:top w:val="nil"/>
              <w:left w:val="nil"/>
              <w:bottom w:val="single" w:sz="8" w:space="0" w:color="auto"/>
              <w:right w:val="single" w:sz="4" w:space="0" w:color="auto"/>
            </w:tcBorders>
            <w:shd w:val="clear" w:color="auto" w:fill="auto"/>
            <w:noWrap/>
            <w:vAlign w:val="center"/>
            <w:hideMark/>
          </w:tcPr>
          <w:p w14:paraId="5217E81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w:t>
            </w:r>
          </w:p>
        </w:tc>
        <w:tc>
          <w:tcPr>
            <w:tcW w:w="709" w:type="dxa"/>
            <w:tcBorders>
              <w:top w:val="nil"/>
              <w:left w:val="nil"/>
              <w:bottom w:val="single" w:sz="8" w:space="0" w:color="auto"/>
              <w:right w:val="single" w:sz="8" w:space="0" w:color="auto"/>
            </w:tcBorders>
            <w:shd w:val="clear" w:color="auto" w:fill="auto"/>
            <w:noWrap/>
            <w:vAlign w:val="center"/>
            <w:hideMark/>
          </w:tcPr>
          <w:p w14:paraId="7A30552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9" w:type="dxa"/>
            <w:tcBorders>
              <w:top w:val="nil"/>
              <w:left w:val="nil"/>
              <w:bottom w:val="single" w:sz="8" w:space="0" w:color="auto"/>
              <w:right w:val="single" w:sz="4" w:space="0" w:color="auto"/>
            </w:tcBorders>
            <w:shd w:val="clear" w:color="auto" w:fill="auto"/>
            <w:noWrap/>
            <w:vAlign w:val="center"/>
            <w:hideMark/>
          </w:tcPr>
          <w:p w14:paraId="2B3EE6D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w:t>
            </w:r>
          </w:p>
        </w:tc>
        <w:tc>
          <w:tcPr>
            <w:tcW w:w="709" w:type="dxa"/>
            <w:tcBorders>
              <w:top w:val="nil"/>
              <w:left w:val="nil"/>
              <w:bottom w:val="single" w:sz="8" w:space="0" w:color="auto"/>
              <w:right w:val="single" w:sz="8" w:space="0" w:color="auto"/>
            </w:tcBorders>
            <w:shd w:val="clear" w:color="auto" w:fill="auto"/>
            <w:noWrap/>
            <w:vAlign w:val="center"/>
            <w:hideMark/>
          </w:tcPr>
          <w:p w14:paraId="2729EEA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3,5</w:t>
            </w:r>
          </w:p>
        </w:tc>
        <w:tc>
          <w:tcPr>
            <w:tcW w:w="609" w:type="dxa"/>
            <w:tcBorders>
              <w:top w:val="nil"/>
              <w:left w:val="nil"/>
              <w:bottom w:val="single" w:sz="8" w:space="0" w:color="auto"/>
              <w:right w:val="single" w:sz="4" w:space="0" w:color="auto"/>
            </w:tcBorders>
            <w:shd w:val="clear" w:color="auto" w:fill="auto"/>
            <w:noWrap/>
            <w:vAlign w:val="center"/>
            <w:hideMark/>
          </w:tcPr>
          <w:p w14:paraId="0EB5CA9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3,8</w:t>
            </w:r>
          </w:p>
        </w:tc>
        <w:tc>
          <w:tcPr>
            <w:tcW w:w="666" w:type="dxa"/>
            <w:tcBorders>
              <w:top w:val="nil"/>
              <w:left w:val="nil"/>
              <w:bottom w:val="single" w:sz="8" w:space="0" w:color="auto"/>
              <w:right w:val="single" w:sz="8" w:space="0" w:color="auto"/>
            </w:tcBorders>
            <w:shd w:val="clear" w:color="auto" w:fill="auto"/>
            <w:noWrap/>
            <w:vAlign w:val="center"/>
            <w:hideMark/>
          </w:tcPr>
          <w:p w14:paraId="6F29229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3,8</w:t>
            </w:r>
          </w:p>
        </w:tc>
        <w:tc>
          <w:tcPr>
            <w:tcW w:w="609" w:type="dxa"/>
            <w:tcBorders>
              <w:top w:val="nil"/>
              <w:left w:val="nil"/>
              <w:bottom w:val="single" w:sz="8" w:space="0" w:color="auto"/>
              <w:right w:val="single" w:sz="4" w:space="0" w:color="auto"/>
            </w:tcBorders>
            <w:shd w:val="clear" w:color="auto" w:fill="auto"/>
            <w:noWrap/>
            <w:vAlign w:val="center"/>
            <w:hideMark/>
          </w:tcPr>
          <w:p w14:paraId="18202B9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w:t>
            </w:r>
          </w:p>
        </w:tc>
        <w:tc>
          <w:tcPr>
            <w:tcW w:w="667" w:type="dxa"/>
            <w:tcBorders>
              <w:top w:val="nil"/>
              <w:left w:val="nil"/>
              <w:bottom w:val="single" w:sz="8" w:space="0" w:color="auto"/>
              <w:right w:val="single" w:sz="8" w:space="0" w:color="auto"/>
            </w:tcBorders>
            <w:shd w:val="clear" w:color="auto" w:fill="auto"/>
            <w:noWrap/>
            <w:vAlign w:val="center"/>
            <w:hideMark/>
          </w:tcPr>
          <w:p w14:paraId="2534C66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w:t>
            </w:r>
          </w:p>
        </w:tc>
        <w:tc>
          <w:tcPr>
            <w:tcW w:w="689" w:type="dxa"/>
            <w:tcBorders>
              <w:top w:val="nil"/>
              <w:left w:val="nil"/>
              <w:bottom w:val="single" w:sz="8" w:space="0" w:color="auto"/>
              <w:right w:val="single" w:sz="4" w:space="0" w:color="auto"/>
            </w:tcBorders>
            <w:shd w:val="clear" w:color="auto" w:fill="auto"/>
            <w:noWrap/>
            <w:vAlign w:val="center"/>
            <w:hideMark/>
          </w:tcPr>
          <w:p w14:paraId="74AB232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46,8</w:t>
            </w:r>
          </w:p>
        </w:tc>
        <w:tc>
          <w:tcPr>
            <w:tcW w:w="567" w:type="dxa"/>
            <w:tcBorders>
              <w:top w:val="nil"/>
              <w:left w:val="nil"/>
              <w:bottom w:val="single" w:sz="8" w:space="0" w:color="auto"/>
              <w:right w:val="single" w:sz="8" w:space="0" w:color="auto"/>
            </w:tcBorders>
            <w:shd w:val="clear" w:color="auto" w:fill="auto"/>
            <w:noWrap/>
            <w:vAlign w:val="center"/>
            <w:hideMark/>
          </w:tcPr>
          <w:p w14:paraId="64702D3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69,5</w:t>
            </w:r>
          </w:p>
        </w:tc>
        <w:tc>
          <w:tcPr>
            <w:tcW w:w="708" w:type="dxa"/>
            <w:tcBorders>
              <w:top w:val="nil"/>
              <w:left w:val="nil"/>
              <w:bottom w:val="single" w:sz="8" w:space="0" w:color="auto"/>
              <w:right w:val="single" w:sz="4" w:space="0" w:color="auto"/>
            </w:tcBorders>
            <w:shd w:val="clear" w:color="auto" w:fill="auto"/>
            <w:noWrap/>
            <w:vAlign w:val="center"/>
            <w:hideMark/>
          </w:tcPr>
          <w:p w14:paraId="3E836AAD"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52,1</w:t>
            </w:r>
          </w:p>
        </w:tc>
        <w:tc>
          <w:tcPr>
            <w:tcW w:w="852" w:type="dxa"/>
            <w:tcBorders>
              <w:top w:val="nil"/>
              <w:left w:val="nil"/>
              <w:bottom w:val="single" w:sz="8" w:space="0" w:color="auto"/>
              <w:right w:val="single" w:sz="8" w:space="0" w:color="auto"/>
            </w:tcBorders>
            <w:shd w:val="clear" w:color="auto" w:fill="auto"/>
            <w:noWrap/>
            <w:vAlign w:val="center"/>
            <w:hideMark/>
          </w:tcPr>
          <w:p w14:paraId="52A04491"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78,3</w:t>
            </w:r>
          </w:p>
        </w:tc>
      </w:tr>
      <w:tr w:rsidR="00256842" w:rsidRPr="00256842" w14:paraId="0F6CB5A9"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0586CF1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7.2</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1FC2EBE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Территория озелененных пространств общего пользования, спортивных объектов</w:t>
            </w:r>
          </w:p>
        </w:tc>
        <w:tc>
          <w:tcPr>
            <w:tcW w:w="708" w:type="dxa"/>
            <w:tcBorders>
              <w:top w:val="nil"/>
              <w:left w:val="nil"/>
              <w:bottom w:val="single" w:sz="8" w:space="0" w:color="auto"/>
              <w:right w:val="single" w:sz="4" w:space="0" w:color="auto"/>
            </w:tcBorders>
            <w:shd w:val="clear" w:color="auto" w:fill="auto"/>
            <w:noWrap/>
            <w:vAlign w:val="center"/>
            <w:hideMark/>
          </w:tcPr>
          <w:p w14:paraId="13E0311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48,6</w:t>
            </w:r>
          </w:p>
        </w:tc>
        <w:tc>
          <w:tcPr>
            <w:tcW w:w="709" w:type="dxa"/>
            <w:tcBorders>
              <w:top w:val="nil"/>
              <w:left w:val="nil"/>
              <w:bottom w:val="single" w:sz="8" w:space="0" w:color="auto"/>
              <w:right w:val="single" w:sz="8" w:space="0" w:color="auto"/>
            </w:tcBorders>
            <w:shd w:val="clear" w:color="auto" w:fill="auto"/>
            <w:noWrap/>
            <w:vAlign w:val="center"/>
            <w:hideMark/>
          </w:tcPr>
          <w:p w14:paraId="1AC8201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59,4</w:t>
            </w:r>
          </w:p>
        </w:tc>
        <w:tc>
          <w:tcPr>
            <w:tcW w:w="709" w:type="dxa"/>
            <w:tcBorders>
              <w:top w:val="nil"/>
              <w:left w:val="nil"/>
              <w:bottom w:val="single" w:sz="8" w:space="0" w:color="auto"/>
              <w:right w:val="single" w:sz="4" w:space="0" w:color="auto"/>
            </w:tcBorders>
            <w:shd w:val="clear" w:color="auto" w:fill="auto"/>
            <w:noWrap/>
            <w:vAlign w:val="center"/>
            <w:hideMark/>
          </w:tcPr>
          <w:p w14:paraId="0A83D8F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39,5</w:t>
            </w:r>
          </w:p>
        </w:tc>
        <w:tc>
          <w:tcPr>
            <w:tcW w:w="709" w:type="dxa"/>
            <w:tcBorders>
              <w:top w:val="nil"/>
              <w:left w:val="nil"/>
              <w:bottom w:val="single" w:sz="8" w:space="0" w:color="auto"/>
              <w:right w:val="single" w:sz="8" w:space="0" w:color="auto"/>
            </w:tcBorders>
            <w:shd w:val="clear" w:color="auto" w:fill="auto"/>
            <w:noWrap/>
            <w:vAlign w:val="center"/>
            <w:hideMark/>
          </w:tcPr>
          <w:p w14:paraId="7F264D1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55,7</w:t>
            </w:r>
          </w:p>
        </w:tc>
        <w:tc>
          <w:tcPr>
            <w:tcW w:w="609" w:type="dxa"/>
            <w:tcBorders>
              <w:top w:val="nil"/>
              <w:left w:val="nil"/>
              <w:bottom w:val="single" w:sz="8" w:space="0" w:color="auto"/>
              <w:right w:val="single" w:sz="4" w:space="0" w:color="auto"/>
            </w:tcBorders>
            <w:shd w:val="clear" w:color="auto" w:fill="auto"/>
            <w:noWrap/>
            <w:vAlign w:val="center"/>
            <w:hideMark/>
          </w:tcPr>
          <w:p w14:paraId="7B679C3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5,6</w:t>
            </w:r>
          </w:p>
        </w:tc>
        <w:tc>
          <w:tcPr>
            <w:tcW w:w="666" w:type="dxa"/>
            <w:tcBorders>
              <w:top w:val="nil"/>
              <w:left w:val="nil"/>
              <w:bottom w:val="single" w:sz="8" w:space="0" w:color="auto"/>
              <w:right w:val="single" w:sz="8" w:space="0" w:color="auto"/>
            </w:tcBorders>
            <w:shd w:val="clear" w:color="auto" w:fill="auto"/>
            <w:noWrap/>
            <w:vAlign w:val="center"/>
            <w:hideMark/>
          </w:tcPr>
          <w:p w14:paraId="50E1647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5,6</w:t>
            </w:r>
          </w:p>
        </w:tc>
        <w:tc>
          <w:tcPr>
            <w:tcW w:w="609" w:type="dxa"/>
            <w:tcBorders>
              <w:top w:val="nil"/>
              <w:left w:val="nil"/>
              <w:bottom w:val="single" w:sz="8" w:space="0" w:color="auto"/>
              <w:right w:val="single" w:sz="4" w:space="0" w:color="auto"/>
            </w:tcBorders>
            <w:shd w:val="clear" w:color="auto" w:fill="auto"/>
            <w:noWrap/>
            <w:vAlign w:val="center"/>
            <w:hideMark/>
          </w:tcPr>
          <w:p w14:paraId="71D80BC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5,4</w:t>
            </w:r>
          </w:p>
        </w:tc>
        <w:tc>
          <w:tcPr>
            <w:tcW w:w="667" w:type="dxa"/>
            <w:tcBorders>
              <w:top w:val="nil"/>
              <w:left w:val="nil"/>
              <w:bottom w:val="single" w:sz="8" w:space="0" w:color="auto"/>
              <w:right w:val="single" w:sz="8" w:space="0" w:color="auto"/>
            </w:tcBorders>
            <w:shd w:val="clear" w:color="auto" w:fill="auto"/>
            <w:noWrap/>
            <w:vAlign w:val="center"/>
            <w:hideMark/>
          </w:tcPr>
          <w:p w14:paraId="08480C3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5,4</w:t>
            </w:r>
          </w:p>
        </w:tc>
        <w:tc>
          <w:tcPr>
            <w:tcW w:w="689" w:type="dxa"/>
            <w:tcBorders>
              <w:top w:val="nil"/>
              <w:left w:val="nil"/>
              <w:bottom w:val="single" w:sz="8" w:space="0" w:color="auto"/>
              <w:right w:val="single" w:sz="4" w:space="0" w:color="auto"/>
            </w:tcBorders>
            <w:shd w:val="clear" w:color="auto" w:fill="auto"/>
            <w:noWrap/>
            <w:vAlign w:val="center"/>
            <w:hideMark/>
          </w:tcPr>
          <w:p w14:paraId="4F093B7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567" w:type="dxa"/>
            <w:tcBorders>
              <w:top w:val="nil"/>
              <w:left w:val="nil"/>
              <w:bottom w:val="single" w:sz="8" w:space="0" w:color="auto"/>
              <w:right w:val="single" w:sz="8" w:space="0" w:color="auto"/>
            </w:tcBorders>
            <w:shd w:val="clear" w:color="auto" w:fill="auto"/>
            <w:noWrap/>
            <w:vAlign w:val="center"/>
            <w:hideMark/>
          </w:tcPr>
          <w:p w14:paraId="303B723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8" w:type="dxa"/>
            <w:tcBorders>
              <w:top w:val="nil"/>
              <w:left w:val="nil"/>
              <w:bottom w:val="single" w:sz="8" w:space="0" w:color="auto"/>
              <w:right w:val="single" w:sz="4" w:space="0" w:color="auto"/>
            </w:tcBorders>
            <w:shd w:val="clear" w:color="auto" w:fill="auto"/>
            <w:noWrap/>
            <w:vAlign w:val="center"/>
            <w:hideMark/>
          </w:tcPr>
          <w:p w14:paraId="739978FA"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99,1</w:t>
            </w:r>
          </w:p>
        </w:tc>
        <w:tc>
          <w:tcPr>
            <w:tcW w:w="852" w:type="dxa"/>
            <w:tcBorders>
              <w:top w:val="nil"/>
              <w:left w:val="nil"/>
              <w:bottom w:val="single" w:sz="8" w:space="0" w:color="auto"/>
              <w:right w:val="single" w:sz="8" w:space="0" w:color="auto"/>
            </w:tcBorders>
            <w:shd w:val="clear" w:color="auto" w:fill="auto"/>
            <w:noWrap/>
            <w:vAlign w:val="center"/>
            <w:hideMark/>
          </w:tcPr>
          <w:p w14:paraId="61C2F638"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126,1</w:t>
            </w:r>
          </w:p>
        </w:tc>
      </w:tr>
    </w:tbl>
    <w:p w14:paraId="5881DCC6" w14:textId="77777777" w:rsidR="00256842" w:rsidRPr="00256842" w:rsidRDefault="00256842" w:rsidP="00256842">
      <w:pPr>
        <w:spacing w:after="0" w:line="240" w:lineRule="auto"/>
        <w:ind w:firstLine="680"/>
        <w:jc w:val="both"/>
        <w:rPr>
          <w:rFonts w:cs="Times New Roman"/>
        </w:rPr>
      </w:pPr>
    </w:p>
    <w:p w14:paraId="08FF839B" w14:textId="77777777" w:rsidR="00256842" w:rsidRPr="00256842" w:rsidRDefault="00256842" w:rsidP="00256842">
      <w:pPr>
        <w:spacing w:after="0" w:line="240" w:lineRule="auto"/>
        <w:ind w:firstLine="680"/>
        <w:jc w:val="both"/>
        <w:rPr>
          <w:rFonts w:cs="Times New Roman"/>
        </w:rPr>
      </w:pPr>
    </w:p>
    <w:p w14:paraId="4D688575" w14:textId="6B3F4B04" w:rsidR="00256842" w:rsidRPr="00256842" w:rsidRDefault="0085587C" w:rsidP="006B525D">
      <w:pPr>
        <w:pStyle w:val="3"/>
      </w:pPr>
      <w:bookmarkStart w:id="93" w:name="_Toc262921299"/>
      <w:bookmarkStart w:id="94" w:name="_Toc262921923"/>
      <w:bookmarkStart w:id="95" w:name="_Toc263003195"/>
      <w:bookmarkStart w:id="96" w:name="_Toc161064194"/>
      <w:r w:rsidRPr="00256842">
        <w:t>3.1.6 Развитие</w:t>
      </w:r>
      <w:r w:rsidR="00256842" w:rsidRPr="00256842">
        <w:t xml:space="preserve"> зоны специального назначения.</w:t>
      </w:r>
      <w:bookmarkEnd w:id="93"/>
      <w:bookmarkEnd w:id="94"/>
      <w:bookmarkEnd w:id="95"/>
      <w:bookmarkEnd w:id="96"/>
    </w:p>
    <w:p w14:paraId="3DD4C38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состав зон специального назначения могут включаться зоны, занятые кладбищами, зелёными насаждениями специального назначения,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14:paraId="265DECB5"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настоящем генеральном плане выделены следующие подзоны зоны специального назначения:</w:t>
      </w:r>
    </w:p>
    <w:p w14:paraId="7C4EAD59" w14:textId="77777777" w:rsidR="00256842" w:rsidRPr="00256842" w:rsidRDefault="00256842" w:rsidP="002017D5">
      <w:pPr>
        <w:numPr>
          <w:ilvl w:val="0"/>
          <w:numId w:val="4"/>
        </w:numPr>
        <w:tabs>
          <w:tab w:val="left" w:pos="993"/>
        </w:tabs>
        <w:spacing w:after="0" w:line="240" w:lineRule="auto"/>
        <w:ind w:left="0" w:firstLine="680"/>
        <w:jc w:val="both"/>
        <w:rPr>
          <w:rFonts w:cs="Times New Roman"/>
          <w:sz w:val="28"/>
          <w:szCs w:val="28"/>
        </w:rPr>
      </w:pPr>
      <w:r w:rsidRPr="00256842">
        <w:rPr>
          <w:rFonts w:cs="Times New Roman"/>
          <w:sz w:val="28"/>
          <w:szCs w:val="28"/>
        </w:rPr>
        <w:t>зона размещения кладбищ традиционного захоронения;</w:t>
      </w:r>
    </w:p>
    <w:p w14:paraId="715D281D" w14:textId="77777777" w:rsidR="00256842" w:rsidRPr="00256842" w:rsidRDefault="00256842" w:rsidP="002017D5">
      <w:pPr>
        <w:numPr>
          <w:ilvl w:val="0"/>
          <w:numId w:val="4"/>
        </w:numPr>
        <w:tabs>
          <w:tab w:val="left" w:pos="993"/>
        </w:tabs>
        <w:spacing w:after="0" w:line="240" w:lineRule="auto"/>
        <w:ind w:left="0" w:firstLine="680"/>
        <w:jc w:val="both"/>
        <w:rPr>
          <w:rFonts w:cs="Times New Roman"/>
          <w:sz w:val="28"/>
          <w:szCs w:val="28"/>
        </w:rPr>
      </w:pPr>
      <w:r w:rsidRPr="00256842">
        <w:rPr>
          <w:rFonts w:cs="Times New Roman"/>
          <w:sz w:val="28"/>
          <w:szCs w:val="28"/>
        </w:rPr>
        <w:t>санитарно-защитная зона (озеленение санитарно-защитного назначения).</w:t>
      </w:r>
    </w:p>
    <w:p w14:paraId="1DD8D93F" w14:textId="378C7514"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w:t>
      </w:r>
      <w:r w:rsidR="00501284" w:rsidRPr="00256842">
        <w:rPr>
          <w:rFonts w:cs="Times New Roman"/>
          <w:sz w:val="28"/>
          <w:szCs w:val="28"/>
        </w:rPr>
        <w:t>границах Смоленского</w:t>
      </w:r>
      <w:r w:rsidRPr="00256842">
        <w:rPr>
          <w:rFonts w:cs="Times New Roman"/>
          <w:sz w:val="28"/>
          <w:szCs w:val="28"/>
        </w:rPr>
        <w:t xml:space="preserve"> сельского поселения расположены 2 </w:t>
      </w:r>
      <w:r w:rsidRPr="00256842">
        <w:rPr>
          <w:rFonts w:cs="Times New Roman"/>
          <w:sz w:val="28"/>
          <w:szCs w:val="28"/>
          <w:u w:val="single"/>
        </w:rPr>
        <w:t>кладбища</w:t>
      </w:r>
      <w:r w:rsidRPr="00256842">
        <w:rPr>
          <w:rFonts w:cs="Times New Roman"/>
          <w:sz w:val="28"/>
          <w:szCs w:val="28"/>
        </w:rPr>
        <w:t xml:space="preserve">: в западной части ст. Смоленской и в северной части ст. Крепостной. </w:t>
      </w:r>
    </w:p>
    <w:p w14:paraId="2313115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Генеральным планом предлагается дальнейшее развитие этих кладбищ.</w:t>
      </w:r>
    </w:p>
    <w:p w14:paraId="2D8D0D13" w14:textId="77777777" w:rsidR="00256842" w:rsidRPr="00256842" w:rsidRDefault="00256842" w:rsidP="00256842">
      <w:pPr>
        <w:spacing w:after="0" w:line="240" w:lineRule="auto"/>
        <w:ind w:firstLine="680"/>
        <w:jc w:val="both"/>
        <w:rPr>
          <w:rFonts w:cs="Times New Roman"/>
          <w:sz w:val="28"/>
          <w:szCs w:val="28"/>
          <w:u w:val="single"/>
        </w:rPr>
      </w:pPr>
    </w:p>
    <w:p w14:paraId="173B5CE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u w:val="single"/>
        </w:rPr>
        <w:t>Санитарно-защитная зона</w:t>
      </w:r>
      <w:r w:rsidRPr="00256842">
        <w:rPr>
          <w:rFonts w:cs="Times New Roman"/>
          <w:sz w:val="28"/>
          <w:szCs w:val="28"/>
        </w:rPr>
        <w:t xml:space="preserve"> является обязательным элементом любого объекта, который является источником воздействия на среду обитания и здоровье человека. Санитарно-защитная зона утверждается в установленном порядке в соответствии с законодательством Российской Федерации при наличии санитарно-эпидемиологического заключения о соответствии санитарным нормам и правилам.</w:t>
      </w:r>
    </w:p>
    <w:p w14:paraId="5B68034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Ширина санитарно-защитной зоны устанавливается с учётом санитарной классификации, результатов расчётов ожидаемого загрязнения атмосферного воздуха и уровней физических воздействий, а для действующих предприятий - натурных исследований.</w:t>
      </w:r>
    </w:p>
    <w:p w14:paraId="405384B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Территория санитарно-защитной зоны предназначена для:</w:t>
      </w:r>
    </w:p>
    <w:p w14:paraId="5F16BE29" w14:textId="77777777" w:rsidR="00256842" w:rsidRPr="00256842" w:rsidRDefault="00256842" w:rsidP="002017D5">
      <w:pPr>
        <w:numPr>
          <w:ilvl w:val="0"/>
          <w:numId w:val="5"/>
        </w:numPr>
        <w:tabs>
          <w:tab w:val="left" w:pos="993"/>
        </w:tabs>
        <w:spacing w:after="0" w:line="240" w:lineRule="auto"/>
        <w:ind w:left="0" w:firstLine="680"/>
        <w:jc w:val="both"/>
        <w:rPr>
          <w:rFonts w:cs="Times New Roman"/>
          <w:sz w:val="28"/>
          <w:szCs w:val="28"/>
        </w:rPr>
      </w:pPr>
      <w:r w:rsidRPr="00256842">
        <w:rPr>
          <w:rFonts w:cs="Times New Roman"/>
          <w:sz w:val="28"/>
          <w:szCs w:val="28"/>
        </w:rPr>
        <w:t>обеспечения снижения уровня воздействия до требуемых гигиенических нормативов по всем факторам воздействия за ее пределами;</w:t>
      </w:r>
    </w:p>
    <w:p w14:paraId="068A23C2" w14:textId="77777777" w:rsidR="00256842" w:rsidRPr="00256842" w:rsidRDefault="00256842" w:rsidP="002017D5">
      <w:pPr>
        <w:numPr>
          <w:ilvl w:val="0"/>
          <w:numId w:val="5"/>
        </w:numPr>
        <w:tabs>
          <w:tab w:val="left" w:pos="993"/>
        </w:tabs>
        <w:spacing w:after="0" w:line="240" w:lineRule="auto"/>
        <w:ind w:left="0" w:firstLine="680"/>
        <w:jc w:val="both"/>
        <w:rPr>
          <w:rFonts w:cs="Times New Roman"/>
          <w:sz w:val="28"/>
          <w:szCs w:val="28"/>
        </w:rPr>
      </w:pPr>
      <w:r w:rsidRPr="00256842">
        <w:rPr>
          <w:rFonts w:cs="Times New Roman"/>
          <w:sz w:val="28"/>
          <w:szCs w:val="28"/>
        </w:rPr>
        <w:t xml:space="preserve"> создания санитарно-защитного барьера между территорией объекта и территорией жилой застройки;</w:t>
      </w:r>
    </w:p>
    <w:p w14:paraId="7C8A7C6D" w14:textId="77777777" w:rsidR="00256842" w:rsidRPr="00256842" w:rsidRDefault="00256842" w:rsidP="002017D5">
      <w:pPr>
        <w:numPr>
          <w:ilvl w:val="0"/>
          <w:numId w:val="5"/>
        </w:numPr>
        <w:tabs>
          <w:tab w:val="left" w:pos="993"/>
        </w:tabs>
        <w:spacing w:after="0" w:line="240" w:lineRule="auto"/>
        <w:ind w:left="0" w:firstLine="680"/>
        <w:jc w:val="both"/>
        <w:rPr>
          <w:rFonts w:cs="Times New Roman"/>
          <w:sz w:val="28"/>
          <w:szCs w:val="28"/>
        </w:rPr>
      </w:pPr>
      <w:r w:rsidRPr="00256842">
        <w:rPr>
          <w:rFonts w:cs="Times New Roman"/>
          <w:sz w:val="28"/>
          <w:szCs w:val="28"/>
        </w:rPr>
        <w:t>организации дополнительных озелененных площадей, обеспечивающих экранирование, ассимиляцию и фильтрацию загрязнителей атмосферного воздуха, повышение комфортности микроклимата.</w:t>
      </w:r>
    </w:p>
    <w:p w14:paraId="67D44F3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данном проекте предусмотрены мероприятия по модернизации и перепрофилированию существующих предприятий с целью минимизации негативного воздействия на окружающую среду и близлежащую жилую застройку, и организация санитарно-защитных разрывов, территории которых подлежат обязательному озеленению </w:t>
      </w:r>
      <w:proofErr w:type="spellStart"/>
      <w:r w:rsidRPr="00256842">
        <w:rPr>
          <w:rFonts w:cs="Times New Roman"/>
          <w:sz w:val="28"/>
          <w:szCs w:val="28"/>
        </w:rPr>
        <w:t>густокронными</w:t>
      </w:r>
      <w:proofErr w:type="spellEnd"/>
      <w:r w:rsidRPr="00256842">
        <w:rPr>
          <w:rFonts w:cs="Times New Roman"/>
          <w:sz w:val="28"/>
          <w:szCs w:val="28"/>
        </w:rPr>
        <w:t xml:space="preserve"> породами деревьев, обладающих </w:t>
      </w:r>
      <w:proofErr w:type="spellStart"/>
      <w:r w:rsidRPr="00256842">
        <w:rPr>
          <w:rFonts w:cs="Times New Roman"/>
          <w:sz w:val="28"/>
          <w:szCs w:val="28"/>
        </w:rPr>
        <w:t>фитонцидными</w:t>
      </w:r>
      <w:proofErr w:type="spellEnd"/>
      <w:r w:rsidRPr="00256842">
        <w:rPr>
          <w:rFonts w:cs="Times New Roman"/>
          <w:sz w:val="28"/>
          <w:szCs w:val="28"/>
        </w:rPr>
        <w:t xml:space="preserve"> свойствами. </w:t>
      </w:r>
    </w:p>
    <w:p w14:paraId="56EFE74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На расчетный срок территории специального назначения составят общей площадью </w:t>
      </w:r>
      <w:r w:rsidRPr="00256842">
        <w:rPr>
          <w:rFonts w:cs="Times New Roman"/>
          <w:b/>
          <w:sz w:val="28"/>
          <w:szCs w:val="28"/>
        </w:rPr>
        <w:t>29,4</w:t>
      </w:r>
      <w:r w:rsidRPr="00256842">
        <w:rPr>
          <w:rFonts w:cs="Times New Roman"/>
          <w:sz w:val="28"/>
          <w:szCs w:val="28"/>
        </w:rPr>
        <w:t xml:space="preserve"> га.</w:t>
      </w:r>
    </w:p>
    <w:p w14:paraId="4C88FAD1" w14:textId="77777777" w:rsidR="00256842" w:rsidRPr="00256842" w:rsidRDefault="00256842" w:rsidP="00256842">
      <w:pPr>
        <w:spacing w:after="0" w:line="240" w:lineRule="auto"/>
        <w:ind w:firstLine="680"/>
        <w:jc w:val="both"/>
        <w:rPr>
          <w:rFonts w:cs="Times New Roman"/>
          <w:sz w:val="28"/>
          <w:szCs w:val="28"/>
        </w:rPr>
      </w:pPr>
    </w:p>
    <w:p w14:paraId="3E0B0436" w14:textId="77777777" w:rsidR="00256842" w:rsidRPr="0085587C" w:rsidRDefault="00256842" w:rsidP="00256842">
      <w:pPr>
        <w:spacing w:after="0" w:line="240" w:lineRule="auto"/>
        <w:ind w:firstLine="680"/>
        <w:jc w:val="both"/>
        <w:rPr>
          <w:rFonts w:cs="Times New Roman"/>
          <w:b/>
          <w:sz w:val="28"/>
          <w:szCs w:val="28"/>
        </w:rPr>
      </w:pPr>
      <w:r w:rsidRPr="0085587C">
        <w:rPr>
          <w:rFonts w:cs="Times New Roman"/>
          <w:b/>
          <w:sz w:val="28"/>
          <w:szCs w:val="28"/>
        </w:rPr>
        <w:t>Параметры зоны специального назначения</w:t>
      </w:r>
    </w:p>
    <w:tbl>
      <w:tblPr>
        <w:tblW w:w="10207" w:type="dxa"/>
        <w:tblInd w:w="-34" w:type="dxa"/>
        <w:tblLayout w:type="fixed"/>
        <w:tblLook w:val="04A0" w:firstRow="1" w:lastRow="0" w:firstColumn="1" w:lastColumn="0" w:noHBand="0" w:noVBand="1"/>
      </w:tblPr>
      <w:tblGrid>
        <w:gridCol w:w="446"/>
        <w:gridCol w:w="1559"/>
        <w:gridCol w:w="708"/>
        <w:gridCol w:w="709"/>
        <w:gridCol w:w="709"/>
        <w:gridCol w:w="709"/>
        <w:gridCol w:w="609"/>
        <w:gridCol w:w="666"/>
        <w:gridCol w:w="609"/>
        <w:gridCol w:w="667"/>
        <w:gridCol w:w="689"/>
        <w:gridCol w:w="567"/>
        <w:gridCol w:w="708"/>
        <w:gridCol w:w="852"/>
      </w:tblGrid>
      <w:tr w:rsidR="00256842" w:rsidRPr="00256842" w14:paraId="58B1B827" w14:textId="77777777" w:rsidTr="00256842">
        <w:trPr>
          <w:trHeight w:val="855"/>
        </w:trPr>
        <w:tc>
          <w:tcPr>
            <w:tcW w:w="446" w:type="dxa"/>
            <w:vMerge w:val="restart"/>
            <w:tcBorders>
              <w:top w:val="single" w:sz="8" w:space="0" w:color="auto"/>
              <w:left w:val="single" w:sz="8" w:space="0" w:color="auto"/>
              <w:bottom w:val="nil"/>
              <w:right w:val="nil"/>
            </w:tcBorders>
            <w:shd w:val="clear" w:color="auto" w:fill="auto"/>
            <w:vAlign w:val="bottom"/>
            <w:hideMark/>
          </w:tcPr>
          <w:p w14:paraId="47AD4EC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п/п</w:t>
            </w:r>
          </w:p>
        </w:tc>
        <w:tc>
          <w:tcPr>
            <w:tcW w:w="1559" w:type="dxa"/>
            <w:vMerge w:val="restart"/>
            <w:tcBorders>
              <w:top w:val="single" w:sz="8" w:space="0" w:color="auto"/>
              <w:left w:val="single" w:sz="8" w:space="0" w:color="auto"/>
              <w:bottom w:val="nil"/>
              <w:right w:val="nil"/>
            </w:tcBorders>
            <w:shd w:val="clear" w:color="auto" w:fill="auto"/>
            <w:vAlign w:val="center"/>
            <w:hideMark/>
          </w:tcPr>
          <w:p w14:paraId="5EB3125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наименование показателя</w:t>
            </w:r>
          </w:p>
        </w:tc>
        <w:tc>
          <w:tcPr>
            <w:tcW w:w="1417" w:type="dxa"/>
            <w:gridSpan w:val="2"/>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16D441D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Смоленская</w:t>
            </w:r>
          </w:p>
        </w:tc>
        <w:tc>
          <w:tcPr>
            <w:tcW w:w="1418"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67EFB17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 Крепостная</w:t>
            </w:r>
          </w:p>
        </w:tc>
        <w:tc>
          <w:tcPr>
            <w:tcW w:w="1275"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71774D6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 Мирный</w:t>
            </w:r>
          </w:p>
        </w:tc>
        <w:tc>
          <w:tcPr>
            <w:tcW w:w="1276" w:type="dxa"/>
            <w:gridSpan w:val="2"/>
            <w:tcBorders>
              <w:top w:val="single" w:sz="8" w:space="0" w:color="auto"/>
              <w:left w:val="nil"/>
              <w:bottom w:val="single" w:sz="4" w:space="0" w:color="auto"/>
              <w:right w:val="single" w:sz="8" w:space="0" w:color="000000"/>
            </w:tcBorders>
            <w:shd w:val="clear" w:color="auto" w:fill="auto"/>
            <w:noWrap/>
            <w:vAlign w:val="center"/>
            <w:hideMark/>
          </w:tcPr>
          <w:p w14:paraId="08E19DA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 </w:t>
            </w:r>
            <w:proofErr w:type="spellStart"/>
            <w:r w:rsidRPr="00256842">
              <w:rPr>
                <w:rFonts w:cs="Times New Roman"/>
                <w:sz w:val="18"/>
                <w:szCs w:val="18"/>
              </w:rPr>
              <w:t>Планческая</w:t>
            </w:r>
            <w:proofErr w:type="spellEnd"/>
            <w:r w:rsidRPr="00256842">
              <w:rPr>
                <w:rFonts w:cs="Times New Roman"/>
                <w:sz w:val="18"/>
                <w:szCs w:val="18"/>
              </w:rPr>
              <w:t xml:space="preserve"> Щель</w:t>
            </w:r>
          </w:p>
        </w:tc>
        <w:tc>
          <w:tcPr>
            <w:tcW w:w="1256" w:type="dxa"/>
            <w:gridSpan w:val="2"/>
            <w:tcBorders>
              <w:top w:val="single" w:sz="8" w:space="0" w:color="auto"/>
              <w:left w:val="nil"/>
              <w:bottom w:val="single" w:sz="4" w:space="0" w:color="auto"/>
              <w:right w:val="single" w:sz="8" w:space="0" w:color="000000"/>
            </w:tcBorders>
            <w:shd w:val="clear" w:color="auto" w:fill="auto"/>
            <w:vAlign w:val="center"/>
            <w:hideMark/>
          </w:tcPr>
          <w:p w14:paraId="526A91F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вне границ населенных пунктов</w:t>
            </w:r>
          </w:p>
        </w:tc>
        <w:tc>
          <w:tcPr>
            <w:tcW w:w="1560" w:type="dxa"/>
            <w:gridSpan w:val="2"/>
            <w:tcBorders>
              <w:top w:val="single" w:sz="8" w:space="0" w:color="auto"/>
              <w:left w:val="nil"/>
              <w:bottom w:val="single" w:sz="4" w:space="0" w:color="auto"/>
              <w:right w:val="single" w:sz="8" w:space="0" w:color="000000"/>
            </w:tcBorders>
            <w:shd w:val="clear" w:color="auto" w:fill="auto"/>
            <w:vAlign w:val="center"/>
            <w:hideMark/>
          </w:tcPr>
          <w:p w14:paraId="5D6DCF2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всего по поселению</w:t>
            </w:r>
          </w:p>
        </w:tc>
      </w:tr>
      <w:tr w:rsidR="00256842" w:rsidRPr="00256842" w14:paraId="1F8044AE" w14:textId="77777777" w:rsidTr="00256842">
        <w:trPr>
          <w:trHeight w:val="360"/>
        </w:trPr>
        <w:tc>
          <w:tcPr>
            <w:tcW w:w="446" w:type="dxa"/>
            <w:vMerge/>
            <w:tcBorders>
              <w:top w:val="single" w:sz="8" w:space="0" w:color="auto"/>
              <w:left w:val="single" w:sz="8" w:space="0" w:color="auto"/>
              <w:bottom w:val="nil"/>
              <w:right w:val="nil"/>
            </w:tcBorders>
            <w:vAlign w:val="center"/>
            <w:hideMark/>
          </w:tcPr>
          <w:p w14:paraId="34F2A2F6" w14:textId="77777777" w:rsidR="00256842" w:rsidRPr="00256842" w:rsidRDefault="00256842" w:rsidP="0085587C">
            <w:pPr>
              <w:spacing w:after="0" w:line="240" w:lineRule="auto"/>
              <w:jc w:val="both"/>
              <w:rPr>
                <w:rFonts w:cs="Times New Roman"/>
                <w:sz w:val="18"/>
                <w:szCs w:val="18"/>
              </w:rPr>
            </w:pPr>
          </w:p>
        </w:tc>
        <w:tc>
          <w:tcPr>
            <w:tcW w:w="1559" w:type="dxa"/>
            <w:vMerge/>
            <w:tcBorders>
              <w:top w:val="single" w:sz="8" w:space="0" w:color="auto"/>
              <w:left w:val="single" w:sz="8" w:space="0" w:color="auto"/>
              <w:bottom w:val="nil"/>
              <w:right w:val="nil"/>
            </w:tcBorders>
            <w:vAlign w:val="center"/>
            <w:hideMark/>
          </w:tcPr>
          <w:p w14:paraId="5B627555" w14:textId="77777777" w:rsidR="00256842" w:rsidRPr="00256842" w:rsidRDefault="00256842" w:rsidP="0085587C">
            <w:pPr>
              <w:spacing w:after="0" w:line="240" w:lineRule="auto"/>
              <w:jc w:val="both"/>
              <w:rPr>
                <w:rFonts w:cs="Times New Roman"/>
                <w:sz w:val="18"/>
                <w:szCs w:val="18"/>
              </w:rPr>
            </w:pPr>
          </w:p>
        </w:tc>
        <w:tc>
          <w:tcPr>
            <w:tcW w:w="708" w:type="dxa"/>
            <w:tcBorders>
              <w:top w:val="nil"/>
              <w:left w:val="single" w:sz="8" w:space="0" w:color="auto"/>
              <w:bottom w:val="single" w:sz="8" w:space="0" w:color="auto"/>
              <w:right w:val="single" w:sz="4" w:space="0" w:color="auto"/>
            </w:tcBorders>
            <w:shd w:val="clear" w:color="auto" w:fill="auto"/>
            <w:noWrap/>
            <w:vAlign w:val="center"/>
            <w:hideMark/>
          </w:tcPr>
          <w:p w14:paraId="6B3C200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tcBorders>
              <w:top w:val="nil"/>
              <w:left w:val="nil"/>
              <w:bottom w:val="single" w:sz="8" w:space="0" w:color="auto"/>
              <w:right w:val="single" w:sz="8" w:space="0" w:color="auto"/>
            </w:tcBorders>
            <w:shd w:val="clear" w:color="auto" w:fill="auto"/>
            <w:noWrap/>
            <w:vAlign w:val="center"/>
            <w:hideMark/>
          </w:tcPr>
          <w:p w14:paraId="7CA5D12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9" w:type="dxa"/>
            <w:tcBorders>
              <w:top w:val="nil"/>
              <w:left w:val="nil"/>
              <w:bottom w:val="single" w:sz="8" w:space="0" w:color="auto"/>
              <w:right w:val="single" w:sz="4" w:space="0" w:color="auto"/>
            </w:tcBorders>
            <w:shd w:val="clear" w:color="auto" w:fill="auto"/>
            <w:noWrap/>
            <w:vAlign w:val="center"/>
            <w:hideMark/>
          </w:tcPr>
          <w:p w14:paraId="0055EE4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709" w:type="dxa"/>
            <w:tcBorders>
              <w:top w:val="nil"/>
              <w:left w:val="nil"/>
              <w:bottom w:val="single" w:sz="8" w:space="0" w:color="auto"/>
              <w:right w:val="single" w:sz="8" w:space="0" w:color="auto"/>
            </w:tcBorders>
            <w:shd w:val="clear" w:color="auto" w:fill="auto"/>
            <w:noWrap/>
            <w:vAlign w:val="center"/>
            <w:hideMark/>
          </w:tcPr>
          <w:p w14:paraId="7BA318A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tcBorders>
              <w:top w:val="nil"/>
              <w:left w:val="nil"/>
              <w:bottom w:val="single" w:sz="8" w:space="0" w:color="auto"/>
              <w:right w:val="single" w:sz="4" w:space="0" w:color="auto"/>
            </w:tcBorders>
            <w:shd w:val="clear" w:color="auto" w:fill="auto"/>
            <w:noWrap/>
            <w:vAlign w:val="center"/>
            <w:hideMark/>
          </w:tcPr>
          <w:p w14:paraId="3AF55FA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6" w:type="dxa"/>
            <w:tcBorders>
              <w:top w:val="nil"/>
              <w:left w:val="nil"/>
              <w:bottom w:val="single" w:sz="8" w:space="0" w:color="auto"/>
              <w:right w:val="single" w:sz="8" w:space="0" w:color="auto"/>
            </w:tcBorders>
            <w:shd w:val="clear" w:color="auto" w:fill="auto"/>
            <w:noWrap/>
            <w:vAlign w:val="center"/>
            <w:hideMark/>
          </w:tcPr>
          <w:p w14:paraId="7262D57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09" w:type="dxa"/>
            <w:tcBorders>
              <w:top w:val="nil"/>
              <w:left w:val="nil"/>
              <w:bottom w:val="single" w:sz="8" w:space="0" w:color="auto"/>
              <w:right w:val="single" w:sz="4" w:space="0" w:color="auto"/>
            </w:tcBorders>
            <w:shd w:val="clear" w:color="auto" w:fill="auto"/>
            <w:noWrap/>
            <w:vAlign w:val="center"/>
            <w:hideMark/>
          </w:tcPr>
          <w:p w14:paraId="54A3391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667" w:type="dxa"/>
            <w:tcBorders>
              <w:top w:val="nil"/>
              <w:left w:val="nil"/>
              <w:bottom w:val="single" w:sz="8" w:space="0" w:color="auto"/>
              <w:right w:val="single" w:sz="8" w:space="0" w:color="auto"/>
            </w:tcBorders>
            <w:shd w:val="clear" w:color="auto" w:fill="auto"/>
            <w:noWrap/>
            <w:vAlign w:val="center"/>
            <w:hideMark/>
          </w:tcPr>
          <w:p w14:paraId="14D2676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689" w:type="dxa"/>
            <w:tcBorders>
              <w:top w:val="nil"/>
              <w:left w:val="nil"/>
              <w:bottom w:val="single" w:sz="8" w:space="0" w:color="auto"/>
              <w:right w:val="single" w:sz="4" w:space="0" w:color="auto"/>
            </w:tcBorders>
            <w:shd w:val="clear" w:color="auto" w:fill="auto"/>
            <w:noWrap/>
            <w:vAlign w:val="center"/>
            <w:hideMark/>
          </w:tcPr>
          <w:p w14:paraId="66D57C6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567" w:type="dxa"/>
            <w:tcBorders>
              <w:top w:val="nil"/>
              <w:left w:val="nil"/>
              <w:bottom w:val="single" w:sz="8" w:space="0" w:color="auto"/>
              <w:right w:val="single" w:sz="8" w:space="0" w:color="auto"/>
            </w:tcBorders>
            <w:shd w:val="clear" w:color="auto" w:fill="auto"/>
            <w:noWrap/>
            <w:vAlign w:val="center"/>
            <w:hideMark/>
          </w:tcPr>
          <w:p w14:paraId="271399F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c>
          <w:tcPr>
            <w:tcW w:w="708" w:type="dxa"/>
            <w:tcBorders>
              <w:top w:val="nil"/>
              <w:left w:val="nil"/>
              <w:bottom w:val="single" w:sz="8" w:space="0" w:color="auto"/>
              <w:right w:val="single" w:sz="4" w:space="0" w:color="auto"/>
            </w:tcBorders>
            <w:shd w:val="clear" w:color="auto" w:fill="auto"/>
            <w:noWrap/>
            <w:vAlign w:val="center"/>
            <w:hideMark/>
          </w:tcPr>
          <w:p w14:paraId="3607A62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сущ.</w:t>
            </w:r>
          </w:p>
        </w:tc>
        <w:tc>
          <w:tcPr>
            <w:tcW w:w="852" w:type="dxa"/>
            <w:tcBorders>
              <w:top w:val="nil"/>
              <w:left w:val="nil"/>
              <w:bottom w:val="single" w:sz="8" w:space="0" w:color="auto"/>
              <w:right w:val="single" w:sz="8" w:space="0" w:color="auto"/>
            </w:tcBorders>
            <w:shd w:val="clear" w:color="auto" w:fill="auto"/>
            <w:noWrap/>
            <w:vAlign w:val="center"/>
            <w:hideMark/>
          </w:tcPr>
          <w:p w14:paraId="5E7DE9D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w:t>
            </w:r>
          </w:p>
        </w:tc>
      </w:tr>
      <w:tr w:rsidR="00256842" w:rsidRPr="00256842" w14:paraId="5D3EC5B6" w14:textId="77777777" w:rsidTr="00256842">
        <w:trPr>
          <w:trHeight w:val="630"/>
        </w:trPr>
        <w:tc>
          <w:tcPr>
            <w:tcW w:w="446" w:type="dxa"/>
            <w:tcBorders>
              <w:top w:val="single" w:sz="8" w:space="0" w:color="auto"/>
              <w:left w:val="single" w:sz="8" w:space="0" w:color="auto"/>
              <w:bottom w:val="single" w:sz="8" w:space="0" w:color="auto"/>
              <w:right w:val="nil"/>
            </w:tcBorders>
            <w:shd w:val="clear" w:color="auto" w:fill="auto"/>
            <w:noWrap/>
            <w:vAlign w:val="center"/>
            <w:hideMark/>
          </w:tcPr>
          <w:p w14:paraId="16D798D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1559"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680E0F9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Численность постоянного населения</w:t>
            </w:r>
          </w:p>
        </w:tc>
        <w:tc>
          <w:tcPr>
            <w:tcW w:w="708" w:type="dxa"/>
            <w:tcBorders>
              <w:top w:val="nil"/>
              <w:left w:val="nil"/>
              <w:bottom w:val="single" w:sz="8" w:space="0" w:color="auto"/>
              <w:right w:val="single" w:sz="4" w:space="0" w:color="auto"/>
            </w:tcBorders>
            <w:shd w:val="clear" w:color="auto" w:fill="auto"/>
            <w:noWrap/>
            <w:vAlign w:val="center"/>
            <w:hideMark/>
          </w:tcPr>
          <w:p w14:paraId="7E7A191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8111</w:t>
            </w:r>
          </w:p>
        </w:tc>
        <w:tc>
          <w:tcPr>
            <w:tcW w:w="709" w:type="dxa"/>
            <w:tcBorders>
              <w:top w:val="nil"/>
              <w:left w:val="nil"/>
              <w:bottom w:val="single" w:sz="8" w:space="0" w:color="auto"/>
              <w:right w:val="single" w:sz="8" w:space="0" w:color="auto"/>
            </w:tcBorders>
            <w:shd w:val="clear" w:color="auto" w:fill="auto"/>
            <w:noWrap/>
            <w:vAlign w:val="center"/>
            <w:hideMark/>
          </w:tcPr>
          <w:p w14:paraId="2D22128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10000</w:t>
            </w:r>
          </w:p>
        </w:tc>
        <w:tc>
          <w:tcPr>
            <w:tcW w:w="709" w:type="dxa"/>
            <w:tcBorders>
              <w:top w:val="nil"/>
              <w:left w:val="nil"/>
              <w:bottom w:val="single" w:sz="8" w:space="0" w:color="auto"/>
              <w:right w:val="single" w:sz="4" w:space="0" w:color="auto"/>
            </w:tcBorders>
            <w:shd w:val="clear" w:color="auto" w:fill="auto"/>
            <w:noWrap/>
            <w:vAlign w:val="center"/>
            <w:hideMark/>
          </w:tcPr>
          <w:p w14:paraId="0F2E7AE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849</w:t>
            </w:r>
          </w:p>
        </w:tc>
        <w:tc>
          <w:tcPr>
            <w:tcW w:w="709" w:type="dxa"/>
            <w:tcBorders>
              <w:top w:val="nil"/>
              <w:left w:val="nil"/>
              <w:bottom w:val="single" w:sz="8" w:space="0" w:color="auto"/>
              <w:right w:val="single" w:sz="8" w:space="0" w:color="auto"/>
            </w:tcBorders>
            <w:shd w:val="clear" w:color="auto" w:fill="auto"/>
            <w:noWrap/>
            <w:vAlign w:val="center"/>
            <w:hideMark/>
          </w:tcPr>
          <w:p w14:paraId="052C9A1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1200</w:t>
            </w:r>
          </w:p>
        </w:tc>
        <w:tc>
          <w:tcPr>
            <w:tcW w:w="609" w:type="dxa"/>
            <w:tcBorders>
              <w:top w:val="nil"/>
              <w:left w:val="nil"/>
              <w:bottom w:val="single" w:sz="8" w:space="0" w:color="auto"/>
              <w:right w:val="single" w:sz="4" w:space="0" w:color="auto"/>
            </w:tcBorders>
            <w:shd w:val="clear" w:color="auto" w:fill="auto"/>
            <w:noWrap/>
            <w:vAlign w:val="center"/>
            <w:hideMark/>
          </w:tcPr>
          <w:p w14:paraId="1B1F954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153</w:t>
            </w:r>
          </w:p>
        </w:tc>
        <w:tc>
          <w:tcPr>
            <w:tcW w:w="666" w:type="dxa"/>
            <w:tcBorders>
              <w:top w:val="nil"/>
              <w:left w:val="nil"/>
              <w:bottom w:val="single" w:sz="8" w:space="0" w:color="auto"/>
              <w:right w:val="single" w:sz="8" w:space="0" w:color="auto"/>
            </w:tcBorders>
            <w:shd w:val="clear" w:color="auto" w:fill="auto"/>
            <w:noWrap/>
            <w:vAlign w:val="center"/>
            <w:hideMark/>
          </w:tcPr>
          <w:p w14:paraId="25AFB95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200</w:t>
            </w:r>
          </w:p>
        </w:tc>
        <w:tc>
          <w:tcPr>
            <w:tcW w:w="609" w:type="dxa"/>
            <w:tcBorders>
              <w:top w:val="nil"/>
              <w:left w:val="nil"/>
              <w:bottom w:val="single" w:sz="8" w:space="0" w:color="auto"/>
              <w:right w:val="single" w:sz="4" w:space="0" w:color="auto"/>
            </w:tcBorders>
            <w:shd w:val="clear" w:color="auto" w:fill="auto"/>
            <w:noWrap/>
            <w:vAlign w:val="center"/>
            <w:hideMark/>
          </w:tcPr>
          <w:p w14:paraId="6165F69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w:t>
            </w:r>
          </w:p>
        </w:tc>
        <w:tc>
          <w:tcPr>
            <w:tcW w:w="667" w:type="dxa"/>
            <w:tcBorders>
              <w:top w:val="nil"/>
              <w:left w:val="nil"/>
              <w:bottom w:val="single" w:sz="8" w:space="0" w:color="auto"/>
              <w:right w:val="single" w:sz="8" w:space="0" w:color="auto"/>
            </w:tcBorders>
            <w:shd w:val="clear" w:color="auto" w:fill="auto"/>
            <w:noWrap/>
            <w:vAlign w:val="center"/>
            <w:hideMark/>
          </w:tcPr>
          <w:p w14:paraId="1FB1598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w:t>
            </w:r>
          </w:p>
        </w:tc>
        <w:tc>
          <w:tcPr>
            <w:tcW w:w="689" w:type="dxa"/>
            <w:tcBorders>
              <w:top w:val="nil"/>
              <w:left w:val="nil"/>
              <w:bottom w:val="single" w:sz="8" w:space="0" w:color="auto"/>
              <w:right w:val="single" w:sz="4" w:space="0" w:color="auto"/>
            </w:tcBorders>
            <w:shd w:val="clear" w:color="auto" w:fill="auto"/>
            <w:noWrap/>
            <w:vAlign w:val="center"/>
            <w:hideMark/>
          </w:tcPr>
          <w:p w14:paraId="71C4F1C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tcBorders>
              <w:top w:val="nil"/>
              <w:left w:val="nil"/>
              <w:bottom w:val="single" w:sz="8" w:space="0" w:color="auto"/>
              <w:right w:val="single" w:sz="8" w:space="0" w:color="auto"/>
            </w:tcBorders>
            <w:shd w:val="clear" w:color="auto" w:fill="auto"/>
            <w:noWrap/>
            <w:vAlign w:val="center"/>
            <w:hideMark/>
          </w:tcPr>
          <w:p w14:paraId="2B7D2A2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8" w:space="0" w:color="auto"/>
              <w:right w:val="single" w:sz="4" w:space="0" w:color="auto"/>
            </w:tcBorders>
            <w:shd w:val="clear" w:color="auto" w:fill="auto"/>
            <w:noWrap/>
            <w:vAlign w:val="center"/>
            <w:hideMark/>
          </w:tcPr>
          <w:p w14:paraId="7BC7DEF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9131</w:t>
            </w:r>
          </w:p>
        </w:tc>
        <w:tc>
          <w:tcPr>
            <w:tcW w:w="852" w:type="dxa"/>
            <w:tcBorders>
              <w:top w:val="nil"/>
              <w:left w:val="nil"/>
              <w:bottom w:val="single" w:sz="8" w:space="0" w:color="auto"/>
              <w:right w:val="single" w:sz="8" w:space="0" w:color="auto"/>
            </w:tcBorders>
            <w:shd w:val="clear" w:color="auto" w:fill="auto"/>
            <w:noWrap/>
            <w:vAlign w:val="center"/>
            <w:hideMark/>
          </w:tcPr>
          <w:p w14:paraId="3DC22CD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11500</w:t>
            </w:r>
          </w:p>
        </w:tc>
      </w:tr>
      <w:tr w:rsidR="00256842" w:rsidRPr="00256842" w14:paraId="5996FEEA"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4C33CB4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7A096B4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Площадь территории в границах населенного пункта,  всего</w:t>
            </w:r>
          </w:p>
        </w:tc>
        <w:tc>
          <w:tcPr>
            <w:tcW w:w="708" w:type="dxa"/>
            <w:tcBorders>
              <w:top w:val="nil"/>
              <w:left w:val="nil"/>
              <w:bottom w:val="single" w:sz="8" w:space="0" w:color="auto"/>
              <w:right w:val="single" w:sz="4" w:space="0" w:color="auto"/>
            </w:tcBorders>
            <w:shd w:val="clear" w:color="auto" w:fill="auto"/>
            <w:noWrap/>
            <w:vAlign w:val="center"/>
            <w:hideMark/>
          </w:tcPr>
          <w:p w14:paraId="56658DD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995</w:t>
            </w:r>
          </w:p>
        </w:tc>
        <w:tc>
          <w:tcPr>
            <w:tcW w:w="709" w:type="dxa"/>
            <w:tcBorders>
              <w:top w:val="nil"/>
              <w:left w:val="nil"/>
              <w:bottom w:val="single" w:sz="8" w:space="0" w:color="auto"/>
              <w:right w:val="single" w:sz="8" w:space="0" w:color="auto"/>
            </w:tcBorders>
            <w:shd w:val="clear" w:color="auto" w:fill="auto"/>
            <w:noWrap/>
            <w:vAlign w:val="center"/>
            <w:hideMark/>
          </w:tcPr>
          <w:p w14:paraId="11000F8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1129</w:t>
            </w:r>
          </w:p>
        </w:tc>
        <w:tc>
          <w:tcPr>
            <w:tcW w:w="709" w:type="dxa"/>
            <w:tcBorders>
              <w:top w:val="nil"/>
              <w:left w:val="nil"/>
              <w:bottom w:val="single" w:sz="8" w:space="0" w:color="auto"/>
              <w:right w:val="single" w:sz="4" w:space="0" w:color="auto"/>
            </w:tcBorders>
            <w:shd w:val="clear" w:color="auto" w:fill="auto"/>
            <w:noWrap/>
            <w:vAlign w:val="center"/>
            <w:hideMark/>
          </w:tcPr>
          <w:p w14:paraId="4A61A43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251</w:t>
            </w:r>
          </w:p>
        </w:tc>
        <w:tc>
          <w:tcPr>
            <w:tcW w:w="709" w:type="dxa"/>
            <w:tcBorders>
              <w:top w:val="nil"/>
              <w:left w:val="nil"/>
              <w:bottom w:val="single" w:sz="8" w:space="0" w:color="auto"/>
              <w:right w:val="single" w:sz="8" w:space="0" w:color="auto"/>
            </w:tcBorders>
            <w:shd w:val="clear" w:color="auto" w:fill="auto"/>
            <w:noWrap/>
            <w:vAlign w:val="center"/>
            <w:hideMark/>
          </w:tcPr>
          <w:p w14:paraId="1EE66FF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323</w:t>
            </w:r>
          </w:p>
        </w:tc>
        <w:tc>
          <w:tcPr>
            <w:tcW w:w="609" w:type="dxa"/>
            <w:tcBorders>
              <w:top w:val="nil"/>
              <w:left w:val="nil"/>
              <w:bottom w:val="single" w:sz="8" w:space="0" w:color="auto"/>
              <w:right w:val="single" w:sz="4" w:space="0" w:color="auto"/>
            </w:tcBorders>
            <w:shd w:val="clear" w:color="auto" w:fill="auto"/>
            <w:noWrap/>
            <w:vAlign w:val="center"/>
            <w:hideMark/>
          </w:tcPr>
          <w:p w14:paraId="0962D66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66" w:type="dxa"/>
            <w:tcBorders>
              <w:top w:val="nil"/>
              <w:left w:val="nil"/>
              <w:bottom w:val="single" w:sz="8" w:space="0" w:color="auto"/>
              <w:right w:val="single" w:sz="8" w:space="0" w:color="auto"/>
            </w:tcBorders>
            <w:shd w:val="clear" w:color="auto" w:fill="auto"/>
            <w:noWrap/>
            <w:vAlign w:val="center"/>
            <w:hideMark/>
          </w:tcPr>
          <w:p w14:paraId="2FC7648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47</w:t>
            </w:r>
          </w:p>
        </w:tc>
        <w:tc>
          <w:tcPr>
            <w:tcW w:w="609" w:type="dxa"/>
            <w:tcBorders>
              <w:top w:val="nil"/>
              <w:left w:val="nil"/>
              <w:bottom w:val="single" w:sz="8" w:space="0" w:color="auto"/>
              <w:right w:val="single" w:sz="4" w:space="0" w:color="auto"/>
            </w:tcBorders>
            <w:shd w:val="clear" w:color="auto" w:fill="auto"/>
            <w:noWrap/>
            <w:vAlign w:val="center"/>
            <w:hideMark/>
          </w:tcPr>
          <w:p w14:paraId="0F67D98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67" w:type="dxa"/>
            <w:tcBorders>
              <w:top w:val="nil"/>
              <w:left w:val="nil"/>
              <w:bottom w:val="single" w:sz="8" w:space="0" w:color="auto"/>
              <w:right w:val="single" w:sz="8" w:space="0" w:color="auto"/>
            </w:tcBorders>
            <w:shd w:val="clear" w:color="auto" w:fill="auto"/>
            <w:noWrap/>
            <w:vAlign w:val="center"/>
            <w:hideMark/>
          </w:tcPr>
          <w:p w14:paraId="1E118F2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41</w:t>
            </w:r>
          </w:p>
        </w:tc>
        <w:tc>
          <w:tcPr>
            <w:tcW w:w="689" w:type="dxa"/>
            <w:tcBorders>
              <w:top w:val="nil"/>
              <w:left w:val="nil"/>
              <w:bottom w:val="single" w:sz="8" w:space="0" w:color="auto"/>
              <w:right w:val="single" w:sz="4" w:space="0" w:color="auto"/>
            </w:tcBorders>
            <w:shd w:val="clear" w:color="auto" w:fill="auto"/>
            <w:noWrap/>
            <w:vAlign w:val="center"/>
            <w:hideMark/>
          </w:tcPr>
          <w:p w14:paraId="22AE777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567" w:type="dxa"/>
            <w:tcBorders>
              <w:top w:val="nil"/>
              <w:left w:val="nil"/>
              <w:bottom w:val="single" w:sz="8" w:space="0" w:color="auto"/>
              <w:right w:val="single" w:sz="8" w:space="0" w:color="auto"/>
            </w:tcBorders>
            <w:shd w:val="clear" w:color="auto" w:fill="auto"/>
            <w:noWrap/>
            <w:vAlign w:val="center"/>
            <w:hideMark/>
          </w:tcPr>
          <w:p w14:paraId="1A2A842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8" w:space="0" w:color="auto"/>
              <w:right w:val="single" w:sz="4" w:space="0" w:color="auto"/>
            </w:tcBorders>
            <w:shd w:val="clear" w:color="auto" w:fill="auto"/>
            <w:noWrap/>
            <w:vAlign w:val="center"/>
            <w:hideMark/>
          </w:tcPr>
          <w:p w14:paraId="6C1B7C51"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1334</w:t>
            </w:r>
          </w:p>
        </w:tc>
        <w:tc>
          <w:tcPr>
            <w:tcW w:w="852" w:type="dxa"/>
            <w:tcBorders>
              <w:top w:val="nil"/>
              <w:left w:val="nil"/>
              <w:bottom w:val="single" w:sz="8" w:space="0" w:color="auto"/>
              <w:right w:val="single" w:sz="8" w:space="0" w:color="auto"/>
            </w:tcBorders>
            <w:shd w:val="clear" w:color="auto" w:fill="auto"/>
            <w:noWrap/>
            <w:vAlign w:val="center"/>
            <w:hideMark/>
          </w:tcPr>
          <w:p w14:paraId="757D0E35"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1540</w:t>
            </w:r>
          </w:p>
        </w:tc>
      </w:tr>
      <w:tr w:rsidR="00256842" w:rsidRPr="00256842" w14:paraId="078D82FA"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10BE33F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6BDD811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Территории специального назначения, всего</w:t>
            </w:r>
          </w:p>
        </w:tc>
        <w:tc>
          <w:tcPr>
            <w:tcW w:w="708" w:type="dxa"/>
            <w:tcBorders>
              <w:top w:val="nil"/>
              <w:left w:val="nil"/>
              <w:bottom w:val="single" w:sz="8" w:space="0" w:color="auto"/>
              <w:right w:val="single" w:sz="4" w:space="0" w:color="auto"/>
            </w:tcBorders>
            <w:shd w:val="clear" w:color="auto" w:fill="auto"/>
            <w:noWrap/>
            <w:vAlign w:val="center"/>
            <w:hideMark/>
          </w:tcPr>
          <w:p w14:paraId="2BAD7BA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2,7</w:t>
            </w:r>
          </w:p>
        </w:tc>
        <w:tc>
          <w:tcPr>
            <w:tcW w:w="709" w:type="dxa"/>
            <w:tcBorders>
              <w:top w:val="nil"/>
              <w:left w:val="nil"/>
              <w:bottom w:val="single" w:sz="8" w:space="0" w:color="auto"/>
              <w:right w:val="single" w:sz="8" w:space="0" w:color="auto"/>
            </w:tcBorders>
            <w:shd w:val="clear" w:color="auto" w:fill="auto"/>
            <w:noWrap/>
            <w:vAlign w:val="center"/>
            <w:hideMark/>
          </w:tcPr>
          <w:p w14:paraId="396DE06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27,7</w:t>
            </w:r>
          </w:p>
        </w:tc>
        <w:tc>
          <w:tcPr>
            <w:tcW w:w="709" w:type="dxa"/>
            <w:tcBorders>
              <w:top w:val="nil"/>
              <w:left w:val="nil"/>
              <w:bottom w:val="single" w:sz="8" w:space="0" w:color="auto"/>
              <w:right w:val="single" w:sz="4" w:space="0" w:color="auto"/>
            </w:tcBorders>
            <w:shd w:val="clear" w:color="auto" w:fill="auto"/>
            <w:noWrap/>
            <w:vAlign w:val="center"/>
            <w:hideMark/>
          </w:tcPr>
          <w:p w14:paraId="4747B43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1,7</w:t>
            </w:r>
          </w:p>
        </w:tc>
        <w:tc>
          <w:tcPr>
            <w:tcW w:w="709" w:type="dxa"/>
            <w:tcBorders>
              <w:top w:val="nil"/>
              <w:left w:val="nil"/>
              <w:bottom w:val="single" w:sz="8" w:space="0" w:color="auto"/>
              <w:right w:val="single" w:sz="8" w:space="0" w:color="auto"/>
            </w:tcBorders>
            <w:shd w:val="clear" w:color="auto" w:fill="auto"/>
            <w:noWrap/>
            <w:vAlign w:val="center"/>
            <w:hideMark/>
          </w:tcPr>
          <w:p w14:paraId="24D9EDD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1,7</w:t>
            </w:r>
          </w:p>
        </w:tc>
        <w:tc>
          <w:tcPr>
            <w:tcW w:w="609" w:type="dxa"/>
            <w:tcBorders>
              <w:top w:val="nil"/>
              <w:left w:val="nil"/>
              <w:bottom w:val="single" w:sz="8" w:space="0" w:color="auto"/>
              <w:right w:val="single" w:sz="4" w:space="0" w:color="auto"/>
            </w:tcBorders>
            <w:shd w:val="clear" w:color="auto" w:fill="auto"/>
            <w:noWrap/>
            <w:vAlign w:val="center"/>
            <w:hideMark/>
          </w:tcPr>
          <w:p w14:paraId="5786F42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6" w:type="dxa"/>
            <w:tcBorders>
              <w:top w:val="nil"/>
              <w:left w:val="nil"/>
              <w:bottom w:val="single" w:sz="8" w:space="0" w:color="auto"/>
              <w:right w:val="single" w:sz="8" w:space="0" w:color="auto"/>
            </w:tcBorders>
            <w:shd w:val="clear" w:color="auto" w:fill="auto"/>
            <w:noWrap/>
            <w:vAlign w:val="center"/>
            <w:hideMark/>
          </w:tcPr>
          <w:p w14:paraId="6F505C5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9" w:type="dxa"/>
            <w:tcBorders>
              <w:top w:val="nil"/>
              <w:left w:val="nil"/>
              <w:bottom w:val="single" w:sz="8" w:space="0" w:color="auto"/>
              <w:right w:val="single" w:sz="4" w:space="0" w:color="auto"/>
            </w:tcBorders>
            <w:shd w:val="clear" w:color="auto" w:fill="auto"/>
            <w:noWrap/>
            <w:vAlign w:val="center"/>
            <w:hideMark/>
          </w:tcPr>
          <w:p w14:paraId="78F38B4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7" w:type="dxa"/>
            <w:tcBorders>
              <w:top w:val="nil"/>
              <w:left w:val="nil"/>
              <w:bottom w:val="single" w:sz="8" w:space="0" w:color="auto"/>
              <w:right w:val="single" w:sz="8" w:space="0" w:color="auto"/>
            </w:tcBorders>
            <w:shd w:val="clear" w:color="auto" w:fill="auto"/>
            <w:noWrap/>
            <w:vAlign w:val="center"/>
            <w:hideMark/>
          </w:tcPr>
          <w:p w14:paraId="323452E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89" w:type="dxa"/>
            <w:tcBorders>
              <w:top w:val="nil"/>
              <w:left w:val="nil"/>
              <w:bottom w:val="single" w:sz="8" w:space="0" w:color="auto"/>
              <w:right w:val="single" w:sz="4" w:space="0" w:color="auto"/>
            </w:tcBorders>
            <w:shd w:val="clear" w:color="auto" w:fill="auto"/>
            <w:noWrap/>
            <w:vAlign w:val="center"/>
            <w:hideMark/>
          </w:tcPr>
          <w:p w14:paraId="1C5D55D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567" w:type="dxa"/>
            <w:tcBorders>
              <w:top w:val="nil"/>
              <w:left w:val="nil"/>
              <w:bottom w:val="single" w:sz="8" w:space="0" w:color="auto"/>
              <w:right w:val="single" w:sz="8" w:space="0" w:color="auto"/>
            </w:tcBorders>
            <w:shd w:val="clear" w:color="auto" w:fill="auto"/>
            <w:noWrap/>
            <w:vAlign w:val="center"/>
            <w:hideMark/>
          </w:tcPr>
          <w:p w14:paraId="43B2DE7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8" w:type="dxa"/>
            <w:tcBorders>
              <w:top w:val="nil"/>
              <w:left w:val="nil"/>
              <w:bottom w:val="single" w:sz="8" w:space="0" w:color="auto"/>
              <w:right w:val="single" w:sz="4" w:space="0" w:color="auto"/>
            </w:tcBorders>
            <w:shd w:val="clear" w:color="auto" w:fill="auto"/>
            <w:noWrap/>
            <w:vAlign w:val="center"/>
            <w:hideMark/>
          </w:tcPr>
          <w:p w14:paraId="400E42E4"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4,4</w:t>
            </w:r>
          </w:p>
        </w:tc>
        <w:tc>
          <w:tcPr>
            <w:tcW w:w="852" w:type="dxa"/>
            <w:tcBorders>
              <w:top w:val="nil"/>
              <w:left w:val="nil"/>
              <w:bottom w:val="single" w:sz="8" w:space="0" w:color="auto"/>
              <w:right w:val="single" w:sz="8" w:space="0" w:color="auto"/>
            </w:tcBorders>
            <w:shd w:val="clear" w:color="auto" w:fill="auto"/>
            <w:noWrap/>
            <w:vAlign w:val="center"/>
            <w:hideMark/>
          </w:tcPr>
          <w:p w14:paraId="7E290ABA" w14:textId="77777777" w:rsidR="00256842" w:rsidRPr="00256842" w:rsidRDefault="00256842" w:rsidP="0085587C">
            <w:pPr>
              <w:spacing w:after="0" w:line="240" w:lineRule="auto"/>
              <w:jc w:val="both"/>
              <w:rPr>
                <w:rFonts w:cs="Times New Roman"/>
                <w:b/>
                <w:bCs/>
                <w:sz w:val="18"/>
                <w:szCs w:val="18"/>
              </w:rPr>
            </w:pPr>
            <w:r w:rsidRPr="00256842">
              <w:rPr>
                <w:rFonts w:cs="Times New Roman"/>
                <w:b/>
                <w:bCs/>
                <w:sz w:val="18"/>
                <w:szCs w:val="18"/>
              </w:rPr>
              <w:t>29,4</w:t>
            </w:r>
          </w:p>
        </w:tc>
      </w:tr>
      <w:tr w:rsidR="00256842" w:rsidRPr="00256842" w14:paraId="759345F3"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5AE6589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10.1</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51E21D7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Санитарно-защитное озеленение</w:t>
            </w:r>
          </w:p>
        </w:tc>
        <w:tc>
          <w:tcPr>
            <w:tcW w:w="708" w:type="dxa"/>
            <w:tcBorders>
              <w:top w:val="nil"/>
              <w:left w:val="nil"/>
              <w:bottom w:val="single" w:sz="8" w:space="0" w:color="auto"/>
              <w:right w:val="single" w:sz="4" w:space="0" w:color="auto"/>
            </w:tcBorders>
            <w:shd w:val="clear" w:color="auto" w:fill="auto"/>
            <w:noWrap/>
            <w:vAlign w:val="center"/>
            <w:hideMark/>
          </w:tcPr>
          <w:p w14:paraId="6A90E19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9" w:type="dxa"/>
            <w:tcBorders>
              <w:top w:val="nil"/>
              <w:left w:val="nil"/>
              <w:bottom w:val="single" w:sz="8" w:space="0" w:color="auto"/>
              <w:right w:val="single" w:sz="8" w:space="0" w:color="auto"/>
            </w:tcBorders>
            <w:shd w:val="clear" w:color="auto" w:fill="auto"/>
            <w:noWrap/>
            <w:vAlign w:val="center"/>
            <w:hideMark/>
          </w:tcPr>
          <w:p w14:paraId="532BB17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25,0</w:t>
            </w:r>
          </w:p>
        </w:tc>
        <w:tc>
          <w:tcPr>
            <w:tcW w:w="709" w:type="dxa"/>
            <w:tcBorders>
              <w:top w:val="nil"/>
              <w:left w:val="nil"/>
              <w:bottom w:val="single" w:sz="8" w:space="0" w:color="auto"/>
              <w:right w:val="single" w:sz="4" w:space="0" w:color="auto"/>
            </w:tcBorders>
            <w:shd w:val="clear" w:color="auto" w:fill="auto"/>
            <w:noWrap/>
            <w:vAlign w:val="center"/>
            <w:hideMark/>
          </w:tcPr>
          <w:p w14:paraId="4E43872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0,5</w:t>
            </w:r>
          </w:p>
        </w:tc>
        <w:tc>
          <w:tcPr>
            <w:tcW w:w="709" w:type="dxa"/>
            <w:tcBorders>
              <w:top w:val="nil"/>
              <w:left w:val="nil"/>
              <w:bottom w:val="single" w:sz="8" w:space="0" w:color="auto"/>
              <w:right w:val="single" w:sz="8" w:space="0" w:color="auto"/>
            </w:tcBorders>
            <w:shd w:val="clear" w:color="auto" w:fill="auto"/>
            <w:noWrap/>
            <w:vAlign w:val="center"/>
            <w:hideMark/>
          </w:tcPr>
          <w:p w14:paraId="0FA5D9F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0,5</w:t>
            </w:r>
          </w:p>
        </w:tc>
        <w:tc>
          <w:tcPr>
            <w:tcW w:w="609" w:type="dxa"/>
            <w:tcBorders>
              <w:top w:val="nil"/>
              <w:left w:val="nil"/>
              <w:bottom w:val="single" w:sz="8" w:space="0" w:color="auto"/>
              <w:right w:val="single" w:sz="4" w:space="0" w:color="auto"/>
            </w:tcBorders>
            <w:shd w:val="clear" w:color="auto" w:fill="auto"/>
            <w:noWrap/>
            <w:vAlign w:val="center"/>
            <w:hideMark/>
          </w:tcPr>
          <w:p w14:paraId="68A77B9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6" w:type="dxa"/>
            <w:tcBorders>
              <w:top w:val="nil"/>
              <w:left w:val="nil"/>
              <w:bottom w:val="single" w:sz="8" w:space="0" w:color="auto"/>
              <w:right w:val="single" w:sz="8" w:space="0" w:color="auto"/>
            </w:tcBorders>
            <w:shd w:val="clear" w:color="auto" w:fill="auto"/>
            <w:noWrap/>
            <w:vAlign w:val="center"/>
            <w:hideMark/>
          </w:tcPr>
          <w:p w14:paraId="7C3C7BA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9" w:type="dxa"/>
            <w:tcBorders>
              <w:top w:val="nil"/>
              <w:left w:val="nil"/>
              <w:bottom w:val="single" w:sz="8" w:space="0" w:color="auto"/>
              <w:right w:val="single" w:sz="4" w:space="0" w:color="auto"/>
            </w:tcBorders>
            <w:shd w:val="clear" w:color="auto" w:fill="auto"/>
            <w:noWrap/>
            <w:vAlign w:val="center"/>
            <w:hideMark/>
          </w:tcPr>
          <w:p w14:paraId="375FEFC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7" w:type="dxa"/>
            <w:tcBorders>
              <w:top w:val="nil"/>
              <w:left w:val="nil"/>
              <w:bottom w:val="single" w:sz="8" w:space="0" w:color="auto"/>
              <w:right w:val="single" w:sz="8" w:space="0" w:color="auto"/>
            </w:tcBorders>
            <w:shd w:val="clear" w:color="auto" w:fill="auto"/>
            <w:noWrap/>
            <w:vAlign w:val="center"/>
            <w:hideMark/>
          </w:tcPr>
          <w:p w14:paraId="767DD3B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89" w:type="dxa"/>
            <w:tcBorders>
              <w:top w:val="nil"/>
              <w:left w:val="nil"/>
              <w:bottom w:val="single" w:sz="8" w:space="0" w:color="auto"/>
              <w:right w:val="single" w:sz="4" w:space="0" w:color="auto"/>
            </w:tcBorders>
            <w:shd w:val="clear" w:color="auto" w:fill="auto"/>
            <w:noWrap/>
            <w:vAlign w:val="center"/>
            <w:hideMark/>
          </w:tcPr>
          <w:p w14:paraId="542F34E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567" w:type="dxa"/>
            <w:tcBorders>
              <w:top w:val="nil"/>
              <w:left w:val="nil"/>
              <w:bottom w:val="single" w:sz="8" w:space="0" w:color="auto"/>
              <w:right w:val="single" w:sz="8" w:space="0" w:color="auto"/>
            </w:tcBorders>
            <w:shd w:val="clear" w:color="auto" w:fill="auto"/>
            <w:noWrap/>
            <w:vAlign w:val="center"/>
            <w:hideMark/>
          </w:tcPr>
          <w:p w14:paraId="320E12E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8" w:type="dxa"/>
            <w:tcBorders>
              <w:top w:val="nil"/>
              <w:left w:val="nil"/>
              <w:bottom w:val="single" w:sz="8" w:space="0" w:color="auto"/>
              <w:right w:val="single" w:sz="4" w:space="0" w:color="auto"/>
            </w:tcBorders>
            <w:shd w:val="clear" w:color="auto" w:fill="auto"/>
            <w:noWrap/>
            <w:vAlign w:val="center"/>
            <w:hideMark/>
          </w:tcPr>
          <w:p w14:paraId="60F73713"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0,5</w:t>
            </w:r>
          </w:p>
        </w:tc>
        <w:tc>
          <w:tcPr>
            <w:tcW w:w="852" w:type="dxa"/>
            <w:tcBorders>
              <w:top w:val="nil"/>
              <w:left w:val="nil"/>
              <w:bottom w:val="single" w:sz="8" w:space="0" w:color="auto"/>
              <w:right w:val="single" w:sz="8" w:space="0" w:color="auto"/>
            </w:tcBorders>
            <w:shd w:val="clear" w:color="auto" w:fill="auto"/>
            <w:noWrap/>
            <w:vAlign w:val="center"/>
            <w:hideMark/>
          </w:tcPr>
          <w:p w14:paraId="0708BEFB"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25,5</w:t>
            </w:r>
          </w:p>
        </w:tc>
      </w:tr>
      <w:tr w:rsidR="00256842" w:rsidRPr="00256842" w14:paraId="08008ACA" w14:textId="77777777" w:rsidTr="00256842">
        <w:trPr>
          <w:trHeight w:val="630"/>
        </w:trPr>
        <w:tc>
          <w:tcPr>
            <w:tcW w:w="446" w:type="dxa"/>
            <w:tcBorders>
              <w:top w:val="nil"/>
              <w:left w:val="single" w:sz="8" w:space="0" w:color="auto"/>
              <w:bottom w:val="single" w:sz="8" w:space="0" w:color="auto"/>
              <w:right w:val="nil"/>
            </w:tcBorders>
            <w:shd w:val="clear" w:color="auto" w:fill="auto"/>
            <w:noWrap/>
            <w:vAlign w:val="center"/>
            <w:hideMark/>
          </w:tcPr>
          <w:p w14:paraId="2DEF5FE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10.2</w:t>
            </w:r>
          </w:p>
        </w:tc>
        <w:tc>
          <w:tcPr>
            <w:tcW w:w="1559" w:type="dxa"/>
            <w:tcBorders>
              <w:top w:val="nil"/>
              <w:left w:val="single" w:sz="8" w:space="0" w:color="auto"/>
              <w:bottom w:val="single" w:sz="8" w:space="0" w:color="auto"/>
              <w:right w:val="single" w:sz="8" w:space="0" w:color="auto"/>
            </w:tcBorders>
            <w:shd w:val="clear" w:color="auto" w:fill="auto"/>
            <w:vAlign w:val="bottom"/>
            <w:hideMark/>
          </w:tcPr>
          <w:p w14:paraId="533F1F0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Кладбища</w:t>
            </w:r>
          </w:p>
        </w:tc>
        <w:tc>
          <w:tcPr>
            <w:tcW w:w="708" w:type="dxa"/>
            <w:tcBorders>
              <w:top w:val="nil"/>
              <w:left w:val="nil"/>
              <w:bottom w:val="single" w:sz="8" w:space="0" w:color="auto"/>
              <w:right w:val="single" w:sz="4" w:space="0" w:color="auto"/>
            </w:tcBorders>
            <w:shd w:val="clear" w:color="auto" w:fill="auto"/>
            <w:noWrap/>
            <w:vAlign w:val="center"/>
            <w:hideMark/>
          </w:tcPr>
          <w:p w14:paraId="3795F78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2,7</w:t>
            </w:r>
          </w:p>
        </w:tc>
        <w:tc>
          <w:tcPr>
            <w:tcW w:w="709" w:type="dxa"/>
            <w:tcBorders>
              <w:top w:val="nil"/>
              <w:left w:val="nil"/>
              <w:bottom w:val="single" w:sz="8" w:space="0" w:color="auto"/>
              <w:right w:val="single" w:sz="8" w:space="0" w:color="auto"/>
            </w:tcBorders>
            <w:shd w:val="clear" w:color="auto" w:fill="auto"/>
            <w:noWrap/>
            <w:vAlign w:val="center"/>
            <w:hideMark/>
          </w:tcPr>
          <w:p w14:paraId="0F46DC4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2,7</w:t>
            </w:r>
          </w:p>
        </w:tc>
        <w:tc>
          <w:tcPr>
            <w:tcW w:w="709" w:type="dxa"/>
            <w:tcBorders>
              <w:top w:val="nil"/>
              <w:left w:val="nil"/>
              <w:bottom w:val="single" w:sz="8" w:space="0" w:color="auto"/>
              <w:right w:val="single" w:sz="4" w:space="0" w:color="auto"/>
            </w:tcBorders>
            <w:shd w:val="clear" w:color="auto" w:fill="auto"/>
            <w:noWrap/>
            <w:vAlign w:val="center"/>
            <w:hideMark/>
          </w:tcPr>
          <w:p w14:paraId="2C7D538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w:t>
            </w:r>
          </w:p>
        </w:tc>
        <w:tc>
          <w:tcPr>
            <w:tcW w:w="709" w:type="dxa"/>
            <w:tcBorders>
              <w:top w:val="nil"/>
              <w:left w:val="nil"/>
              <w:bottom w:val="single" w:sz="8" w:space="0" w:color="auto"/>
              <w:right w:val="single" w:sz="8" w:space="0" w:color="auto"/>
            </w:tcBorders>
            <w:shd w:val="clear" w:color="auto" w:fill="auto"/>
            <w:noWrap/>
            <w:vAlign w:val="center"/>
            <w:hideMark/>
          </w:tcPr>
          <w:p w14:paraId="5EFA43A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1,2</w:t>
            </w:r>
          </w:p>
        </w:tc>
        <w:tc>
          <w:tcPr>
            <w:tcW w:w="609" w:type="dxa"/>
            <w:tcBorders>
              <w:top w:val="nil"/>
              <w:left w:val="nil"/>
              <w:bottom w:val="single" w:sz="8" w:space="0" w:color="auto"/>
              <w:right w:val="single" w:sz="4" w:space="0" w:color="auto"/>
            </w:tcBorders>
            <w:shd w:val="clear" w:color="auto" w:fill="auto"/>
            <w:noWrap/>
            <w:vAlign w:val="center"/>
            <w:hideMark/>
          </w:tcPr>
          <w:p w14:paraId="4203115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6" w:type="dxa"/>
            <w:tcBorders>
              <w:top w:val="nil"/>
              <w:left w:val="nil"/>
              <w:bottom w:val="single" w:sz="8" w:space="0" w:color="auto"/>
              <w:right w:val="single" w:sz="8" w:space="0" w:color="auto"/>
            </w:tcBorders>
            <w:shd w:val="clear" w:color="auto" w:fill="auto"/>
            <w:noWrap/>
            <w:vAlign w:val="center"/>
            <w:hideMark/>
          </w:tcPr>
          <w:p w14:paraId="0ABC6FF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09" w:type="dxa"/>
            <w:tcBorders>
              <w:top w:val="nil"/>
              <w:left w:val="nil"/>
              <w:bottom w:val="single" w:sz="8" w:space="0" w:color="auto"/>
              <w:right w:val="single" w:sz="4" w:space="0" w:color="auto"/>
            </w:tcBorders>
            <w:shd w:val="clear" w:color="auto" w:fill="auto"/>
            <w:noWrap/>
            <w:vAlign w:val="center"/>
            <w:hideMark/>
          </w:tcPr>
          <w:p w14:paraId="7A1F8C1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67" w:type="dxa"/>
            <w:tcBorders>
              <w:top w:val="nil"/>
              <w:left w:val="nil"/>
              <w:bottom w:val="single" w:sz="8" w:space="0" w:color="auto"/>
              <w:right w:val="single" w:sz="8" w:space="0" w:color="auto"/>
            </w:tcBorders>
            <w:shd w:val="clear" w:color="auto" w:fill="auto"/>
            <w:noWrap/>
            <w:vAlign w:val="center"/>
            <w:hideMark/>
          </w:tcPr>
          <w:p w14:paraId="274E9E9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689" w:type="dxa"/>
            <w:tcBorders>
              <w:top w:val="nil"/>
              <w:left w:val="nil"/>
              <w:bottom w:val="single" w:sz="8" w:space="0" w:color="auto"/>
              <w:right w:val="single" w:sz="4" w:space="0" w:color="auto"/>
            </w:tcBorders>
            <w:shd w:val="clear" w:color="auto" w:fill="auto"/>
            <w:noWrap/>
            <w:vAlign w:val="center"/>
            <w:hideMark/>
          </w:tcPr>
          <w:p w14:paraId="0E268B9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567" w:type="dxa"/>
            <w:tcBorders>
              <w:top w:val="nil"/>
              <w:left w:val="nil"/>
              <w:bottom w:val="single" w:sz="8" w:space="0" w:color="auto"/>
              <w:right w:val="single" w:sz="8" w:space="0" w:color="auto"/>
            </w:tcBorders>
            <w:shd w:val="clear" w:color="auto" w:fill="auto"/>
            <w:noWrap/>
            <w:vAlign w:val="center"/>
            <w:hideMark/>
          </w:tcPr>
          <w:p w14:paraId="77C5713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0,0</w:t>
            </w:r>
          </w:p>
        </w:tc>
        <w:tc>
          <w:tcPr>
            <w:tcW w:w="708" w:type="dxa"/>
            <w:tcBorders>
              <w:top w:val="nil"/>
              <w:left w:val="nil"/>
              <w:bottom w:val="single" w:sz="8" w:space="0" w:color="auto"/>
              <w:right w:val="single" w:sz="4" w:space="0" w:color="auto"/>
            </w:tcBorders>
            <w:shd w:val="clear" w:color="auto" w:fill="auto"/>
            <w:noWrap/>
            <w:vAlign w:val="center"/>
            <w:hideMark/>
          </w:tcPr>
          <w:p w14:paraId="6C967ED6"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3,9</w:t>
            </w:r>
          </w:p>
        </w:tc>
        <w:tc>
          <w:tcPr>
            <w:tcW w:w="852" w:type="dxa"/>
            <w:tcBorders>
              <w:top w:val="nil"/>
              <w:left w:val="nil"/>
              <w:bottom w:val="single" w:sz="8" w:space="0" w:color="auto"/>
              <w:right w:val="single" w:sz="8" w:space="0" w:color="auto"/>
            </w:tcBorders>
            <w:shd w:val="clear" w:color="auto" w:fill="auto"/>
            <w:noWrap/>
            <w:vAlign w:val="center"/>
            <w:hideMark/>
          </w:tcPr>
          <w:p w14:paraId="648CC8CF" w14:textId="77777777" w:rsidR="00256842" w:rsidRPr="00256842" w:rsidRDefault="00256842" w:rsidP="0085587C">
            <w:pPr>
              <w:spacing w:after="0" w:line="240" w:lineRule="auto"/>
              <w:jc w:val="both"/>
              <w:rPr>
                <w:rFonts w:cs="Times New Roman"/>
                <w:bCs/>
                <w:sz w:val="18"/>
                <w:szCs w:val="18"/>
              </w:rPr>
            </w:pPr>
            <w:r w:rsidRPr="00256842">
              <w:rPr>
                <w:rFonts w:cs="Times New Roman"/>
                <w:bCs/>
                <w:sz w:val="18"/>
                <w:szCs w:val="18"/>
              </w:rPr>
              <w:t>3,9</w:t>
            </w:r>
          </w:p>
        </w:tc>
      </w:tr>
    </w:tbl>
    <w:p w14:paraId="17D915D7" w14:textId="77777777" w:rsidR="00256842" w:rsidRPr="00256842" w:rsidRDefault="00256842" w:rsidP="00256842">
      <w:pPr>
        <w:spacing w:after="0" w:line="240" w:lineRule="auto"/>
        <w:ind w:firstLine="680"/>
        <w:jc w:val="both"/>
        <w:rPr>
          <w:rFonts w:cs="Times New Roman"/>
          <w:sz w:val="28"/>
          <w:szCs w:val="28"/>
        </w:rPr>
      </w:pPr>
    </w:p>
    <w:p w14:paraId="7E27A441" w14:textId="6289A84F" w:rsidR="00256842" w:rsidRPr="00256842" w:rsidRDefault="00256842" w:rsidP="00501284">
      <w:pPr>
        <w:pStyle w:val="2"/>
        <w:rPr>
          <w:spacing w:val="-4"/>
        </w:rPr>
      </w:pPr>
      <w:bookmarkStart w:id="97" w:name="_Toc161064195"/>
      <w:r w:rsidRPr="00256842">
        <w:t xml:space="preserve">3.2. Мероприятия </w:t>
      </w:r>
      <w:r w:rsidR="00501284" w:rsidRPr="00256842">
        <w:t>по развитию</w:t>
      </w:r>
      <w:r w:rsidRPr="00256842">
        <w:t xml:space="preserve"> объектов социальной инфраструктуры и культурно-бытового обслуживания</w:t>
      </w:r>
      <w:bookmarkEnd w:id="97"/>
    </w:p>
    <w:p w14:paraId="51D558EF" w14:textId="77DCEF31" w:rsidR="00256842" w:rsidRPr="00256842" w:rsidRDefault="00256842" w:rsidP="00256842">
      <w:pPr>
        <w:widowControl w:val="0"/>
        <w:spacing w:after="0" w:line="240" w:lineRule="auto"/>
        <w:ind w:firstLine="680"/>
        <w:jc w:val="both"/>
        <w:rPr>
          <w:rFonts w:cs="Times New Roman"/>
          <w:sz w:val="28"/>
          <w:szCs w:val="28"/>
        </w:rPr>
      </w:pPr>
      <w:r w:rsidRPr="00256842">
        <w:rPr>
          <w:rFonts w:cs="Times New Roman"/>
          <w:sz w:val="28"/>
          <w:szCs w:val="28"/>
        </w:rPr>
        <w:t xml:space="preserve">Одним их основных </w:t>
      </w:r>
      <w:r w:rsidR="00501284" w:rsidRPr="00256842">
        <w:rPr>
          <w:rFonts w:cs="Times New Roman"/>
          <w:sz w:val="28"/>
          <w:szCs w:val="28"/>
        </w:rPr>
        <w:t>показателей качества</w:t>
      </w:r>
      <w:r w:rsidRPr="00256842">
        <w:rPr>
          <w:rFonts w:cs="Times New Roman"/>
          <w:sz w:val="28"/>
          <w:szCs w:val="28"/>
        </w:rPr>
        <w:t xml:space="preserve"> жизни населения являются наличие и разнообразие объектов обслуживания, их пространственная, социальная и </w:t>
      </w:r>
      <w:r w:rsidRPr="00256842">
        <w:rPr>
          <w:rFonts w:cs="Times New Roman"/>
          <w:sz w:val="28"/>
          <w:szCs w:val="28"/>
        </w:rPr>
        <w:lastRenderedPageBreak/>
        <w:t>экономическая доступность.</w:t>
      </w:r>
    </w:p>
    <w:p w14:paraId="00C1A477" w14:textId="77777777" w:rsidR="00256842" w:rsidRPr="00256842" w:rsidRDefault="00256842" w:rsidP="00256842">
      <w:pPr>
        <w:widowControl w:val="0"/>
        <w:spacing w:after="0" w:line="240" w:lineRule="auto"/>
        <w:ind w:firstLine="680"/>
        <w:jc w:val="both"/>
        <w:rPr>
          <w:rFonts w:cs="Times New Roman"/>
          <w:sz w:val="28"/>
          <w:szCs w:val="28"/>
        </w:rPr>
      </w:pPr>
      <w:r w:rsidRPr="00256842">
        <w:rPr>
          <w:rFonts w:cs="Times New Roman"/>
          <w:sz w:val="28"/>
          <w:szCs w:val="28"/>
        </w:rPr>
        <w:t>Современный уровень развития сферы социально-культурного обслуживания в Смоленском сельском поселении по некоторым показателям не обеспечивает полноценного удовлетворения потребностей населения. Имеют место диспропорции в состоянии и темпах роста отдельных её отраслей, выражающиеся в отставании здравоохранения, предприятий общественного питания, бытового обслуживания.</w:t>
      </w:r>
    </w:p>
    <w:p w14:paraId="1FCF2254" w14:textId="77777777" w:rsidR="00256842" w:rsidRPr="00256842" w:rsidRDefault="00256842" w:rsidP="00256842">
      <w:pPr>
        <w:widowControl w:val="0"/>
        <w:spacing w:after="0" w:line="240" w:lineRule="auto"/>
        <w:ind w:firstLine="680"/>
        <w:jc w:val="both"/>
        <w:rPr>
          <w:rFonts w:cs="Times New Roman"/>
          <w:sz w:val="28"/>
          <w:szCs w:val="28"/>
        </w:rPr>
      </w:pPr>
      <w:r w:rsidRPr="00256842">
        <w:rPr>
          <w:rFonts w:cs="Times New Roman"/>
          <w:sz w:val="28"/>
          <w:szCs w:val="28"/>
        </w:rPr>
        <w:t>Цель данной части проекта — формирование социально-культурной системы обслуживания, которая бы позволила обеспечить население обслуживанием, на уровне, соответствующим социальным стандартам Краснодарского края.</w:t>
      </w:r>
    </w:p>
    <w:p w14:paraId="6864B3BA" w14:textId="18517F27" w:rsidR="00256842" w:rsidRPr="00256842" w:rsidRDefault="00256842" w:rsidP="00256842">
      <w:pPr>
        <w:widowControl w:val="0"/>
        <w:spacing w:after="0" w:line="240" w:lineRule="auto"/>
        <w:ind w:firstLine="680"/>
        <w:jc w:val="both"/>
        <w:rPr>
          <w:rFonts w:cs="Times New Roman"/>
          <w:sz w:val="28"/>
          <w:szCs w:val="28"/>
        </w:rPr>
      </w:pPr>
      <w:r w:rsidRPr="00256842">
        <w:rPr>
          <w:rFonts w:cs="Times New Roman"/>
          <w:sz w:val="28"/>
          <w:szCs w:val="28"/>
        </w:rPr>
        <w:t xml:space="preserve">В проекте разработана система социальной инфраструктуры, опирающаяся </w:t>
      </w:r>
      <w:r w:rsidR="00501284" w:rsidRPr="00256842">
        <w:rPr>
          <w:rFonts w:cs="Times New Roman"/>
          <w:sz w:val="28"/>
          <w:szCs w:val="28"/>
        </w:rPr>
        <w:t>на структуру</w:t>
      </w:r>
      <w:r w:rsidRPr="00256842">
        <w:rPr>
          <w:rFonts w:cs="Times New Roman"/>
          <w:sz w:val="28"/>
          <w:szCs w:val="28"/>
        </w:rPr>
        <w:t xml:space="preserve"> и типологию центров и объектов общественно-деловых зон, определенных нормативами градостроительного проектирования Краснодарского края.</w:t>
      </w:r>
    </w:p>
    <w:p w14:paraId="7A4FC949" w14:textId="77777777" w:rsidR="00256842" w:rsidRPr="00256842" w:rsidRDefault="00256842" w:rsidP="00256842">
      <w:pPr>
        <w:widowControl w:val="0"/>
        <w:spacing w:after="0" w:line="240" w:lineRule="auto"/>
        <w:ind w:firstLine="680"/>
        <w:jc w:val="both"/>
        <w:rPr>
          <w:rFonts w:cs="Times New Roman"/>
          <w:sz w:val="28"/>
          <w:szCs w:val="28"/>
        </w:rPr>
      </w:pPr>
      <w:r w:rsidRPr="00256842">
        <w:rPr>
          <w:rFonts w:cs="Times New Roman"/>
          <w:sz w:val="28"/>
          <w:szCs w:val="28"/>
        </w:rPr>
        <w:t>В зависимости от нормативной частоты посещения населением, объекты культурно-бытового обслуживания в Смоленском сельском поселении подразделяются на:</w:t>
      </w:r>
    </w:p>
    <w:p w14:paraId="61E9EE74" w14:textId="77777777" w:rsidR="00256842" w:rsidRPr="00256842" w:rsidRDefault="00256842" w:rsidP="002017D5">
      <w:pPr>
        <w:pStyle w:val="msonormalcxspmiddle"/>
        <w:widowControl w:val="0"/>
        <w:numPr>
          <w:ilvl w:val="0"/>
          <w:numId w:val="22"/>
        </w:numPr>
        <w:tabs>
          <w:tab w:val="left" w:pos="993"/>
        </w:tabs>
        <w:spacing w:before="0" w:beforeAutospacing="0" w:after="0" w:afterAutospacing="0"/>
        <w:ind w:left="0" w:firstLine="680"/>
        <w:contextualSpacing/>
        <w:jc w:val="both"/>
        <w:rPr>
          <w:sz w:val="28"/>
          <w:szCs w:val="28"/>
          <w:lang w:eastAsia="en-US"/>
        </w:rPr>
      </w:pPr>
      <w:r w:rsidRPr="00256842">
        <w:rPr>
          <w:sz w:val="28"/>
          <w:szCs w:val="28"/>
          <w:lang w:eastAsia="en-US"/>
        </w:rPr>
        <w:t>объекты повседневного пользования – детские сады, школы, магазины повседневного спроса;</w:t>
      </w:r>
    </w:p>
    <w:p w14:paraId="666DB892" w14:textId="77777777" w:rsidR="00256842" w:rsidRPr="00256842" w:rsidRDefault="00256842" w:rsidP="002017D5">
      <w:pPr>
        <w:pStyle w:val="msonormalcxspmiddlecxspmiddle"/>
        <w:widowControl w:val="0"/>
        <w:numPr>
          <w:ilvl w:val="0"/>
          <w:numId w:val="22"/>
        </w:numPr>
        <w:tabs>
          <w:tab w:val="left" w:pos="993"/>
        </w:tabs>
        <w:spacing w:before="0" w:beforeAutospacing="0" w:after="0" w:afterAutospacing="0"/>
        <w:ind w:left="0" w:firstLine="680"/>
        <w:contextualSpacing/>
        <w:jc w:val="both"/>
        <w:rPr>
          <w:sz w:val="28"/>
          <w:szCs w:val="28"/>
          <w:lang w:eastAsia="en-US"/>
        </w:rPr>
      </w:pPr>
      <w:r w:rsidRPr="00256842">
        <w:rPr>
          <w:sz w:val="28"/>
          <w:szCs w:val="28"/>
          <w:lang w:eastAsia="en-US"/>
        </w:rPr>
        <w:t>объекты периодического пользования – культурные центры, клубные помещения, учреждения торговли и быта, общественного питания, спортивные школы, спортивные залы.</w:t>
      </w:r>
    </w:p>
    <w:p w14:paraId="1A4EB07A" w14:textId="01E7060B" w:rsidR="00256842" w:rsidRPr="00256842" w:rsidRDefault="00256842" w:rsidP="00256842">
      <w:pPr>
        <w:pStyle w:val="msonormalcxspmiddlecxsplast"/>
        <w:widowControl w:val="0"/>
        <w:tabs>
          <w:tab w:val="left" w:pos="993"/>
        </w:tabs>
        <w:spacing w:before="0" w:beforeAutospacing="0" w:after="0" w:afterAutospacing="0"/>
        <w:ind w:firstLine="680"/>
        <w:jc w:val="both"/>
        <w:rPr>
          <w:sz w:val="28"/>
          <w:szCs w:val="28"/>
          <w:lang w:eastAsia="en-US"/>
        </w:rPr>
      </w:pPr>
      <w:r w:rsidRPr="00256842">
        <w:rPr>
          <w:lang w:eastAsia="en-US"/>
        </w:rPr>
        <w:tab/>
      </w:r>
      <w:r w:rsidRPr="00256842">
        <w:rPr>
          <w:sz w:val="28"/>
          <w:szCs w:val="28"/>
          <w:lang w:eastAsia="en-US"/>
        </w:rPr>
        <w:t xml:space="preserve">Объекты эпизодического </w:t>
      </w:r>
      <w:r w:rsidR="00501284" w:rsidRPr="00256842">
        <w:rPr>
          <w:sz w:val="28"/>
          <w:szCs w:val="28"/>
          <w:lang w:eastAsia="en-US"/>
        </w:rPr>
        <w:t>пользования (</w:t>
      </w:r>
      <w:r w:rsidRPr="00256842">
        <w:rPr>
          <w:sz w:val="28"/>
          <w:szCs w:val="28"/>
          <w:lang w:eastAsia="en-US"/>
        </w:rPr>
        <w:t xml:space="preserve">учреждения районного значения) не входят в систему социального обслуживания Смоленского СП и определены на уровне района в СТП Северского района Краснодарского края. </w:t>
      </w:r>
      <w:r w:rsidRPr="00256842">
        <w:rPr>
          <w:sz w:val="28"/>
          <w:szCs w:val="28"/>
        </w:rPr>
        <w:t>Таким образом, в Смоленском сельском поселении предусматривается двухступенчатая система учреждений социально-культурного обслуживания.</w:t>
      </w:r>
    </w:p>
    <w:p w14:paraId="57D50053"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1.Учреждения периодического пользования, обеспечивающие население всего поселения. Это клубные помещения, учреждения торговли и быта, общественного питания, спортивные школы, спортивные залы, плавательные бассейны и др. Объекты периодического обслуживания сосредоточены в общественно-деловой зоне ст. Смоленская.</w:t>
      </w:r>
    </w:p>
    <w:p w14:paraId="217A5F59"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1.Учреждения повседневного пользования, обслуживающие население жилых групп. К ним относятся: общеобразовательные школы, детские дошкольные учреждения, магазины повседневного спроса. Объекты повседневного пользования размещаются в общественных центрах на территории ст. Крепостная, п. Мирный, а также на территории ст. Смоленская. В связи с планируемым развитием рекреационно-туристической деятельности п. </w:t>
      </w:r>
      <w:proofErr w:type="spellStart"/>
      <w:r w:rsidRPr="00256842">
        <w:rPr>
          <w:rFonts w:cs="Times New Roman"/>
          <w:sz w:val="28"/>
          <w:szCs w:val="28"/>
        </w:rPr>
        <w:t>Планческая</w:t>
      </w:r>
      <w:proofErr w:type="spellEnd"/>
      <w:r w:rsidRPr="00256842">
        <w:rPr>
          <w:rFonts w:cs="Times New Roman"/>
          <w:sz w:val="28"/>
          <w:szCs w:val="28"/>
        </w:rPr>
        <w:t xml:space="preserve"> Щель и увеличением численности его населения до 100 чел., проектом генерального плана предполагается  на расчетный срок также размещение на его территории  объектов повседневного пользования.</w:t>
      </w:r>
    </w:p>
    <w:p w14:paraId="6EA8A216" w14:textId="77777777" w:rsidR="00256842" w:rsidRPr="00256842" w:rsidRDefault="00256842" w:rsidP="00256842">
      <w:pPr>
        <w:shd w:val="clear" w:color="auto" w:fill="FFFFFF"/>
        <w:suppressAutoHyphens/>
        <w:spacing w:after="0" w:line="240" w:lineRule="auto"/>
        <w:ind w:firstLine="680"/>
        <w:jc w:val="both"/>
        <w:rPr>
          <w:rFonts w:cs="Times New Roman"/>
          <w:sz w:val="28"/>
          <w:szCs w:val="28"/>
        </w:rPr>
      </w:pPr>
      <w:r w:rsidRPr="00256842">
        <w:rPr>
          <w:rFonts w:cs="Times New Roman"/>
          <w:sz w:val="28"/>
          <w:szCs w:val="28"/>
        </w:rPr>
        <w:t>Существующая сеть учреждений социального и культурно-бытового обслуживания сохраняется на перспективу, некоторые объекты подлежат реконструкции и модернизации.</w:t>
      </w:r>
    </w:p>
    <w:p w14:paraId="565F0E24"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lastRenderedPageBreak/>
        <w:t>Таблица 21</w:t>
      </w:r>
    </w:p>
    <w:p w14:paraId="17AE6781" w14:textId="644A2D85" w:rsidR="00256842" w:rsidRPr="00256842" w:rsidRDefault="00256842" w:rsidP="00256842">
      <w:pPr>
        <w:spacing w:after="0" w:line="240" w:lineRule="auto"/>
        <w:ind w:firstLine="680"/>
        <w:jc w:val="both"/>
        <w:rPr>
          <w:rFonts w:eastAsia="Arial Unicode MS" w:cs="Times New Roman"/>
          <w:b/>
          <w:sz w:val="28"/>
          <w:szCs w:val="28"/>
        </w:rPr>
      </w:pPr>
      <w:r w:rsidRPr="00256842">
        <w:rPr>
          <w:rFonts w:eastAsia="Arial Unicode MS" w:cs="Times New Roman"/>
          <w:b/>
          <w:sz w:val="28"/>
          <w:szCs w:val="28"/>
        </w:rPr>
        <w:t xml:space="preserve">Расчет учреждений и </w:t>
      </w:r>
      <w:r w:rsidR="0085587C" w:rsidRPr="00256842">
        <w:rPr>
          <w:rFonts w:eastAsia="Arial Unicode MS" w:cs="Times New Roman"/>
          <w:b/>
          <w:sz w:val="28"/>
          <w:szCs w:val="28"/>
        </w:rPr>
        <w:t>предприятий обслуживания</w:t>
      </w:r>
      <w:r w:rsidRPr="00256842">
        <w:rPr>
          <w:rFonts w:eastAsia="Arial Unicode MS" w:cs="Times New Roman"/>
          <w:b/>
          <w:sz w:val="28"/>
          <w:szCs w:val="28"/>
        </w:rPr>
        <w:t xml:space="preserve"> населения </w:t>
      </w:r>
      <w:r w:rsidRPr="00256842">
        <w:rPr>
          <w:rFonts w:eastAsia="Arial Unicode MS" w:cs="Times New Roman"/>
          <w:b/>
          <w:sz w:val="28"/>
          <w:szCs w:val="28"/>
        </w:rPr>
        <w:br/>
        <w:t>муниципального образования Смоленского сельского поселения на расчетный срок</w:t>
      </w:r>
    </w:p>
    <w:tbl>
      <w:tblPr>
        <w:tblW w:w="10349" w:type="dxa"/>
        <w:tblInd w:w="-176" w:type="dxa"/>
        <w:tblLayout w:type="fixed"/>
        <w:tblLook w:val="04A0" w:firstRow="1" w:lastRow="0" w:firstColumn="1" w:lastColumn="0" w:noHBand="0" w:noVBand="1"/>
      </w:tblPr>
      <w:tblGrid>
        <w:gridCol w:w="289"/>
        <w:gridCol w:w="1980"/>
        <w:gridCol w:w="846"/>
        <w:gridCol w:w="1843"/>
        <w:gridCol w:w="708"/>
        <w:gridCol w:w="851"/>
        <w:gridCol w:w="709"/>
        <w:gridCol w:w="850"/>
        <w:gridCol w:w="851"/>
        <w:gridCol w:w="708"/>
        <w:gridCol w:w="714"/>
      </w:tblGrid>
      <w:tr w:rsidR="00256842" w:rsidRPr="00256842" w14:paraId="26F06953" w14:textId="77777777" w:rsidTr="00256842">
        <w:trPr>
          <w:trHeight w:val="870"/>
        </w:trPr>
        <w:tc>
          <w:tcPr>
            <w:tcW w:w="2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C56CF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xml:space="preserve">№ </w:t>
            </w:r>
            <w:proofErr w:type="spellStart"/>
            <w:r w:rsidRPr="00256842">
              <w:rPr>
                <w:rFonts w:cs="Times New Roman"/>
                <w:sz w:val="16"/>
                <w:szCs w:val="16"/>
              </w:rPr>
              <w:t>пп</w:t>
            </w:r>
            <w:proofErr w:type="spellEnd"/>
          </w:p>
        </w:tc>
        <w:tc>
          <w:tcPr>
            <w:tcW w:w="19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F24D4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Наименование</w:t>
            </w:r>
          </w:p>
        </w:tc>
        <w:tc>
          <w:tcPr>
            <w:tcW w:w="8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8B2E7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Единица измерения</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82D31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xml:space="preserve">Норма по Нормативам </w:t>
            </w:r>
            <w:proofErr w:type="spellStart"/>
            <w:r w:rsidRPr="00256842">
              <w:rPr>
                <w:rFonts w:cs="Times New Roman"/>
                <w:sz w:val="16"/>
                <w:szCs w:val="16"/>
              </w:rPr>
              <w:t>градпроектирования</w:t>
            </w:r>
            <w:proofErr w:type="spellEnd"/>
            <w:r w:rsidRPr="00256842">
              <w:rPr>
                <w:rFonts w:cs="Times New Roman"/>
                <w:sz w:val="16"/>
                <w:szCs w:val="16"/>
              </w:rPr>
              <w:t xml:space="preserve"> КК, </w:t>
            </w:r>
            <w:r w:rsidRPr="00256842">
              <w:rPr>
                <w:rFonts w:cs="Times New Roman"/>
                <w:sz w:val="16"/>
                <w:szCs w:val="16"/>
              </w:rPr>
              <w:br/>
              <w:t>СНиП 2.07.01.89* (Принятые нормативы)</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7F75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Сельское население</w:t>
            </w:r>
          </w:p>
        </w:tc>
        <w:tc>
          <w:tcPr>
            <w:tcW w:w="2410" w:type="dxa"/>
            <w:gridSpan w:val="3"/>
            <w:tcBorders>
              <w:top w:val="single" w:sz="4" w:space="0" w:color="auto"/>
              <w:left w:val="nil"/>
              <w:bottom w:val="single" w:sz="4" w:space="0" w:color="auto"/>
              <w:right w:val="single" w:sz="4" w:space="0" w:color="000000"/>
            </w:tcBorders>
            <w:shd w:val="clear" w:color="auto" w:fill="auto"/>
            <w:vAlign w:val="center"/>
            <w:hideMark/>
          </w:tcPr>
          <w:p w14:paraId="3F096980"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Расчет объектов соцкультбыта</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7212E9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xml:space="preserve">Норматив размера земельного участка, </w:t>
            </w:r>
            <w:proofErr w:type="spellStart"/>
            <w:r w:rsidRPr="00256842">
              <w:rPr>
                <w:rFonts w:cs="Times New Roman"/>
                <w:sz w:val="16"/>
                <w:szCs w:val="16"/>
              </w:rPr>
              <w:t>кв.м</w:t>
            </w:r>
            <w:proofErr w:type="spellEnd"/>
            <w:r w:rsidRPr="00256842">
              <w:rPr>
                <w:rFonts w:cs="Times New Roman"/>
                <w:sz w:val="16"/>
                <w:szCs w:val="16"/>
              </w:rPr>
              <w:t xml:space="preserve">. </w:t>
            </w:r>
          </w:p>
        </w:tc>
        <w:tc>
          <w:tcPr>
            <w:tcW w:w="14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061213"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xml:space="preserve">Оценка площади территорий </w:t>
            </w:r>
            <w:proofErr w:type="spellStart"/>
            <w:r w:rsidRPr="00256842">
              <w:rPr>
                <w:rFonts w:cs="Times New Roman"/>
                <w:b/>
                <w:bCs/>
                <w:sz w:val="16"/>
                <w:szCs w:val="16"/>
              </w:rPr>
              <w:t>зем</w:t>
            </w:r>
            <w:proofErr w:type="spellEnd"/>
            <w:r w:rsidRPr="00256842">
              <w:rPr>
                <w:rFonts w:cs="Times New Roman"/>
                <w:b/>
                <w:bCs/>
                <w:sz w:val="16"/>
                <w:szCs w:val="16"/>
              </w:rPr>
              <w:t xml:space="preserve"> участков, м2</w:t>
            </w:r>
          </w:p>
        </w:tc>
      </w:tr>
      <w:tr w:rsidR="00256842" w:rsidRPr="00256842" w14:paraId="27DC7303" w14:textId="77777777" w:rsidTr="00256842">
        <w:trPr>
          <w:trHeight w:val="765"/>
        </w:trPr>
        <w:tc>
          <w:tcPr>
            <w:tcW w:w="289" w:type="dxa"/>
            <w:vMerge/>
            <w:tcBorders>
              <w:top w:val="single" w:sz="4" w:space="0" w:color="auto"/>
              <w:left w:val="single" w:sz="4" w:space="0" w:color="auto"/>
              <w:bottom w:val="single" w:sz="4" w:space="0" w:color="000000"/>
              <w:right w:val="single" w:sz="4" w:space="0" w:color="auto"/>
            </w:tcBorders>
            <w:vAlign w:val="center"/>
            <w:hideMark/>
          </w:tcPr>
          <w:p w14:paraId="700569E5" w14:textId="77777777" w:rsidR="00256842" w:rsidRPr="00256842" w:rsidRDefault="00256842" w:rsidP="0085587C">
            <w:pPr>
              <w:spacing w:after="0" w:line="240" w:lineRule="auto"/>
              <w:jc w:val="both"/>
              <w:rPr>
                <w:rFonts w:cs="Times New Roman"/>
                <w:sz w:val="16"/>
                <w:szCs w:val="16"/>
              </w:rPr>
            </w:pPr>
          </w:p>
        </w:tc>
        <w:tc>
          <w:tcPr>
            <w:tcW w:w="1980" w:type="dxa"/>
            <w:vMerge/>
            <w:tcBorders>
              <w:top w:val="single" w:sz="4" w:space="0" w:color="auto"/>
              <w:left w:val="single" w:sz="4" w:space="0" w:color="auto"/>
              <w:bottom w:val="single" w:sz="4" w:space="0" w:color="000000"/>
              <w:right w:val="single" w:sz="4" w:space="0" w:color="auto"/>
            </w:tcBorders>
            <w:vAlign w:val="center"/>
            <w:hideMark/>
          </w:tcPr>
          <w:p w14:paraId="1ABC60BE" w14:textId="77777777" w:rsidR="00256842" w:rsidRPr="00256842" w:rsidRDefault="00256842" w:rsidP="0085587C">
            <w:pPr>
              <w:spacing w:after="0" w:line="240" w:lineRule="auto"/>
              <w:jc w:val="both"/>
              <w:rPr>
                <w:rFonts w:cs="Times New Roman"/>
                <w:sz w:val="16"/>
                <w:szCs w:val="16"/>
              </w:rPr>
            </w:pPr>
          </w:p>
        </w:tc>
        <w:tc>
          <w:tcPr>
            <w:tcW w:w="846" w:type="dxa"/>
            <w:vMerge/>
            <w:tcBorders>
              <w:top w:val="single" w:sz="4" w:space="0" w:color="auto"/>
              <w:left w:val="single" w:sz="4" w:space="0" w:color="auto"/>
              <w:bottom w:val="single" w:sz="4" w:space="0" w:color="000000"/>
              <w:right w:val="single" w:sz="4" w:space="0" w:color="auto"/>
            </w:tcBorders>
            <w:vAlign w:val="center"/>
            <w:hideMark/>
          </w:tcPr>
          <w:p w14:paraId="47D817E3" w14:textId="77777777" w:rsidR="00256842" w:rsidRPr="00256842" w:rsidRDefault="00256842" w:rsidP="0085587C">
            <w:pPr>
              <w:spacing w:after="0" w:line="240" w:lineRule="auto"/>
              <w:jc w:val="both"/>
              <w:rPr>
                <w:rFonts w:cs="Times New Roman"/>
                <w:sz w:val="16"/>
                <w:szCs w:val="16"/>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8194884" w14:textId="77777777" w:rsidR="00256842" w:rsidRPr="00256842" w:rsidRDefault="00256842" w:rsidP="0085587C">
            <w:pPr>
              <w:spacing w:after="0" w:line="240" w:lineRule="auto"/>
              <w:jc w:val="both"/>
              <w:rPr>
                <w:rFonts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0CFFBCC2" w14:textId="77777777" w:rsidR="00256842" w:rsidRPr="00256842" w:rsidRDefault="00256842" w:rsidP="0085587C">
            <w:pPr>
              <w:spacing w:after="0" w:line="240" w:lineRule="auto"/>
              <w:jc w:val="both"/>
              <w:rPr>
                <w:rFonts w:cs="Times New Roman"/>
                <w:sz w:val="16"/>
                <w:szCs w:val="16"/>
              </w:rPr>
            </w:pPr>
          </w:p>
        </w:tc>
        <w:tc>
          <w:tcPr>
            <w:tcW w:w="851" w:type="dxa"/>
            <w:tcBorders>
              <w:top w:val="nil"/>
              <w:left w:val="nil"/>
              <w:bottom w:val="nil"/>
              <w:right w:val="single" w:sz="4" w:space="0" w:color="auto"/>
            </w:tcBorders>
            <w:shd w:val="clear" w:color="auto" w:fill="auto"/>
            <w:vAlign w:val="center"/>
            <w:hideMark/>
          </w:tcPr>
          <w:p w14:paraId="49F918E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Нормативная потребность</w:t>
            </w:r>
          </w:p>
        </w:tc>
        <w:tc>
          <w:tcPr>
            <w:tcW w:w="709" w:type="dxa"/>
            <w:tcBorders>
              <w:top w:val="nil"/>
              <w:left w:val="nil"/>
              <w:bottom w:val="single" w:sz="4" w:space="0" w:color="auto"/>
              <w:right w:val="single" w:sz="4" w:space="0" w:color="auto"/>
            </w:tcBorders>
            <w:shd w:val="clear" w:color="auto" w:fill="auto"/>
            <w:vAlign w:val="center"/>
            <w:hideMark/>
          </w:tcPr>
          <w:p w14:paraId="743DE34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сохраняемая</w:t>
            </w:r>
          </w:p>
        </w:tc>
        <w:tc>
          <w:tcPr>
            <w:tcW w:w="850" w:type="dxa"/>
            <w:tcBorders>
              <w:top w:val="nil"/>
              <w:left w:val="nil"/>
              <w:bottom w:val="single" w:sz="4" w:space="0" w:color="auto"/>
              <w:right w:val="single" w:sz="4" w:space="0" w:color="auto"/>
            </w:tcBorders>
            <w:shd w:val="clear" w:color="auto" w:fill="auto"/>
            <w:vAlign w:val="center"/>
            <w:hideMark/>
          </w:tcPr>
          <w:p w14:paraId="0545414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требуется запроектировать</w:t>
            </w: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4CE6585F" w14:textId="77777777" w:rsidR="00256842" w:rsidRPr="00256842" w:rsidRDefault="00256842" w:rsidP="0085587C">
            <w:pPr>
              <w:spacing w:after="0" w:line="240" w:lineRule="auto"/>
              <w:jc w:val="both"/>
              <w:rPr>
                <w:rFonts w:cs="Times New Roman"/>
                <w:sz w:val="16"/>
                <w:szCs w:val="16"/>
              </w:rPr>
            </w:pP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BD91FF6"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ВСЕГО</w:t>
            </w:r>
          </w:p>
        </w:tc>
        <w:tc>
          <w:tcPr>
            <w:tcW w:w="714" w:type="dxa"/>
            <w:tcBorders>
              <w:top w:val="nil"/>
              <w:left w:val="nil"/>
              <w:bottom w:val="single" w:sz="4" w:space="0" w:color="auto"/>
              <w:right w:val="single" w:sz="4" w:space="0" w:color="auto"/>
            </w:tcBorders>
            <w:shd w:val="clear" w:color="auto" w:fill="auto"/>
            <w:vAlign w:val="center"/>
            <w:hideMark/>
          </w:tcPr>
          <w:p w14:paraId="13ABE5FB"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Запроектировать дополнительно</w:t>
            </w:r>
          </w:p>
          <w:p w14:paraId="44A277D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0CFC77CB" w14:textId="77777777" w:rsidTr="00256842">
        <w:trPr>
          <w:trHeight w:val="255"/>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4F34EFE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1980" w:type="dxa"/>
            <w:tcBorders>
              <w:top w:val="nil"/>
              <w:left w:val="nil"/>
              <w:bottom w:val="single" w:sz="4" w:space="0" w:color="auto"/>
              <w:right w:val="single" w:sz="4" w:space="0" w:color="auto"/>
            </w:tcBorders>
            <w:shd w:val="clear" w:color="auto" w:fill="auto"/>
            <w:vAlign w:val="center"/>
            <w:hideMark/>
          </w:tcPr>
          <w:p w14:paraId="3CE3C15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w:t>
            </w:r>
          </w:p>
        </w:tc>
        <w:tc>
          <w:tcPr>
            <w:tcW w:w="846" w:type="dxa"/>
            <w:tcBorders>
              <w:top w:val="nil"/>
              <w:left w:val="nil"/>
              <w:bottom w:val="single" w:sz="4" w:space="0" w:color="auto"/>
              <w:right w:val="single" w:sz="4" w:space="0" w:color="auto"/>
            </w:tcBorders>
            <w:shd w:val="clear" w:color="auto" w:fill="auto"/>
            <w:vAlign w:val="center"/>
            <w:hideMark/>
          </w:tcPr>
          <w:p w14:paraId="087CF35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w:t>
            </w:r>
          </w:p>
        </w:tc>
        <w:tc>
          <w:tcPr>
            <w:tcW w:w="1843" w:type="dxa"/>
            <w:tcBorders>
              <w:top w:val="nil"/>
              <w:left w:val="nil"/>
              <w:bottom w:val="single" w:sz="4" w:space="0" w:color="auto"/>
              <w:right w:val="single" w:sz="4" w:space="0" w:color="auto"/>
            </w:tcBorders>
            <w:shd w:val="clear" w:color="auto" w:fill="auto"/>
            <w:vAlign w:val="center"/>
            <w:hideMark/>
          </w:tcPr>
          <w:p w14:paraId="3C8FDDB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w:t>
            </w:r>
          </w:p>
        </w:tc>
        <w:tc>
          <w:tcPr>
            <w:tcW w:w="708" w:type="dxa"/>
            <w:tcBorders>
              <w:top w:val="nil"/>
              <w:left w:val="nil"/>
              <w:bottom w:val="single" w:sz="4" w:space="0" w:color="auto"/>
              <w:right w:val="single" w:sz="4" w:space="0" w:color="auto"/>
            </w:tcBorders>
            <w:shd w:val="clear" w:color="auto" w:fill="auto"/>
            <w:vAlign w:val="center"/>
            <w:hideMark/>
          </w:tcPr>
          <w:p w14:paraId="7639AD8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DC27A5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w:t>
            </w:r>
          </w:p>
        </w:tc>
        <w:tc>
          <w:tcPr>
            <w:tcW w:w="709" w:type="dxa"/>
            <w:tcBorders>
              <w:top w:val="nil"/>
              <w:left w:val="nil"/>
              <w:bottom w:val="single" w:sz="4" w:space="0" w:color="auto"/>
              <w:right w:val="single" w:sz="4" w:space="0" w:color="auto"/>
            </w:tcBorders>
            <w:shd w:val="clear" w:color="auto" w:fill="auto"/>
            <w:vAlign w:val="center"/>
            <w:hideMark/>
          </w:tcPr>
          <w:p w14:paraId="48DC504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w:t>
            </w:r>
          </w:p>
        </w:tc>
        <w:tc>
          <w:tcPr>
            <w:tcW w:w="850" w:type="dxa"/>
            <w:tcBorders>
              <w:top w:val="nil"/>
              <w:left w:val="nil"/>
              <w:bottom w:val="single" w:sz="4" w:space="0" w:color="auto"/>
              <w:right w:val="single" w:sz="4" w:space="0" w:color="auto"/>
            </w:tcBorders>
            <w:shd w:val="clear" w:color="auto" w:fill="auto"/>
            <w:vAlign w:val="center"/>
            <w:hideMark/>
          </w:tcPr>
          <w:p w14:paraId="470039C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w:t>
            </w:r>
          </w:p>
        </w:tc>
        <w:tc>
          <w:tcPr>
            <w:tcW w:w="851" w:type="dxa"/>
            <w:tcBorders>
              <w:top w:val="nil"/>
              <w:left w:val="nil"/>
              <w:bottom w:val="single" w:sz="4" w:space="0" w:color="auto"/>
              <w:right w:val="single" w:sz="4" w:space="0" w:color="auto"/>
            </w:tcBorders>
            <w:shd w:val="clear" w:color="auto" w:fill="auto"/>
            <w:vAlign w:val="center"/>
            <w:hideMark/>
          </w:tcPr>
          <w:p w14:paraId="6EB5C23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14:paraId="4DE97F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14" w:type="dxa"/>
            <w:tcBorders>
              <w:top w:val="nil"/>
              <w:left w:val="nil"/>
              <w:bottom w:val="single" w:sz="4" w:space="0" w:color="auto"/>
              <w:right w:val="single" w:sz="4" w:space="0" w:color="auto"/>
            </w:tcBorders>
            <w:shd w:val="clear" w:color="auto" w:fill="auto"/>
            <w:noWrap/>
            <w:vAlign w:val="bottom"/>
            <w:hideMark/>
          </w:tcPr>
          <w:p w14:paraId="11C9FD0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r>
      <w:tr w:rsidR="00256842" w:rsidRPr="00256842" w14:paraId="78F5643D" w14:textId="77777777" w:rsidTr="00256842">
        <w:trPr>
          <w:trHeight w:val="390"/>
        </w:trPr>
        <w:tc>
          <w:tcPr>
            <w:tcW w:w="289" w:type="dxa"/>
            <w:tcBorders>
              <w:top w:val="nil"/>
              <w:left w:val="single" w:sz="4" w:space="0" w:color="auto"/>
              <w:bottom w:val="single" w:sz="4" w:space="0" w:color="auto"/>
              <w:right w:val="single" w:sz="4" w:space="0" w:color="auto"/>
            </w:tcBorders>
            <w:shd w:val="clear" w:color="000000" w:fill="DDDDDD"/>
            <w:vAlign w:val="center"/>
            <w:hideMark/>
          </w:tcPr>
          <w:p w14:paraId="4C8C6B7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nil"/>
              <w:left w:val="nil"/>
              <w:bottom w:val="single" w:sz="4" w:space="0" w:color="auto"/>
              <w:right w:val="single" w:sz="4" w:space="0" w:color="auto"/>
            </w:tcBorders>
            <w:shd w:val="clear" w:color="000000" w:fill="DDDDDD"/>
            <w:vAlign w:val="center"/>
            <w:hideMark/>
          </w:tcPr>
          <w:p w14:paraId="420330A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Учреждения образования</w:t>
            </w:r>
          </w:p>
        </w:tc>
        <w:tc>
          <w:tcPr>
            <w:tcW w:w="846" w:type="dxa"/>
            <w:tcBorders>
              <w:top w:val="nil"/>
              <w:left w:val="nil"/>
              <w:bottom w:val="single" w:sz="4" w:space="0" w:color="auto"/>
              <w:right w:val="single" w:sz="4" w:space="0" w:color="auto"/>
            </w:tcBorders>
            <w:shd w:val="clear" w:color="000000" w:fill="DDDDDD"/>
            <w:vAlign w:val="center"/>
            <w:hideMark/>
          </w:tcPr>
          <w:p w14:paraId="0F6D9B7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000000" w:fill="DDDDDD"/>
            <w:vAlign w:val="center"/>
            <w:hideMark/>
          </w:tcPr>
          <w:p w14:paraId="7AF2955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4" w:space="0" w:color="auto"/>
              <w:right w:val="single" w:sz="4" w:space="0" w:color="auto"/>
            </w:tcBorders>
            <w:shd w:val="clear" w:color="000000" w:fill="DDDDDD"/>
            <w:vAlign w:val="center"/>
            <w:hideMark/>
          </w:tcPr>
          <w:p w14:paraId="4758651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252B745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9" w:type="dxa"/>
            <w:tcBorders>
              <w:top w:val="nil"/>
              <w:left w:val="nil"/>
              <w:bottom w:val="single" w:sz="4" w:space="0" w:color="auto"/>
              <w:right w:val="single" w:sz="4" w:space="0" w:color="auto"/>
            </w:tcBorders>
            <w:shd w:val="clear" w:color="000000" w:fill="DDDDDD"/>
            <w:vAlign w:val="center"/>
            <w:hideMark/>
          </w:tcPr>
          <w:p w14:paraId="0F1AAB3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0" w:type="dxa"/>
            <w:tcBorders>
              <w:top w:val="nil"/>
              <w:left w:val="nil"/>
              <w:bottom w:val="single" w:sz="4" w:space="0" w:color="auto"/>
              <w:right w:val="single" w:sz="4" w:space="0" w:color="auto"/>
            </w:tcBorders>
            <w:shd w:val="clear" w:color="000000" w:fill="DDDDDD"/>
            <w:vAlign w:val="center"/>
            <w:hideMark/>
          </w:tcPr>
          <w:p w14:paraId="0D26F14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2A035FF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single" w:sz="4" w:space="0" w:color="auto"/>
              <w:bottom w:val="single" w:sz="4" w:space="0" w:color="auto"/>
              <w:right w:val="single" w:sz="4" w:space="0" w:color="auto"/>
            </w:tcBorders>
            <w:shd w:val="clear" w:color="000000" w:fill="D8D8D8"/>
            <w:noWrap/>
            <w:vAlign w:val="center"/>
            <w:hideMark/>
          </w:tcPr>
          <w:p w14:paraId="5E85C73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14" w:type="dxa"/>
            <w:tcBorders>
              <w:top w:val="nil"/>
              <w:left w:val="nil"/>
              <w:bottom w:val="single" w:sz="4" w:space="0" w:color="auto"/>
              <w:right w:val="single" w:sz="4" w:space="0" w:color="auto"/>
            </w:tcBorders>
            <w:shd w:val="clear" w:color="000000" w:fill="D8D8D8"/>
            <w:noWrap/>
            <w:vAlign w:val="center"/>
            <w:hideMark/>
          </w:tcPr>
          <w:p w14:paraId="4D38A18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p w14:paraId="1099D7B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r>
      <w:tr w:rsidR="00256842" w:rsidRPr="00256842" w14:paraId="3FA7B8A1" w14:textId="77777777" w:rsidTr="00256842">
        <w:trPr>
          <w:trHeight w:val="765"/>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7913736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1980" w:type="dxa"/>
            <w:tcBorders>
              <w:top w:val="nil"/>
              <w:left w:val="nil"/>
              <w:bottom w:val="single" w:sz="4" w:space="0" w:color="auto"/>
              <w:right w:val="single" w:sz="4" w:space="0" w:color="auto"/>
            </w:tcBorders>
            <w:shd w:val="clear" w:color="auto" w:fill="auto"/>
            <w:vAlign w:val="center"/>
            <w:hideMark/>
          </w:tcPr>
          <w:p w14:paraId="7A3FA21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Детские дошкольные учреждения (дети с 1 до 6 лет)</w:t>
            </w:r>
          </w:p>
        </w:tc>
        <w:tc>
          <w:tcPr>
            <w:tcW w:w="846" w:type="dxa"/>
            <w:tcBorders>
              <w:top w:val="nil"/>
              <w:left w:val="nil"/>
              <w:bottom w:val="single" w:sz="4" w:space="0" w:color="auto"/>
              <w:right w:val="single" w:sz="4" w:space="0" w:color="auto"/>
            </w:tcBorders>
            <w:shd w:val="clear" w:color="auto" w:fill="auto"/>
            <w:vAlign w:val="center"/>
            <w:hideMark/>
          </w:tcPr>
          <w:p w14:paraId="76394A0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мест</w:t>
            </w:r>
          </w:p>
        </w:tc>
        <w:tc>
          <w:tcPr>
            <w:tcW w:w="1843" w:type="dxa"/>
            <w:tcBorders>
              <w:top w:val="nil"/>
              <w:left w:val="nil"/>
              <w:bottom w:val="single" w:sz="4" w:space="0" w:color="auto"/>
              <w:right w:val="single" w:sz="4" w:space="0" w:color="auto"/>
            </w:tcBorders>
            <w:shd w:val="clear" w:color="auto" w:fill="auto"/>
            <w:vAlign w:val="center"/>
            <w:hideMark/>
          </w:tcPr>
          <w:p w14:paraId="0EDAD9E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 обеспеченности: </w:t>
            </w:r>
            <w:r w:rsidRPr="00256842">
              <w:rPr>
                <w:rFonts w:cs="Times New Roman"/>
                <w:sz w:val="18"/>
                <w:szCs w:val="18"/>
              </w:rPr>
              <w:br/>
              <w:t>85% в городских и сельских поселениях</w:t>
            </w:r>
          </w:p>
        </w:tc>
        <w:tc>
          <w:tcPr>
            <w:tcW w:w="708" w:type="dxa"/>
            <w:tcBorders>
              <w:top w:val="nil"/>
              <w:left w:val="nil"/>
              <w:bottom w:val="single" w:sz="4" w:space="0" w:color="auto"/>
              <w:right w:val="single" w:sz="4" w:space="0" w:color="auto"/>
            </w:tcBorders>
            <w:shd w:val="clear" w:color="auto" w:fill="auto"/>
            <w:vAlign w:val="center"/>
            <w:hideMark/>
          </w:tcPr>
          <w:p w14:paraId="7CE5114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85%</w:t>
            </w:r>
          </w:p>
        </w:tc>
        <w:tc>
          <w:tcPr>
            <w:tcW w:w="851" w:type="dxa"/>
            <w:tcBorders>
              <w:top w:val="nil"/>
              <w:left w:val="nil"/>
              <w:bottom w:val="single" w:sz="4" w:space="0" w:color="auto"/>
              <w:right w:val="single" w:sz="4" w:space="0" w:color="auto"/>
            </w:tcBorders>
            <w:shd w:val="clear" w:color="000000" w:fill="F2F2F2"/>
            <w:vAlign w:val="center"/>
            <w:hideMark/>
          </w:tcPr>
          <w:p w14:paraId="7AD5E09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746</w:t>
            </w:r>
          </w:p>
        </w:tc>
        <w:tc>
          <w:tcPr>
            <w:tcW w:w="709" w:type="dxa"/>
            <w:tcBorders>
              <w:top w:val="nil"/>
              <w:left w:val="nil"/>
              <w:bottom w:val="single" w:sz="4" w:space="0" w:color="auto"/>
              <w:right w:val="single" w:sz="4" w:space="0" w:color="auto"/>
            </w:tcBorders>
            <w:shd w:val="clear" w:color="000000" w:fill="FCD5B4"/>
            <w:vAlign w:val="center"/>
            <w:hideMark/>
          </w:tcPr>
          <w:p w14:paraId="7A16A38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204</w:t>
            </w:r>
          </w:p>
        </w:tc>
        <w:tc>
          <w:tcPr>
            <w:tcW w:w="850" w:type="dxa"/>
            <w:tcBorders>
              <w:top w:val="nil"/>
              <w:left w:val="nil"/>
              <w:bottom w:val="single" w:sz="4" w:space="0" w:color="auto"/>
              <w:right w:val="single" w:sz="4" w:space="0" w:color="auto"/>
            </w:tcBorders>
            <w:shd w:val="clear" w:color="auto" w:fill="auto"/>
            <w:vAlign w:val="center"/>
            <w:hideMark/>
          </w:tcPr>
          <w:p w14:paraId="518B55D1"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542</w:t>
            </w:r>
          </w:p>
        </w:tc>
        <w:tc>
          <w:tcPr>
            <w:tcW w:w="851" w:type="dxa"/>
            <w:tcBorders>
              <w:top w:val="nil"/>
              <w:left w:val="nil"/>
              <w:bottom w:val="single" w:sz="4" w:space="0" w:color="auto"/>
              <w:right w:val="single" w:sz="4" w:space="0" w:color="auto"/>
            </w:tcBorders>
            <w:shd w:val="clear" w:color="auto" w:fill="auto"/>
            <w:vAlign w:val="center"/>
            <w:hideMark/>
          </w:tcPr>
          <w:p w14:paraId="6968178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595C7A4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40</w:t>
            </w:r>
          </w:p>
        </w:tc>
        <w:tc>
          <w:tcPr>
            <w:tcW w:w="714" w:type="dxa"/>
            <w:tcBorders>
              <w:top w:val="nil"/>
              <w:left w:val="nil"/>
              <w:bottom w:val="single" w:sz="4" w:space="0" w:color="auto"/>
              <w:right w:val="single" w:sz="4" w:space="0" w:color="auto"/>
            </w:tcBorders>
            <w:shd w:val="clear" w:color="auto" w:fill="auto"/>
            <w:noWrap/>
            <w:vAlign w:val="center"/>
            <w:hideMark/>
          </w:tcPr>
          <w:p w14:paraId="4BCAD70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3901AA0E" w14:textId="77777777" w:rsidTr="00256842">
        <w:trPr>
          <w:trHeight w:val="87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2062BBD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w:t>
            </w:r>
          </w:p>
        </w:tc>
        <w:tc>
          <w:tcPr>
            <w:tcW w:w="1980" w:type="dxa"/>
            <w:tcBorders>
              <w:top w:val="nil"/>
              <w:left w:val="nil"/>
              <w:bottom w:val="single" w:sz="4" w:space="0" w:color="auto"/>
              <w:right w:val="single" w:sz="4" w:space="0" w:color="auto"/>
            </w:tcBorders>
            <w:shd w:val="clear" w:color="auto" w:fill="auto"/>
            <w:vAlign w:val="center"/>
            <w:hideMark/>
          </w:tcPr>
          <w:p w14:paraId="06CD58F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Общеобразовательные школы (дети от 7 до 15 лет)</w:t>
            </w:r>
          </w:p>
        </w:tc>
        <w:tc>
          <w:tcPr>
            <w:tcW w:w="846" w:type="dxa"/>
            <w:tcBorders>
              <w:top w:val="nil"/>
              <w:left w:val="nil"/>
              <w:bottom w:val="single" w:sz="4" w:space="0" w:color="auto"/>
              <w:right w:val="single" w:sz="4" w:space="0" w:color="auto"/>
            </w:tcBorders>
            <w:shd w:val="clear" w:color="auto" w:fill="auto"/>
            <w:vAlign w:val="center"/>
            <w:hideMark/>
          </w:tcPr>
          <w:p w14:paraId="0EDB9DA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мест</w:t>
            </w:r>
          </w:p>
        </w:tc>
        <w:tc>
          <w:tcPr>
            <w:tcW w:w="1843" w:type="dxa"/>
            <w:tcBorders>
              <w:top w:val="nil"/>
              <w:left w:val="nil"/>
              <w:bottom w:val="single" w:sz="4" w:space="0" w:color="auto"/>
              <w:right w:val="single" w:sz="4" w:space="0" w:color="auto"/>
            </w:tcBorders>
            <w:shd w:val="clear" w:color="auto" w:fill="auto"/>
            <w:vAlign w:val="center"/>
            <w:hideMark/>
          </w:tcPr>
          <w:p w14:paraId="1A3AFA6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1-9кл.-100% 10-11кл-75% или 140 мест на 1 </w:t>
            </w:r>
            <w:proofErr w:type="spellStart"/>
            <w:r w:rsidRPr="00256842">
              <w:rPr>
                <w:rFonts w:cs="Times New Roman"/>
                <w:sz w:val="18"/>
                <w:szCs w:val="18"/>
              </w:rPr>
              <w:t>тыс.чел</w:t>
            </w:r>
            <w:proofErr w:type="spellEnd"/>
            <w:r w:rsidRPr="00256842">
              <w:rPr>
                <w:rFonts w:cs="Times New Roman"/>
                <w:sz w:val="18"/>
                <w:szCs w:val="18"/>
              </w:rPr>
              <w:t>.</w:t>
            </w:r>
          </w:p>
        </w:tc>
        <w:tc>
          <w:tcPr>
            <w:tcW w:w="708" w:type="dxa"/>
            <w:tcBorders>
              <w:top w:val="nil"/>
              <w:left w:val="nil"/>
              <w:bottom w:val="single" w:sz="4" w:space="0" w:color="auto"/>
              <w:right w:val="single" w:sz="4" w:space="0" w:color="auto"/>
            </w:tcBorders>
            <w:shd w:val="clear" w:color="auto" w:fill="auto"/>
            <w:vAlign w:val="center"/>
            <w:hideMark/>
          </w:tcPr>
          <w:p w14:paraId="63A56E9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75%</w:t>
            </w:r>
          </w:p>
        </w:tc>
        <w:tc>
          <w:tcPr>
            <w:tcW w:w="851" w:type="dxa"/>
            <w:tcBorders>
              <w:top w:val="nil"/>
              <w:left w:val="nil"/>
              <w:bottom w:val="single" w:sz="4" w:space="0" w:color="auto"/>
              <w:right w:val="single" w:sz="4" w:space="0" w:color="auto"/>
            </w:tcBorders>
            <w:shd w:val="clear" w:color="000000" w:fill="F2F2F2"/>
            <w:vAlign w:val="center"/>
            <w:hideMark/>
          </w:tcPr>
          <w:p w14:paraId="5C8FF4D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1461</w:t>
            </w:r>
          </w:p>
        </w:tc>
        <w:tc>
          <w:tcPr>
            <w:tcW w:w="709" w:type="dxa"/>
            <w:tcBorders>
              <w:top w:val="nil"/>
              <w:left w:val="nil"/>
              <w:bottom w:val="single" w:sz="4" w:space="0" w:color="auto"/>
              <w:right w:val="single" w:sz="4" w:space="0" w:color="auto"/>
            </w:tcBorders>
            <w:shd w:val="clear" w:color="000000" w:fill="FCD5B4"/>
            <w:vAlign w:val="center"/>
            <w:hideMark/>
          </w:tcPr>
          <w:p w14:paraId="19B0A41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1150</w:t>
            </w:r>
          </w:p>
        </w:tc>
        <w:tc>
          <w:tcPr>
            <w:tcW w:w="850" w:type="dxa"/>
            <w:tcBorders>
              <w:top w:val="nil"/>
              <w:left w:val="nil"/>
              <w:bottom w:val="single" w:sz="4" w:space="0" w:color="auto"/>
              <w:right w:val="single" w:sz="4" w:space="0" w:color="auto"/>
            </w:tcBorders>
            <w:shd w:val="clear" w:color="auto" w:fill="auto"/>
            <w:vAlign w:val="center"/>
            <w:hideMark/>
          </w:tcPr>
          <w:p w14:paraId="2894B55E"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311</w:t>
            </w:r>
          </w:p>
        </w:tc>
        <w:tc>
          <w:tcPr>
            <w:tcW w:w="851" w:type="dxa"/>
            <w:tcBorders>
              <w:top w:val="nil"/>
              <w:left w:val="nil"/>
              <w:bottom w:val="single" w:sz="4" w:space="0" w:color="auto"/>
              <w:right w:val="single" w:sz="4" w:space="0" w:color="auto"/>
            </w:tcBorders>
            <w:shd w:val="clear" w:color="auto" w:fill="auto"/>
            <w:vAlign w:val="center"/>
            <w:hideMark/>
          </w:tcPr>
          <w:p w14:paraId="6BFE9FE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2249491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50</w:t>
            </w:r>
          </w:p>
        </w:tc>
        <w:tc>
          <w:tcPr>
            <w:tcW w:w="714" w:type="dxa"/>
            <w:tcBorders>
              <w:top w:val="nil"/>
              <w:left w:val="nil"/>
              <w:bottom w:val="single" w:sz="4" w:space="0" w:color="auto"/>
              <w:right w:val="single" w:sz="4" w:space="0" w:color="auto"/>
            </w:tcBorders>
            <w:shd w:val="clear" w:color="auto" w:fill="auto"/>
            <w:noWrap/>
            <w:vAlign w:val="center"/>
            <w:hideMark/>
          </w:tcPr>
          <w:p w14:paraId="7084FD9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012157CE" w14:textId="77777777" w:rsidTr="00256842">
        <w:trPr>
          <w:trHeight w:val="510"/>
        </w:trPr>
        <w:tc>
          <w:tcPr>
            <w:tcW w:w="289" w:type="dxa"/>
            <w:tcBorders>
              <w:top w:val="nil"/>
              <w:left w:val="single" w:sz="4" w:space="0" w:color="auto"/>
              <w:bottom w:val="nil"/>
              <w:right w:val="single" w:sz="4" w:space="0" w:color="auto"/>
            </w:tcBorders>
            <w:shd w:val="clear" w:color="auto" w:fill="auto"/>
            <w:vAlign w:val="center"/>
            <w:hideMark/>
          </w:tcPr>
          <w:p w14:paraId="0FE59C0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w:t>
            </w:r>
          </w:p>
        </w:tc>
        <w:tc>
          <w:tcPr>
            <w:tcW w:w="1980" w:type="dxa"/>
            <w:tcBorders>
              <w:top w:val="nil"/>
              <w:left w:val="nil"/>
              <w:bottom w:val="single" w:sz="4" w:space="0" w:color="auto"/>
              <w:right w:val="single" w:sz="4" w:space="0" w:color="auto"/>
            </w:tcBorders>
            <w:shd w:val="clear" w:color="auto" w:fill="auto"/>
            <w:vAlign w:val="center"/>
            <w:hideMark/>
          </w:tcPr>
          <w:p w14:paraId="76A064B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Внешкольные учреждения</w:t>
            </w:r>
          </w:p>
        </w:tc>
        <w:tc>
          <w:tcPr>
            <w:tcW w:w="846" w:type="dxa"/>
            <w:tcBorders>
              <w:top w:val="nil"/>
              <w:left w:val="nil"/>
              <w:bottom w:val="single" w:sz="4" w:space="0" w:color="auto"/>
              <w:right w:val="single" w:sz="4" w:space="0" w:color="auto"/>
            </w:tcBorders>
            <w:shd w:val="clear" w:color="auto" w:fill="auto"/>
            <w:vAlign w:val="center"/>
            <w:hideMark/>
          </w:tcPr>
          <w:p w14:paraId="0244404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место</w:t>
            </w:r>
          </w:p>
        </w:tc>
        <w:tc>
          <w:tcPr>
            <w:tcW w:w="1843" w:type="dxa"/>
            <w:tcBorders>
              <w:top w:val="nil"/>
              <w:left w:val="nil"/>
              <w:bottom w:val="single" w:sz="4" w:space="0" w:color="auto"/>
              <w:right w:val="single" w:sz="4" w:space="0" w:color="auto"/>
            </w:tcBorders>
            <w:shd w:val="clear" w:color="auto" w:fill="auto"/>
            <w:vAlign w:val="center"/>
            <w:hideMark/>
          </w:tcPr>
          <w:p w14:paraId="0F61E8F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 от общего числа школьников</w:t>
            </w:r>
          </w:p>
        </w:tc>
        <w:tc>
          <w:tcPr>
            <w:tcW w:w="708" w:type="dxa"/>
            <w:tcBorders>
              <w:top w:val="nil"/>
              <w:left w:val="nil"/>
              <w:bottom w:val="single" w:sz="4" w:space="0" w:color="auto"/>
              <w:right w:val="single" w:sz="4" w:space="0" w:color="auto"/>
            </w:tcBorders>
            <w:shd w:val="clear" w:color="auto" w:fill="auto"/>
            <w:vAlign w:val="center"/>
            <w:hideMark/>
          </w:tcPr>
          <w:p w14:paraId="3A33F08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10,0%</w:t>
            </w:r>
          </w:p>
        </w:tc>
        <w:tc>
          <w:tcPr>
            <w:tcW w:w="851" w:type="dxa"/>
            <w:tcBorders>
              <w:top w:val="nil"/>
              <w:left w:val="nil"/>
              <w:bottom w:val="single" w:sz="4" w:space="0" w:color="auto"/>
              <w:right w:val="single" w:sz="4" w:space="0" w:color="auto"/>
            </w:tcBorders>
            <w:shd w:val="clear" w:color="000000" w:fill="F2F2F2"/>
            <w:vAlign w:val="center"/>
            <w:hideMark/>
          </w:tcPr>
          <w:p w14:paraId="75A03C5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153</w:t>
            </w:r>
          </w:p>
        </w:tc>
        <w:tc>
          <w:tcPr>
            <w:tcW w:w="709" w:type="dxa"/>
            <w:tcBorders>
              <w:top w:val="nil"/>
              <w:left w:val="nil"/>
              <w:bottom w:val="single" w:sz="4" w:space="0" w:color="auto"/>
              <w:right w:val="single" w:sz="4" w:space="0" w:color="auto"/>
            </w:tcBorders>
            <w:shd w:val="clear" w:color="auto" w:fill="auto"/>
            <w:vAlign w:val="center"/>
            <w:hideMark/>
          </w:tcPr>
          <w:p w14:paraId="1F38D89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62DAB941"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153</w:t>
            </w:r>
          </w:p>
        </w:tc>
        <w:tc>
          <w:tcPr>
            <w:tcW w:w="851" w:type="dxa"/>
            <w:tcBorders>
              <w:top w:val="nil"/>
              <w:left w:val="nil"/>
              <w:bottom w:val="single" w:sz="4" w:space="0" w:color="auto"/>
              <w:right w:val="single" w:sz="4" w:space="0" w:color="auto"/>
            </w:tcBorders>
            <w:shd w:val="clear" w:color="auto" w:fill="auto"/>
            <w:vAlign w:val="center"/>
            <w:hideMark/>
          </w:tcPr>
          <w:p w14:paraId="7C01D19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6CD3A6E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50</w:t>
            </w:r>
          </w:p>
        </w:tc>
        <w:tc>
          <w:tcPr>
            <w:tcW w:w="714" w:type="dxa"/>
            <w:tcBorders>
              <w:top w:val="nil"/>
              <w:left w:val="nil"/>
              <w:bottom w:val="single" w:sz="4" w:space="0" w:color="auto"/>
              <w:right w:val="single" w:sz="4" w:space="0" w:color="auto"/>
            </w:tcBorders>
            <w:shd w:val="clear" w:color="auto" w:fill="auto"/>
            <w:noWrap/>
            <w:vAlign w:val="center"/>
            <w:hideMark/>
          </w:tcPr>
          <w:p w14:paraId="0EB6427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2C5C495B" w14:textId="77777777" w:rsidTr="00256842">
        <w:trPr>
          <w:trHeight w:val="465"/>
        </w:trPr>
        <w:tc>
          <w:tcPr>
            <w:tcW w:w="289" w:type="dxa"/>
            <w:tcBorders>
              <w:top w:val="single" w:sz="4" w:space="0" w:color="auto"/>
              <w:left w:val="single" w:sz="4" w:space="0" w:color="auto"/>
              <w:bottom w:val="single" w:sz="4" w:space="0" w:color="auto"/>
              <w:right w:val="single" w:sz="4" w:space="0" w:color="auto"/>
            </w:tcBorders>
            <w:shd w:val="clear" w:color="000000" w:fill="DDDDDD"/>
            <w:vAlign w:val="center"/>
            <w:hideMark/>
          </w:tcPr>
          <w:p w14:paraId="77323B9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nil"/>
              <w:left w:val="nil"/>
              <w:bottom w:val="single" w:sz="4" w:space="0" w:color="auto"/>
              <w:right w:val="single" w:sz="4" w:space="0" w:color="auto"/>
            </w:tcBorders>
            <w:shd w:val="clear" w:color="000000" w:fill="DDDDDD"/>
            <w:vAlign w:val="center"/>
            <w:hideMark/>
          </w:tcPr>
          <w:p w14:paraId="5D262F0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Учреждения здравоохранения</w:t>
            </w:r>
          </w:p>
        </w:tc>
        <w:tc>
          <w:tcPr>
            <w:tcW w:w="846" w:type="dxa"/>
            <w:tcBorders>
              <w:top w:val="nil"/>
              <w:left w:val="nil"/>
              <w:bottom w:val="single" w:sz="4" w:space="0" w:color="auto"/>
              <w:right w:val="single" w:sz="4" w:space="0" w:color="auto"/>
            </w:tcBorders>
            <w:shd w:val="clear" w:color="000000" w:fill="DDDDDD"/>
            <w:vAlign w:val="center"/>
            <w:hideMark/>
          </w:tcPr>
          <w:p w14:paraId="1CE73D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000000" w:fill="DDDDDD"/>
            <w:vAlign w:val="center"/>
            <w:hideMark/>
          </w:tcPr>
          <w:p w14:paraId="6E2C00D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4" w:space="0" w:color="auto"/>
              <w:right w:val="single" w:sz="4" w:space="0" w:color="auto"/>
            </w:tcBorders>
            <w:shd w:val="clear" w:color="000000" w:fill="DDDDDD"/>
            <w:vAlign w:val="center"/>
            <w:hideMark/>
          </w:tcPr>
          <w:p w14:paraId="2929498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2FF722B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9" w:type="dxa"/>
            <w:tcBorders>
              <w:top w:val="nil"/>
              <w:left w:val="nil"/>
              <w:bottom w:val="single" w:sz="4" w:space="0" w:color="auto"/>
              <w:right w:val="single" w:sz="4" w:space="0" w:color="auto"/>
            </w:tcBorders>
            <w:shd w:val="clear" w:color="000000" w:fill="DDDDDD"/>
            <w:vAlign w:val="center"/>
            <w:hideMark/>
          </w:tcPr>
          <w:p w14:paraId="36FB18A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000000" w:fill="DDDDDD"/>
            <w:vAlign w:val="center"/>
            <w:hideMark/>
          </w:tcPr>
          <w:p w14:paraId="59EC85AB"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w:t>
            </w:r>
          </w:p>
        </w:tc>
        <w:tc>
          <w:tcPr>
            <w:tcW w:w="851" w:type="dxa"/>
            <w:tcBorders>
              <w:top w:val="nil"/>
              <w:left w:val="nil"/>
              <w:bottom w:val="single" w:sz="4" w:space="0" w:color="auto"/>
              <w:right w:val="single" w:sz="4" w:space="0" w:color="auto"/>
            </w:tcBorders>
            <w:shd w:val="clear" w:color="000000" w:fill="D8D8D8"/>
            <w:vAlign w:val="center"/>
            <w:hideMark/>
          </w:tcPr>
          <w:p w14:paraId="61D0DF4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D8D8D8"/>
            <w:noWrap/>
            <w:vAlign w:val="center"/>
            <w:hideMark/>
          </w:tcPr>
          <w:p w14:paraId="25120DF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000000" w:fill="D8D8D8"/>
            <w:noWrap/>
            <w:vAlign w:val="center"/>
            <w:hideMark/>
          </w:tcPr>
          <w:p w14:paraId="40AF9E6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2E4BA369" w14:textId="77777777" w:rsidTr="00256842">
        <w:trPr>
          <w:trHeight w:val="1020"/>
        </w:trPr>
        <w:tc>
          <w:tcPr>
            <w:tcW w:w="289" w:type="dxa"/>
            <w:tcBorders>
              <w:top w:val="nil"/>
              <w:left w:val="single" w:sz="4" w:space="0" w:color="auto"/>
              <w:bottom w:val="nil"/>
              <w:right w:val="single" w:sz="4" w:space="0" w:color="auto"/>
            </w:tcBorders>
            <w:shd w:val="clear" w:color="auto" w:fill="auto"/>
            <w:vAlign w:val="center"/>
            <w:hideMark/>
          </w:tcPr>
          <w:p w14:paraId="6B76F88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w:t>
            </w:r>
          </w:p>
        </w:tc>
        <w:tc>
          <w:tcPr>
            <w:tcW w:w="1980" w:type="dxa"/>
            <w:tcBorders>
              <w:top w:val="nil"/>
              <w:left w:val="nil"/>
              <w:bottom w:val="single" w:sz="4" w:space="0" w:color="auto"/>
              <w:right w:val="single" w:sz="4" w:space="0" w:color="auto"/>
            </w:tcBorders>
            <w:shd w:val="clear" w:color="auto" w:fill="auto"/>
            <w:vAlign w:val="center"/>
            <w:hideMark/>
          </w:tcPr>
          <w:p w14:paraId="4E29566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Стационарные больницы всех типов для взрослых (больничные койки),</w:t>
            </w:r>
          </w:p>
        </w:tc>
        <w:tc>
          <w:tcPr>
            <w:tcW w:w="846" w:type="dxa"/>
            <w:tcBorders>
              <w:top w:val="nil"/>
              <w:left w:val="nil"/>
              <w:bottom w:val="nil"/>
              <w:right w:val="single" w:sz="4" w:space="0" w:color="auto"/>
            </w:tcBorders>
            <w:shd w:val="clear" w:color="auto" w:fill="auto"/>
            <w:vAlign w:val="center"/>
            <w:hideMark/>
          </w:tcPr>
          <w:p w14:paraId="22E4243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коек</w:t>
            </w:r>
          </w:p>
        </w:tc>
        <w:tc>
          <w:tcPr>
            <w:tcW w:w="1843" w:type="dxa"/>
            <w:tcBorders>
              <w:top w:val="nil"/>
              <w:left w:val="nil"/>
              <w:bottom w:val="single" w:sz="4" w:space="0" w:color="auto"/>
              <w:right w:val="single" w:sz="4" w:space="0" w:color="auto"/>
            </w:tcBorders>
            <w:shd w:val="clear" w:color="auto" w:fill="auto"/>
            <w:vAlign w:val="center"/>
            <w:hideMark/>
          </w:tcPr>
          <w:p w14:paraId="254DAB9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w:t>
            </w:r>
          </w:p>
        </w:tc>
        <w:tc>
          <w:tcPr>
            <w:tcW w:w="708" w:type="dxa"/>
            <w:tcBorders>
              <w:top w:val="nil"/>
              <w:left w:val="nil"/>
              <w:bottom w:val="single" w:sz="4" w:space="0" w:color="auto"/>
              <w:right w:val="single" w:sz="4" w:space="0" w:color="auto"/>
            </w:tcBorders>
            <w:shd w:val="clear" w:color="auto" w:fill="auto"/>
            <w:vAlign w:val="center"/>
            <w:hideMark/>
          </w:tcPr>
          <w:p w14:paraId="2FBDA63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5,1</w:t>
            </w:r>
          </w:p>
        </w:tc>
        <w:tc>
          <w:tcPr>
            <w:tcW w:w="851" w:type="dxa"/>
            <w:tcBorders>
              <w:top w:val="nil"/>
              <w:left w:val="nil"/>
              <w:bottom w:val="single" w:sz="4" w:space="0" w:color="auto"/>
              <w:right w:val="single" w:sz="4" w:space="0" w:color="auto"/>
            </w:tcBorders>
            <w:shd w:val="clear" w:color="000000" w:fill="F2F2F2"/>
            <w:vAlign w:val="center"/>
            <w:hideMark/>
          </w:tcPr>
          <w:p w14:paraId="199F43D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59</w:t>
            </w:r>
          </w:p>
        </w:tc>
        <w:tc>
          <w:tcPr>
            <w:tcW w:w="709" w:type="dxa"/>
            <w:tcBorders>
              <w:top w:val="nil"/>
              <w:left w:val="nil"/>
              <w:bottom w:val="single" w:sz="4" w:space="0" w:color="auto"/>
              <w:right w:val="single" w:sz="4" w:space="0" w:color="auto"/>
            </w:tcBorders>
            <w:shd w:val="clear" w:color="auto" w:fill="auto"/>
            <w:vAlign w:val="center"/>
            <w:hideMark/>
          </w:tcPr>
          <w:p w14:paraId="0DFA1BC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18</w:t>
            </w:r>
          </w:p>
        </w:tc>
        <w:tc>
          <w:tcPr>
            <w:tcW w:w="850" w:type="dxa"/>
            <w:tcBorders>
              <w:top w:val="nil"/>
              <w:left w:val="nil"/>
              <w:bottom w:val="single" w:sz="4" w:space="0" w:color="auto"/>
              <w:right w:val="single" w:sz="4" w:space="0" w:color="auto"/>
            </w:tcBorders>
            <w:shd w:val="clear" w:color="auto" w:fill="auto"/>
            <w:vAlign w:val="center"/>
            <w:hideMark/>
          </w:tcPr>
          <w:p w14:paraId="4F0822CA"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41</w:t>
            </w:r>
          </w:p>
        </w:tc>
        <w:tc>
          <w:tcPr>
            <w:tcW w:w="851" w:type="dxa"/>
            <w:tcBorders>
              <w:top w:val="nil"/>
              <w:left w:val="nil"/>
              <w:bottom w:val="single" w:sz="4" w:space="0" w:color="auto"/>
              <w:right w:val="single" w:sz="4" w:space="0" w:color="auto"/>
            </w:tcBorders>
            <w:shd w:val="clear" w:color="auto" w:fill="auto"/>
            <w:vAlign w:val="center"/>
            <w:hideMark/>
          </w:tcPr>
          <w:p w14:paraId="062B918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5079A77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120</w:t>
            </w:r>
          </w:p>
        </w:tc>
        <w:tc>
          <w:tcPr>
            <w:tcW w:w="714" w:type="dxa"/>
            <w:tcBorders>
              <w:top w:val="nil"/>
              <w:left w:val="nil"/>
              <w:bottom w:val="single" w:sz="4" w:space="0" w:color="auto"/>
              <w:right w:val="single" w:sz="4" w:space="0" w:color="auto"/>
            </w:tcBorders>
            <w:shd w:val="clear" w:color="auto" w:fill="auto"/>
            <w:noWrap/>
            <w:vAlign w:val="center"/>
            <w:hideMark/>
          </w:tcPr>
          <w:p w14:paraId="661AD43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5D584168" w14:textId="77777777" w:rsidTr="00256842">
        <w:trPr>
          <w:trHeight w:val="765"/>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8C8C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w:t>
            </w:r>
          </w:p>
        </w:tc>
        <w:tc>
          <w:tcPr>
            <w:tcW w:w="1980" w:type="dxa"/>
            <w:tcBorders>
              <w:top w:val="nil"/>
              <w:left w:val="nil"/>
              <w:bottom w:val="single" w:sz="4" w:space="0" w:color="auto"/>
              <w:right w:val="single" w:sz="4" w:space="0" w:color="auto"/>
            </w:tcBorders>
            <w:shd w:val="clear" w:color="auto" w:fill="auto"/>
            <w:vAlign w:val="center"/>
            <w:hideMark/>
          </w:tcPr>
          <w:p w14:paraId="7FCBB87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Амбулаторно-поликлиническая сеть без стационаров, для пост. населения</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457060D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посещений в смену</w:t>
            </w:r>
          </w:p>
        </w:tc>
        <w:tc>
          <w:tcPr>
            <w:tcW w:w="1843" w:type="dxa"/>
            <w:tcBorders>
              <w:top w:val="nil"/>
              <w:left w:val="nil"/>
              <w:bottom w:val="single" w:sz="4" w:space="0" w:color="auto"/>
              <w:right w:val="single" w:sz="4" w:space="0" w:color="auto"/>
            </w:tcBorders>
            <w:shd w:val="clear" w:color="000000" w:fill="FFFFFF"/>
            <w:vAlign w:val="center"/>
            <w:hideMark/>
          </w:tcPr>
          <w:p w14:paraId="0340913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18,15 на 1 тыс. </w:t>
            </w:r>
          </w:p>
          <w:p w14:paraId="5F10CFA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постоянного населения</w:t>
            </w:r>
          </w:p>
        </w:tc>
        <w:tc>
          <w:tcPr>
            <w:tcW w:w="708" w:type="dxa"/>
            <w:tcBorders>
              <w:top w:val="nil"/>
              <w:left w:val="nil"/>
              <w:bottom w:val="single" w:sz="4" w:space="0" w:color="auto"/>
              <w:right w:val="single" w:sz="4" w:space="0" w:color="auto"/>
            </w:tcBorders>
            <w:shd w:val="clear" w:color="auto" w:fill="auto"/>
            <w:vAlign w:val="center"/>
            <w:hideMark/>
          </w:tcPr>
          <w:p w14:paraId="22FA917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18,15</w:t>
            </w:r>
          </w:p>
        </w:tc>
        <w:tc>
          <w:tcPr>
            <w:tcW w:w="851" w:type="dxa"/>
            <w:tcBorders>
              <w:top w:val="nil"/>
              <w:left w:val="nil"/>
              <w:bottom w:val="single" w:sz="4" w:space="0" w:color="auto"/>
              <w:right w:val="single" w:sz="4" w:space="0" w:color="auto"/>
            </w:tcBorders>
            <w:shd w:val="clear" w:color="000000" w:fill="F2F2F2"/>
            <w:vAlign w:val="center"/>
            <w:hideMark/>
          </w:tcPr>
          <w:p w14:paraId="01AA2B6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209</w:t>
            </w:r>
          </w:p>
        </w:tc>
        <w:tc>
          <w:tcPr>
            <w:tcW w:w="709" w:type="dxa"/>
            <w:tcBorders>
              <w:top w:val="nil"/>
              <w:left w:val="nil"/>
              <w:bottom w:val="single" w:sz="4" w:space="0" w:color="auto"/>
              <w:right w:val="single" w:sz="4" w:space="0" w:color="auto"/>
            </w:tcBorders>
            <w:shd w:val="clear" w:color="000000" w:fill="FCD5B4"/>
            <w:vAlign w:val="center"/>
            <w:hideMark/>
          </w:tcPr>
          <w:p w14:paraId="78503E0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155</w:t>
            </w:r>
          </w:p>
        </w:tc>
        <w:tc>
          <w:tcPr>
            <w:tcW w:w="850" w:type="dxa"/>
            <w:tcBorders>
              <w:top w:val="nil"/>
              <w:left w:val="nil"/>
              <w:bottom w:val="single" w:sz="4" w:space="0" w:color="auto"/>
              <w:right w:val="single" w:sz="4" w:space="0" w:color="auto"/>
            </w:tcBorders>
            <w:shd w:val="clear" w:color="auto" w:fill="auto"/>
            <w:vAlign w:val="center"/>
            <w:hideMark/>
          </w:tcPr>
          <w:p w14:paraId="39694992"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54</w:t>
            </w:r>
          </w:p>
        </w:tc>
        <w:tc>
          <w:tcPr>
            <w:tcW w:w="851" w:type="dxa"/>
            <w:tcBorders>
              <w:top w:val="nil"/>
              <w:left w:val="nil"/>
              <w:bottom w:val="single" w:sz="4" w:space="0" w:color="auto"/>
              <w:right w:val="single" w:sz="4" w:space="0" w:color="auto"/>
            </w:tcBorders>
            <w:shd w:val="clear" w:color="auto" w:fill="auto"/>
            <w:vAlign w:val="center"/>
            <w:hideMark/>
          </w:tcPr>
          <w:p w14:paraId="17384B1F"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65A6990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w:t>
            </w:r>
          </w:p>
        </w:tc>
        <w:tc>
          <w:tcPr>
            <w:tcW w:w="714" w:type="dxa"/>
            <w:tcBorders>
              <w:top w:val="nil"/>
              <w:left w:val="nil"/>
              <w:bottom w:val="single" w:sz="4" w:space="0" w:color="auto"/>
              <w:right w:val="single" w:sz="4" w:space="0" w:color="auto"/>
            </w:tcBorders>
            <w:shd w:val="clear" w:color="auto" w:fill="auto"/>
            <w:noWrap/>
            <w:vAlign w:val="center"/>
            <w:hideMark/>
          </w:tcPr>
          <w:p w14:paraId="4348DD2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2A5DD375"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1DD22DB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w:t>
            </w:r>
          </w:p>
        </w:tc>
        <w:tc>
          <w:tcPr>
            <w:tcW w:w="1980" w:type="dxa"/>
            <w:tcBorders>
              <w:top w:val="nil"/>
              <w:left w:val="nil"/>
              <w:bottom w:val="single" w:sz="4" w:space="0" w:color="auto"/>
              <w:right w:val="single" w:sz="4" w:space="0" w:color="auto"/>
            </w:tcBorders>
            <w:shd w:val="clear" w:color="auto" w:fill="auto"/>
            <w:vAlign w:val="center"/>
            <w:hideMark/>
          </w:tcPr>
          <w:p w14:paraId="2331884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Аптеки</w:t>
            </w:r>
          </w:p>
        </w:tc>
        <w:tc>
          <w:tcPr>
            <w:tcW w:w="846" w:type="dxa"/>
            <w:tcBorders>
              <w:top w:val="nil"/>
              <w:left w:val="nil"/>
              <w:bottom w:val="single" w:sz="4" w:space="0" w:color="auto"/>
              <w:right w:val="single" w:sz="4" w:space="0" w:color="auto"/>
            </w:tcBorders>
            <w:shd w:val="clear" w:color="auto" w:fill="auto"/>
            <w:vAlign w:val="center"/>
            <w:hideMark/>
          </w:tcPr>
          <w:p w14:paraId="3E45AC6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м2 общей </w:t>
            </w:r>
            <w:proofErr w:type="spellStart"/>
            <w:r w:rsidRPr="00256842">
              <w:rPr>
                <w:rFonts w:cs="Times New Roman"/>
                <w:sz w:val="18"/>
                <w:szCs w:val="18"/>
              </w:rPr>
              <w:t>площ</w:t>
            </w:r>
            <w:proofErr w:type="spellEnd"/>
            <w:r w:rsidRPr="00256842">
              <w:rPr>
                <w:rFonts w:cs="Times New Roman"/>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14:paraId="11F32C5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14 на 1 </w:t>
            </w:r>
            <w:proofErr w:type="spellStart"/>
            <w:r w:rsidRPr="00256842">
              <w:rPr>
                <w:rFonts w:cs="Times New Roman"/>
                <w:sz w:val="18"/>
                <w:szCs w:val="18"/>
              </w:rPr>
              <w:t>тыс</w:t>
            </w:r>
            <w:proofErr w:type="spellEnd"/>
            <w:r w:rsidRPr="00256842">
              <w:rPr>
                <w:rFonts w:cs="Times New Roman"/>
                <w:sz w:val="18"/>
                <w:szCs w:val="18"/>
              </w:rPr>
              <w:t xml:space="preserve"> населения</w:t>
            </w:r>
          </w:p>
        </w:tc>
        <w:tc>
          <w:tcPr>
            <w:tcW w:w="708" w:type="dxa"/>
            <w:tcBorders>
              <w:top w:val="nil"/>
              <w:left w:val="nil"/>
              <w:bottom w:val="single" w:sz="4" w:space="0" w:color="auto"/>
              <w:right w:val="single" w:sz="4" w:space="0" w:color="auto"/>
            </w:tcBorders>
            <w:shd w:val="clear" w:color="auto" w:fill="auto"/>
            <w:vAlign w:val="center"/>
            <w:hideMark/>
          </w:tcPr>
          <w:p w14:paraId="38F86E9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14</w:t>
            </w:r>
          </w:p>
        </w:tc>
        <w:tc>
          <w:tcPr>
            <w:tcW w:w="851" w:type="dxa"/>
            <w:tcBorders>
              <w:top w:val="nil"/>
              <w:left w:val="nil"/>
              <w:bottom w:val="single" w:sz="4" w:space="0" w:color="auto"/>
              <w:right w:val="single" w:sz="4" w:space="0" w:color="auto"/>
            </w:tcBorders>
            <w:shd w:val="clear" w:color="000000" w:fill="F2F2F2"/>
            <w:vAlign w:val="center"/>
            <w:hideMark/>
          </w:tcPr>
          <w:p w14:paraId="2DB7ECD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161</w:t>
            </w:r>
          </w:p>
        </w:tc>
        <w:tc>
          <w:tcPr>
            <w:tcW w:w="709" w:type="dxa"/>
            <w:tcBorders>
              <w:top w:val="nil"/>
              <w:left w:val="nil"/>
              <w:bottom w:val="single" w:sz="4" w:space="0" w:color="auto"/>
              <w:right w:val="single" w:sz="4" w:space="0" w:color="auto"/>
            </w:tcBorders>
            <w:shd w:val="clear" w:color="auto" w:fill="auto"/>
            <w:vAlign w:val="center"/>
            <w:hideMark/>
          </w:tcPr>
          <w:p w14:paraId="0406380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7DA0D775"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161</w:t>
            </w:r>
          </w:p>
        </w:tc>
        <w:tc>
          <w:tcPr>
            <w:tcW w:w="851" w:type="dxa"/>
            <w:tcBorders>
              <w:top w:val="nil"/>
              <w:left w:val="nil"/>
              <w:bottom w:val="single" w:sz="4" w:space="0" w:color="auto"/>
              <w:right w:val="single" w:sz="4" w:space="0" w:color="auto"/>
            </w:tcBorders>
            <w:shd w:val="clear" w:color="auto" w:fill="auto"/>
            <w:vAlign w:val="center"/>
            <w:hideMark/>
          </w:tcPr>
          <w:p w14:paraId="1E769F1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47C0F08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20</w:t>
            </w:r>
          </w:p>
        </w:tc>
        <w:tc>
          <w:tcPr>
            <w:tcW w:w="714" w:type="dxa"/>
            <w:tcBorders>
              <w:top w:val="nil"/>
              <w:left w:val="nil"/>
              <w:bottom w:val="single" w:sz="4" w:space="0" w:color="auto"/>
              <w:right w:val="single" w:sz="4" w:space="0" w:color="auto"/>
            </w:tcBorders>
            <w:shd w:val="clear" w:color="auto" w:fill="auto"/>
            <w:noWrap/>
            <w:vAlign w:val="center"/>
            <w:hideMark/>
          </w:tcPr>
          <w:p w14:paraId="4FD7F1A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40DF705B" w14:textId="77777777" w:rsidTr="00256842">
        <w:trPr>
          <w:trHeight w:val="510"/>
        </w:trPr>
        <w:tc>
          <w:tcPr>
            <w:tcW w:w="289" w:type="dxa"/>
            <w:tcBorders>
              <w:top w:val="nil"/>
              <w:left w:val="single" w:sz="4" w:space="0" w:color="auto"/>
              <w:bottom w:val="nil"/>
              <w:right w:val="single" w:sz="4" w:space="0" w:color="auto"/>
            </w:tcBorders>
            <w:shd w:val="clear" w:color="auto" w:fill="auto"/>
            <w:vAlign w:val="center"/>
            <w:hideMark/>
          </w:tcPr>
          <w:p w14:paraId="6C85EFC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w:t>
            </w:r>
          </w:p>
        </w:tc>
        <w:tc>
          <w:tcPr>
            <w:tcW w:w="1980" w:type="dxa"/>
            <w:tcBorders>
              <w:top w:val="nil"/>
              <w:left w:val="nil"/>
              <w:bottom w:val="single" w:sz="4" w:space="0" w:color="auto"/>
              <w:right w:val="single" w:sz="4" w:space="0" w:color="auto"/>
            </w:tcBorders>
            <w:shd w:val="clear" w:color="auto" w:fill="auto"/>
            <w:vAlign w:val="center"/>
            <w:hideMark/>
          </w:tcPr>
          <w:p w14:paraId="694D12B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Выдвижные пункты скорой медицинской помощи</w:t>
            </w:r>
          </w:p>
        </w:tc>
        <w:tc>
          <w:tcPr>
            <w:tcW w:w="846" w:type="dxa"/>
            <w:tcBorders>
              <w:top w:val="nil"/>
              <w:left w:val="nil"/>
              <w:bottom w:val="single" w:sz="4" w:space="0" w:color="auto"/>
              <w:right w:val="single" w:sz="4" w:space="0" w:color="auto"/>
            </w:tcBorders>
            <w:shd w:val="clear" w:color="auto" w:fill="auto"/>
            <w:vAlign w:val="center"/>
            <w:hideMark/>
          </w:tcPr>
          <w:p w14:paraId="4CD4CE5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автомобилей</w:t>
            </w:r>
          </w:p>
        </w:tc>
        <w:tc>
          <w:tcPr>
            <w:tcW w:w="1843" w:type="dxa"/>
            <w:tcBorders>
              <w:top w:val="nil"/>
              <w:left w:val="nil"/>
              <w:bottom w:val="single" w:sz="4" w:space="0" w:color="auto"/>
              <w:right w:val="single" w:sz="4" w:space="0" w:color="auto"/>
            </w:tcBorders>
            <w:shd w:val="clear" w:color="auto" w:fill="auto"/>
            <w:vAlign w:val="center"/>
            <w:hideMark/>
          </w:tcPr>
          <w:p w14:paraId="1AFC350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0,2 на 1 тыс. населения</w:t>
            </w:r>
          </w:p>
        </w:tc>
        <w:tc>
          <w:tcPr>
            <w:tcW w:w="708" w:type="dxa"/>
            <w:tcBorders>
              <w:top w:val="nil"/>
              <w:left w:val="nil"/>
              <w:bottom w:val="single" w:sz="4" w:space="0" w:color="auto"/>
              <w:right w:val="single" w:sz="4" w:space="0" w:color="auto"/>
            </w:tcBorders>
            <w:shd w:val="clear" w:color="auto" w:fill="auto"/>
            <w:vAlign w:val="center"/>
            <w:hideMark/>
          </w:tcPr>
          <w:p w14:paraId="588BE09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0,2</w:t>
            </w:r>
          </w:p>
        </w:tc>
        <w:tc>
          <w:tcPr>
            <w:tcW w:w="851" w:type="dxa"/>
            <w:tcBorders>
              <w:top w:val="nil"/>
              <w:left w:val="nil"/>
              <w:bottom w:val="single" w:sz="4" w:space="0" w:color="auto"/>
              <w:right w:val="single" w:sz="4" w:space="0" w:color="auto"/>
            </w:tcBorders>
            <w:shd w:val="clear" w:color="000000" w:fill="F2F2F2"/>
            <w:vAlign w:val="center"/>
            <w:hideMark/>
          </w:tcPr>
          <w:p w14:paraId="09346C9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w:t>
            </w:r>
          </w:p>
        </w:tc>
        <w:tc>
          <w:tcPr>
            <w:tcW w:w="709" w:type="dxa"/>
            <w:tcBorders>
              <w:top w:val="nil"/>
              <w:left w:val="nil"/>
              <w:bottom w:val="single" w:sz="4" w:space="0" w:color="auto"/>
              <w:right w:val="single" w:sz="4" w:space="0" w:color="auto"/>
            </w:tcBorders>
            <w:shd w:val="clear" w:color="auto" w:fill="auto"/>
            <w:vAlign w:val="center"/>
            <w:hideMark/>
          </w:tcPr>
          <w:p w14:paraId="3B36548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14:paraId="2E5605C1"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14:paraId="35278BD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492D737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500</w:t>
            </w:r>
          </w:p>
        </w:tc>
        <w:tc>
          <w:tcPr>
            <w:tcW w:w="714" w:type="dxa"/>
            <w:tcBorders>
              <w:top w:val="nil"/>
              <w:left w:val="nil"/>
              <w:bottom w:val="single" w:sz="4" w:space="0" w:color="auto"/>
              <w:right w:val="single" w:sz="4" w:space="0" w:color="auto"/>
            </w:tcBorders>
            <w:shd w:val="clear" w:color="auto" w:fill="auto"/>
            <w:noWrap/>
            <w:vAlign w:val="center"/>
            <w:hideMark/>
          </w:tcPr>
          <w:p w14:paraId="6FB2FEA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44C26D7F" w14:textId="77777777" w:rsidTr="00256842">
        <w:trPr>
          <w:trHeight w:val="510"/>
        </w:trPr>
        <w:tc>
          <w:tcPr>
            <w:tcW w:w="289" w:type="dxa"/>
            <w:tcBorders>
              <w:top w:val="single" w:sz="4" w:space="0" w:color="auto"/>
              <w:left w:val="single" w:sz="4" w:space="0" w:color="auto"/>
              <w:bottom w:val="single" w:sz="4" w:space="0" w:color="auto"/>
              <w:right w:val="single" w:sz="4" w:space="0" w:color="auto"/>
            </w:tcBorders>
            <w:shd w:val="clear" w:color="000000" w:fill="DDDDDD"/>
            <w:vAlign w:val="center"/>
            <w:hideMark/>
          </w:tcPr>
          <w:p w14:paraId="56E6354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nil"/>
              <w:left w:val="nil"/>
              <w:bottom w:val="single" w:sz="4" w:space="0" w:color="auto"/>
              <w:right w:val="single" w:sz="4" w:space="0" w:color="auto"/>
            </w:tcBorders>
            <w:shd w:val="clear" w:color="000000" w:fill="DDDDDD"/>
            <w:vAlign w:val="center"/>
            <w:hideMark/>
          </w:tcPr>
          <w:p w14:paraId="589736B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Учреждения социального обслуживания населения</w:t>
            </w:r>
          </w:p>
        </w:tc>
        <w:tc>
          <w:tcPr>
            <w:tcW w:w="846" w:type="dxa"/>
            <w:tcBorders>
              <w:top w:val="nil"/>
              <w:left w:val="nil"/>
              <w:bottom w:val="single" w:sz="4" w:space="0" w:color="auto"/>
              <w:right w:val="single" w:sz="4" w:space="0" w:color="auto"/>
            </w:tcBorders>
            <w:shd w:val="clear" w:color="000000" w:fill="DDDDDD"/>
            <w:vAlign w:val="center"/>
            <w:hideMark/>
          </w:tcPr>
          <w:p w14:paraId="3C1BEF3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000000" w:fill="DDDDDD"/>
            <w:vAlign w:val="center"/>
            <w:hideMark/>
          </w:tcPr>
          <w:p w14:paraId="16B4E2C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4" w:space="0" w:color="auto"/>
              <w:right w:val="single" w:sz="4" w:space="0" w:color="auto"/>
            </w:tcBorders>
            <w:shd w:val="clear" w:color="000000" w:fill="DDDDDD"/>
            <w:vAlign w:val="center"/>
            <w:hideMark/>
          </w:tcPr>
          <w:p w14:paraId="346DB9C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707DB37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9" w:type="dxa"/>
            <w:tcBorders>
              <w:top w:val="nil"/>
              <w:left w:val="nil"/>
              <w:bottom w:val="single" w:sz="4" w:space="0" w:color="auto"/>
              <w:right w:val="single" w:sz="4" w:space="0" w:color="auto"/>
            </w:tcBorders>
            <w:shd w:val="clear" w:color="000000" w:fill="DDDDDD"/>
            <w:vAlign w:val="center"/>
            <w:hideMark/>
          </w:tcPr>
          <w:p w14:paraId="215A5C0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000000" w:fill="DDDDDD"/>
            <w:vAlign w:val="center"/>
            <w:hideMark/>
          </w:tcPr>
          <w:p w14:paraId="22887DBD"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w:t>
            </w:r>
          </w:p>
        </w:tc>
        <w:tc>
          <w:tcPr>
            <w:tcW w:w="851" w:type="dxa"/>
            <w:tcBorders>
              <w:top w:val="nil"/>
              <w:left w:val="nil"/>
              <w:bottom w:val="single" w:sz="4" w:space="0" w:color="auto"/>
              <w:right w:val="single" w:sz="4" w:space="0" w:color="auto"/>
            </w:tcBorders>
            <w:shd w:val="clear" w:color="000000" w:fill="D8D8D8"/>
            <w:vAlign w:val="center"/>
            <w:hideMark/>
          </w:tcPr>
          <w:p w14:paraId="694C7A4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D8D8D8"/>
            <w:noWrap/>
            <w:vAlign w:val="center"/>
            <w:hideMark/>
          </w:tcPr>
          <w:p w14:paraId="35FCB01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000000" w:fill="D8D8D8"/>
            <w:noWrap/>
            <w:vAlign w:val="center"/>
            <w:hideMark/>
          </w:tcPr>
          <w:p w14:paraId="39FD481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2DB715C3"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71EF794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w:t>
            </w:r>
          </w:p>
        </w:tc>
        <w:tc>
          <w:tcPr>
            <w:tcW w:w="1980" w:type="dxa"/>
            <w:tcBorders>
              <w:top w:val="nil"/>
              <w:left w:val="nil"/>
              <w:bottom w:val="single" w:sz="4" w:space="0" w:color="auto"/>
              <w:right w:val="single" w:sz="4" w:space="0" w:color="auto"/>
            </w:tcBorders>
            <w:shd w:val="clear" w:color="auto" w:fill="auto"/>
            <w:vAlign w:val="center"/>
            <w:hideMark/>
          </w:tcPr>
          <w:p w14:paraId="0B0B7D7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Детские дома-интернаты</w:t>
            </w:r>
          </w:p>
        </w:tc>
        <w:tc>
          <w:tcPr>
            <w:tcW w:w="846" w:type="dxa"/>
            <w:tcBorders>
              <w:top w:val="nil"/>
              <w:left w:val="nil"/>
              <w:bottom w:val="single" w:sz="4" w:space="0" w:color="auto"/>
              <w:right w:val="single" w:sz="4" w:space="0" w:color="auto"/>
            </w:tcBorders>
            <w:shd w:val="clear" w:color="auto" w:fill="auto"/>
            <w:vAlign w:val="center"/>
            <w:hideMark/>
          </w:tcPr>
          <w:p w14:paraId="52D929C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место</w:t>
            </w:r>
          </w:p>
        </w:tc>
        <w:tc>
          <w:tcPr>
            <w:tcW w:w="1843" w:type="dxa"/>
            <w:tcBorders>
              <w:top w:val="nil"/>
              <w:left w:val="nil"/>
              <w:bottom w:val="single" w:sz="4" w:space="0" w:color="auto"/>
              <w:right w:val="single" w:sz="4" w:space="0" w:color="auto"/>
            </w:tcBorders>
            <w:shd w:val="clear" w:color="auto" w:fill="auto"/>
            <w:vAlign w:val="center"/>
            <w:hideMark/>
          </w:tcPr>
          <w:p w14:paraId="70239DB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 на 1 тыс. населения от 4 до 17 лет</w:t>
            </w:r>
          </w:p>
        </w:tc>
        <w:tc>
          <w:tcPr>
            <w:tcW w:w="708" w:type="dxa"/>
            <w:tcBorders>
              <w:top w:val="nil"/>
              <w:left w:val="nil"/>
              <w:bottom w:val="single" w:sz="4" w:space="0" w:color="auto"/>
              <w:right w:val="single" w:sz="4" w:space="0" w:color="auto"/>
            </w:tcBorders>
            <w:shd w:val="clear" w:color="auto" w:fill="auto"/>
            <w:vAlign w:val="center"/>
            <w:hideMark/>
          </w:tcPr>
          <w:p w14:paraId="21655B3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w:t>
            </w:r>
          </w:p>
        </w:tc>
        <w:tc>
          <w:tcPr>
            <w:tcW w:w="851" w:type="dxa"/>
            <w:tcBorders>
              <w:top w:val="nil"/>
              <w:left w:val="nil"/>
              <w:bottom w:val="single" w:sz="4" w:space="0" w:color="auto"/>
              <w:right w:val="single" w:sz="4" w:space="0" w:color="auto"/>
            </w:tcBorders>
            <w:shd w:val="clear" w:color="000000" w:fill="F2F2F2"/>
            <w:vAlign w:val="center"/>
            <w:hideMark/>
          </w:tcPr>
          <w:p w14:paraId="4868B3E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hideMark/>
          </w:tcPr>
          <w:p w14:paraId="73C99E5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18CC8D7B"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6</w:t>
            </w:r>
          </w:p>
        </w:tc>
        <w:tc>
          <w:tcPr>
            <w:tcW w:w="851" w:type="dxa"/>
            <w:tcBorders>
              <w:top w:val="nil"/>
              <w:left w:val="nil"/>
              <w:bottom w:val="single" w:sz="4" w:space="0" w:color="auto"/>
              <w:right w:val="single" w:sz="4" w:space="0" w:color="auto"/>
            </w:tcBorders>
            <w:shd w:val="clear" w:color="auto" w:fill="auto"/>
            <w:vAlign w:val="center"/>
            <w:hideMark/>
          </w:tcPr>
          <w:p w14:paraId="7A5C76B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843D5F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w:t>
            </w:r>
          </w:p>
        </w:tc>
        <w:tc>
          <w:tcPr>
            <w:tcW w:w="714" w:type="dxa"/>
            <w:tcBorders>
              <w:top w:val="nil"/>
              <w:left w:val="nil"/>
              <w:bottom w:val="single" w:sz="4" w:space="0" w:color="auto"/>
              <w:right w:val="single" w:sz="4" w:space="0" w:color="auto"/>
            </w:tcBorders>
            <w:shd w:val="clear" w:color="auto" w:fill="auto"/>
            <w:noWrap/>
            <w:vAlign w:val="center"/>
            <w:hideMark/>
          </w:tcPr>
          <w:p w14:paraId="6D749CF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609BCFC4"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63CAA5E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9</w:t>
            </w:r>
          </w:p>
        </w:tc>
        <w:tc>
          <w:tcPr>
            <w:tcW w:w="1980" w:type="dxa"/>
            <w:tcBorders>
              <w:top w:val="nil"/>
              <w:left w:val="nil"/>
              <w:bottom w:val="single" w:sz="4" w:space="0" w:color="auto"/>
              <w:right w:val="single" w:sz="4" w:space="0" w:color="auto"/>
            </w:tcBorders>
            <w:shd w:val="clear" w:color="auto" w:fill="auto"/>
            <w:vAlign w:val="center"/>
            <w:hideMark/>
          </w:tcPr>
          <w:p w14:paraId="704B03A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Дома-интернаты для престарелых с 60 лет</w:t>
            </w:r>
          </w:p>
        </w:tc>
        <w:tc>
          <w:tcPr>
            <w:tcW w:w="846" w:type="dxa"/>
            <w:tcBorders>
              <w:top w:val="nil"/>
              <w:left w:val="nil"/>
              <w:bottom w:val="single" w:sz="4" w:space="0" w:color="auto"/>
              <w:right w:val="single" w:sz="4" w:space="0" w:color="auto"/>
            </w:tcBorders>
            <w:shd w:val="clear" w:color="auto" w:fill="auto"/>
            <w:vAlign w:val="center"/>
            <w:hideMark/>
          </w:tcPr>
          <w:p w14:paraId="08D8FA9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место</w:t>
            </w:r>
          </w:p>
        </w:tc>
        <w:tc>
          <w:tcPr>
            <w:tcW w:w="1843" w:type="dxa"/>
            <w:tcBorders>
              <w:top w:val="nil"/>
              <w:left w:val="nil"/>
              <w:bottom w:val="single" w:sz="4" w:space="0" w:color="auto"/>
              <w:right w:val="single" w:sz="4" w:space="0" w:color="auto"/>
            </w:tcBorders>
            <w:shd w:val="clear" w:color="auto" w:fill="auto"/>
            <w:vAlign w:val="center"/>
            <w:hideMark/>
          </w:tcPr>
          <w:p w14:paraId="071308C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28 на 1 тыс. населения с 60 лет</w:t>
            </w:r>
          </w:p>
        </w:tc>
        <w:tc>
          <w:tcPr>
            <w:tcW w:w="708" w:type="dxa"/>
            <w:tcBorders>
              <w:top w:val="nil"/>
              <w:left w:val="nil"/>
              <w:bottom w:val="single" w:sz="4" w:space="0" w:color="auto"/>
              <w:right w:val="single" w:sz="4" w:space="0" w:color="auto"/>
            </w:tcBorders>
            <w:shd w:val="clear" w:color="auto" w:fill="auto"/>
            <w:vAlign w:val="center"/>
            <w:hideMark/>
          </w:tcPr>
          <w:p w14:paraId="004415B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28</w:t>
            </w:r>
          </w:p>
        </w:tc>
        <w:tc>
          <w:tcPr>
            <w:tcW w:w="851" w:type="dxa"/>
            <w:tcBorders>
              <w:top w:val="nil"/>
              <w:left w:val="nil"/>
              <w:bottom w:val="single" w:sz="4" w:space="0" w:color="auto"/>
              <w:right w:val="single" w:sz="4" w:space="0" w:color="auto"/>
            </w:tcBorders>
            <w:shd w:val="clear" w:color="000000" w:fill="F2F2F2"/>
            <w:vAlign w:val="center"/>
            <w:hideMark/>
          </w:tcPr>
          <w:p w14:paraId="4F02683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68</w:t>
            </w:r>
          </w:p>
        </w:tc>
        <w:tc>
          <w:tcPr>
            <w:tcW w:w="709" w:type="dxa"/>
            <w:tcBorders>
              <w:top w:val="nil"/>
              <w:left w:val="nil"/>
              <w:bottom w:val="single" w:sz="4" w:space="0" w:color="auto"/>
              <w:right w:val="single" w:sz="4" w:space="0" w:color="auto"/>
            </w:tcBorders>
            <w:shd w:val="clear" w:color="auto" w:fill="auto"/>
            <w:vAlign w:val="center"/>
            <w:hideMark/>
          </w:tcPr>
          <w:p w14:paraId="2A64280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5F603895"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68</w:t>
            </w:r>
          </w:p>
        </w:tc>
        <w:tc>
          <w:tcPr>
            <w:tcW w:w="851" w:type="dxa"/>
            <w:tcBorders>
              <w:top w:val="nil"/>
              <w:left w:val="nil"/>
              <w:bottom w:val="single" w:sz="4" w:space="0" w:color="auto"/>
              <w:right w:val="single" w:sz="4" w:space="0" w:color="auto"/>
            </w:tcBorders>
            <w:shd w:val="clear" w:color="auto" w:fill="auto"/>
            <w:vAlign w:val="center"/>
            <w:hideMark/>
          </w:tcPr>
          <w:p w14:paraId="0967942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5AA945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w:t>
            </w:r>
          </w:p>
        </w:tc>
        <w:tc>
          <w:tcPr>
            <w:tcW w:w="714" w:type="dxa"/>
            <w:tcBorders>
              <w:top w:val="nil"/>
              <w:left w:val="nil"/>
              <w:bottom w:val="single" w:sz="4" w:space="0" w:color="auto"/>
              <w:right w:val="single" w:sz="4" w:space="0" w:color="auto"/>
            </w:tcBorders>
            <w:shd w:val="clear" w:color="auto" w:fill="auto"/>
            <w:noWrap/>
            <w:vAlign w:val="center"/>
            <w:hideMark/>
          </w:tcPr>
          <w:p w14:paraId="5C0901E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4C2CC0E4" w14:textId="77777777" w:rsidTr="00256842">
        <w:trPr>
          <w:trHeight w:val="765"/>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547E76E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w:t>
            </w:r>
          </w:p>
        </w:tc>
        <w:tc>
          <w:tcPr>
            <w:tcW w:w="1980" w:type="dxa"/>
            <w:tcBorders>
              <w:top w:val="nil"/>
              <w:left w:val="nil"/>
              <w:bottom w:val="single" w:sz="4" w:space="0" w:color="auto"/>
              <w:right w:val="single" w:sz="4" w:space="0" w:color="auto"/>
            </w:tcBorders>
            <w:shd w:val="clear" w:color="auto" w:fill="auto"/>
            <w:vAlign w:val="center"/>
            <w:hideMark/>
          </w:tcPr>
          <w:p w14:paraId="12A480E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Дома-интернаты для взрослых инвалидов с физическими нарушениями (с 18 лет)</w:t>
            </w:r>
          </w:p>
        </w:tc>
        <w:tc>
          <w:tcPr>
            <w:tcW w:w="846" w:type="dxa"/>
            <w:tcBorders>
              <w:top w:val="nil"/>
              <w:left w:val="nil"/>
              <w:bottom w:val="single" w:sz="4" w:space="0" w:color="auto"/>
              <w:right w:val="single" w:sz="4" w:space="0" w:color="auto"/>
            </w:tcBorders>
            <w:shd w:val="clear" w:color="auto" w:fill="auto"/>
            <w:vAlign w:val="center"/>
            <w:hideMark/>
          </w:tcPr>
          <w:p w14:paraId="4BF27AA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мест</w:t>
            </w:r>
          </w:p>
        </w:tc>
        <w:tc>
          <w:tcPr>
            <w:tcW w:w="1843" w:type="dxa"/>
            <w:tcBorders>
              <w:top w:val="nil"/>
              <w:left w:val="nil"/>
              <w:bottom w:val="single" w:sz="4" w:space="0" w:color="auto"/>
              <w:right w:val="single" w:sz="4" w:space="0" w:color="auto"/>
            </w:tcBorders>
            <w:shd w:val="clear" w:color="auto" w:fill="auto"/>
            <w:vAlign w:val="center"/>
            <w:hideMark/>
          </w:tcPr>
          <w:p w14:paraId="30585D3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 на 1 тыс. населения с 18 лет</w:t>
            </w:r>
          </w:p>
        </w:tc>
        <w:tc>
          <w:tcPr>
            <w:tcW w:w="708" w:type="dxa"/>
            <w:tcBorders>
              <w:top w:val="nil"/>
              <w:left w:val="nil"/>
              <w:bottom w:val="single" w:sz="4" w:space="0" w:color="auto"/>
              <w:right w:val="single" w:sz="4" w:space="0" w:color="auto"/>
            </w:tcBorders>
            <w:shd w:val="clear" w:color="auto" w:fill="auto"/>
            <w:vAlign w:val="center"/>
            <w:hideMark/>
          </w:tcPr>
          <w:p w14:paraId="48FCED2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w:t>
            </w:r>
          </w:p>
        </w:tc>
        <w:tc>
          <w:tcPr>
            <w:tcW w:w="851" w:type="dxa"/>
            <w:tcBorders>
              <w:top w:val="nil"/>
              <w:left w:val="nil"/>
              <w:bottom w:val="single" w:sz="4" w:space="0" w:color="auto"/>
              <w:right w:val="single" w:sz="4" w:space="0" w:color="auto"/>
            </w:tcBorders>
            <w:shd w:val="clear" w:color="000000" w:fill="F2F2F2"/>
            <w:vAlign w:val="center"/>
            <w:hideMark/>
          </w:tcPr>
          <w:p w14:paraId="2A23F4A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9</w:t>
            </w:r>
          </w:p>
        </w:tc>
        <w:tc>
          <w:tcPr>
            <w:tcW w:w="709" w:type="dxa"/>
            <w:tcBorders>
              <w:top w:val="nil"/>
              <w:left w:val="nil"/>
              <w:bottom w:val="single" w:sz="4" w:space="0" w:color="auto"/>
              <w:right w:val="single" w:sz="4" w:space="0" w:color="auto"/>
            </w:tcBorders>
            <w:shd w:val="clear" w:color="auto" w:fill="auto"/>
            <w:vAlign w:val="center"/>
            <w:hideMark/>
          </w:tcPr>
          <w:p w14:paraId="406C5BB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18076129"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9</w:t>
            </w:r>
          </w:p>
        </w:tc>
        <w:tc>
          <w:tcPr>
            <w:tcW w:w="851" w:type="dxa"/>
            <w:tcBorders>
              <w:top w:val="nil"/>
              <w:left w:val="nil"/>
              <w:bottom w:val="single" w:sz="4" w:space="0" w:color="auto"/>
              <w:right w:val="single" w:sz="4" w:space="0" w:color="auto"/>
            </w:tcBorders>
            <w:shd w:val="clear" w:color="auto" w:fill="auto"/>
            <w:vAlign w:val="center"/>
            <w:hideMark/>
          </w:tcPr>
          <w:p w14:paraId="6E27280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F376EF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w:t>
            </w:r>
          </w:p>
        </w:tc>
        <w:tc>
          <w:tcPr>
            <w:tcW w:w="714" w:type="dxa"/>
            <w:tcBorders>
              <w:top w:val="nil"/>
              <w:left w:val="nil"/>
              <w:bottom w:val="single" w:sz="4" w:space="0" w:color="auto"/>
              <w:right w:val="single" w:sz="4" w:space="0" w:color="auto"/>
            </w:tcBorders>
            <w:shd w:val="clear" w:color="auto" w:fill="auto"/>
            <w:noWrap/>
            <w:vAlign w:val="center"/>
            <w:hideMark/>
          </w:tcPr>
          <w:p w14:paraId="3CA9765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5121722C" w14:textId="77777777" w:rsidTr="00256842">
        <w:trPr>
          <w:trHeight w:val="102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6BF0BEE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11</w:t>
            </w:r>
          </w:p>
        </w:tc>
        <w:tc>
          <w:tcPr>
            <w:tcW w:w="1980" w:type="dxa"/>
            <w:tcBorders>
              <w:top w:val="nil"/>
              <w:left w:val="nil"/>
              <w:bottom w:val="single" w:sz="4" w:space="0" w:color="auto"/>
              <w:right w:val="single" w:sz="4" w:space="0" w:color="auto"/>
            </w:tcBorders>
            <w:shd w:val="clear" w:color="auto" w:fill="auto"/>
            <w:vAlign w:val="center"/>
            <w:hideMark/>
          </w:tcPr>
          <w:p w14:paraId="0DD84FC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Специальные жилые дома и группы квартир для ветеранов войны и труда и одиноких престарелых</w:t>
            </w:r>
          </w:p>
        </w:tc>
        <w:tc>
          <w:tcPr>
            <w:tcW w:w="846" w:type="dxa"/>
            <w:tcBorders>
              <w:top w:val="nil"/>
              <w:left w:val="nil"/>
              <w:bottom w:val="single" w:sz="4" w:space="0" w:color="auto"/>
              <w:right w:val="single" w:sz="4" w:space="0" w:color="auto"/>
            </w:tcBorders>
            <w:shd w:val="clear" w:color="auto" w:fill="auto"/>
            <w:vAlign w:val="center"/>
            <w:hideMark/>
          </w:tcPr>
          <w:p w14:paraId="3E785CA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чел</w:t>
            </w:r>
          </w:p>
        </w:tc>
        <w:tc>
          <w:tcPr>
            <w:tcW w:w="1843" w:type="dxa"/>
            <w:tcBorders>
              <w:top w:val="nil"/>
              <w:left w:val="nil"/>
              <w:bottom w:val="single" w:sz="4" w:space="0" w:color="auto"/>
              <w:right w:val="single" w:sz="4" w:space="0" w:color="auto"/>
            </w:tcBorders>
            <w:shd w:val="clear" w:color="auto" w:fill="auto"/>
            <w:vAlign w:val="center"/>
            <w:hideMark/>
          </w:tcPr>
          <w:p w14:paraId="2A866B3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60 на 1тыс. населения после 60 лет</w:t>
            </w:r>
          </w:p>
        </w:tc>
        <w:tc>
          <w:tcPr>
            <w:tcW w:w="708" w:type="dxa"/>
            <w:tcBorders>
              <w:top w:val="nil"/>
              <w:left w:val="nil"/>
              <w:bottom w:val="single" w:sz="4" w:space="0" w:color="auto"/>
              <w:right w:val="single" w:sz="4" w:space="0" w:color="auto"/>
            </w:tcBorders>
            <w:shd w:val="clear" w:color="auto" w:fill="auto"/>
            <w:vAlign w:val="center"/>
            <w:hideMark/>
          </w:tcPr>
          <w:p w14:paraId="01CB4DC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60</w:t>
            </w:r>
          </w:p>
        </w:tc>
        <w:tc>
          <w:tcPr>
            <w:tcW w:w="851" w:type="dxa"/>
            <w:tcBorders>
              <w:top w:val="nil"/>
              <w:left w:val="nil"/>
              <w:bottom w:val="single" w:sz="4" w:space="0" w:color="auto"/>
              <w:right w:val="single" w:sz="4" w:space="0" w:color="auto"/>
            </w:tcBorders>
            <w:shd w:val="clear" w:color="000000" w:fill="F2F2F2"/>
            <w:vAlign w:val="center"/>
            <w:hideMark/>
          </w:tcPr>
          <w:p w14:paraId="6F73CBB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146</w:t>
            </w:r>
          </w:p>
        </w:tc>
        <w:tc>
          <w:tcPr>
            <w:tcW w:w="709" w:type="dxa"/>
            <w:tcBorders>
              <w:top w:val="nil"/>
              <w:left w:val="nil"/>
              <w:bottom w:val="single" w:sz="4" w:space="0" w:color="auto"/>
              <w:right w:val="single" w:sz="4" w:space="0" w:color="auto"/>
            </w:tcBorders>
            <w:shd w:val="clear" w:color="auto" w:fill="auto"/>
            <w:vAlign w:val="center"/>
            <w:hideMark/>
          </w:tcPr>
          <w:p w14:paraId="485B386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6E906B43"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146</w:t>
            </w:r>
          </w:p>
        </w:tc>
        <w:tc>
          <w:tcPr>
            <w:tcW w:w="851" w:type="dxa"/>
            <w:tcBorders>
              <w:top w:val="nil"/>
              <w:left w:val="nil"/>
              <w:bottom w:val="single" w:sz="4" w:space="0" w:color="auto"/>
              <w:right w:val="single" w:sz="4" w:space="0" w:color="auto"/>
            </w:tcBorders>
            <w:shd w:val="clear" w:color="auto" w:fill="auto"/>
            <w:vAlign w:val="center"/>
            <w:hideMark/>
          </w:tcPr>
          <w:p w14:paraId="356FD5F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E710D1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w:t>
            </w:r>
          </w:p>
        </w:tc>
        <w:tc>
          <w:tcPr>
            <w:tcW w:w="714" w:type="dxa"/>
            <w:tcBorders>
              <w:top w:val="nil"/>
              <w:left w:val="nil"/>
              <w:bottom w:val="single" w:sz="4" w:space="0" w:color="auto"/>
              <w:right w:val="single" w:sz="4" w:space="0" w:color="auto"/>
            </w:tcBorders>
            <w:shd w:val="clear" w:color="auto" w:fill="auto"/>
            <w:noWrap/>
            <w:vAlign w:val="center"/>
            <w:hideMark/>
          </w:tcPr>
          <w:p w14:paraId="720F544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7620A963" w14:textId="77777777" w:rsidTr="00256842">
        <w:trPr>
          <w:trHeight w:val="765"/>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5F35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lastRenderedPageBreak/>
              <w:t>12</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596B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Спец. жилые дома и группы квартир для инвалидов на креслах колясках и их семей</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3CE3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чел</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ABE6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0,5 на 1тыс. чел всего населения</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D6D4F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0,5</w:t>
            </w:r>
          </w:p>
        </w:tc>
        <w:tc>
          <w:tcPr>
            <w:tcW w:w="8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6B53BB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0742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40CFA"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2976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645C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w:t>
            </w:r>
          </w:p>
        </w:tc>
        <w:tc>
          <w:tcPr>
            <w:tcW w:w="7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0699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75D92541" w14:textId="77777777" w:rsidTr="00256842">
        <w:trPr>
          <w:trHeight w:val="405"/>
        </w:trPr>
        <w:tc>
          <w:tcPr>
            <w:tcW w:w="289" w:type="dxa"/>
            <w:tcBorders>
              <w:top w:val="single" w:sz="4" w:space="0" w:color="auto"/>
              <w:left w:val="single" w:sz="4" w:space="0" w:color="auto"/>
              <w:bottom w:val="single" w:sz="4" w:space="0" w:color="auto"/>
              <w:right w:val="single" w:sz="4" w:space="0" w:color="auto"/>
            </w:tcBorders>
            <w:shd w:val="clear" w:color="000000" w:fill="DDDDDD"/>
            <w:vAlign w:val="center"/>
            <w:hideMark/>
          </w:tcPr>
          <w:p w14:paraId="5E0F36B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single" w:sz="4" w:space="0" w:color="auto"/>
              <w:left w:val="nil"/>
              <w:bottom w:val="single" w:sz="4" w:space="0" w:color="auto"/>
              <w:right w:val="single" w:sz="4" w:space="0" w:color="auto"/>
            </w:tcBorders>
            <w:shd w:val="clear" w:color="000000" w:fill="DDDDDD"/>
            <w:vAlign w:val="center"/>
            <w:hideMark/>
          </w:tcPr>
          <w:p w14:paraId="08B419E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Учреждения культуры</w:t>
            </w:r>
          </w:p>
        </w:tc>
        <w:tc>
          <w:tcPr>
            <w:tcW w:w="846" w:type="dxa"/>
            <w:tcBorders>
              <w:top w:val="single" w:sz="4" w:space="0" w:color="auto"/>
              <w:left w:val="nil"/>
              <w:bottom w:val="single" w:sz="4" w:space="0" w:color="auto"/>
              <w:right w:val="single" w:sz="4" w:space="0" w:color="auto"/>
            </w:tcBorders>
            <w:shd w:val="clear" w:color="000000" w:fill="DDDDDD"/>
            <w:vAlign w:val="center"/>
            <w:hideMark/>
          </w:tcPr>
          <w:p w14:paraId="0053591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single" w:sz="4" w:space="0" w:color="auto"/>
              <w:left w:val="nil"/>
              <w:bottom w:val="single" w:sz="4" w:space="0" w:color="auto"/>
              <w:right w:val="single" w:sz="4" w:space="0" w:color="auto"/>
            </w:tcBorders>
            <w:shd w:val="clear" w:color="000000" w:fill="DDDDDD"/>
            <w:vAlign w:val="center"/>
            <w:hideMark/>
          </w:tcPr>
          <w:p w14:paraId="188D7F7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single" w:sz="4" w:space="0" w:color="auto"/>
              <w:left w:val="nil"/>
              <w:bottom w:val="single" w:sz="4" w:space="0" w:color="auto"/>
              <w:right w:val="single" w:sz="4" w:space="0" w:color="auto"/>
            </w:tcBorders>
            <w:shd w:val="clear" w:color="000000" w:fill="DDDDDD"/>
            <w:vAlign w:val="center"/>
            <w:hideMark/>
          </w:tcPr>
          <w:p w14:paraId="0760470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single" w:sz="4" w:space="0" w:color="auto"/>
              <w:left w:val="nil"/>
              <w:bottom w:val="single" w:sz="4" w:space="0" w:color="auto"/>
              <w:right w:val="single" w:sz="4" w:space="0" w:color="auto"/>
            </w:tcBorders>
            <w:shd w:val="clear" w:color="000000" w:fill="D8D8D8"/>
            <w:vAlign w:val="center"/>
            <w:hideMark/>
          </w:tcPr>
          <w:p w14:paraId="1391F2B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9" w:type="dxa"/>
            <w:tcBorders>
              <w:top w:val="single" w:sz="4" w:space="0" w:color="auto"/>
              <w:left w:val="nil"/>
              <w:bottom w:val="single" w:sz="4" w:space="0" w:color="auto"/>
              <w:right w:val="single" w:sz="4" w:space="0" w:color="auto"/>
            </w:tcBorders>
            <w:shd w:val="clear" w:color="000000" w:fill="DDDDDD"/>
            <w:vAlign w:val="center"/>
            <w:hideMark/>
          </w:tcPr>
          <w:p w14:paraId="6118A58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single" w:sz="4" w:space="0" w:color="auto"/>
              <w:left w:val="nil"/>
              <w:bottom w:val="single" w:sz="4" w:space="0" w:color="auto"/>
              <w:right w:val="single" w:sz="4" w:space="0" w:color="auto"/>
            </w:tcBorders>
            <w:shd w:val="clear" w:color="000000" w:fill="DDDDDD"/>
            <w:vAlign w:val="center"/>
            <w:hideMark/>
          </w:tcPr>
          <w:p w14:paraId="09934302"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w:t>
            </w:r>
          </w:p>
        </w:tc>
        <w:tc>
          <w:tcPr>
            <w:tcW w:w="851" w:type="dxa"/>
            <w:tcBorders>
              <w:top w:val="single" w:sz="4" w:space="0" w:color="auto"/>
              <w:left w:val="nil"/>
              <w:bottom w:val="single" w:sz="4" w:space="0" w:color="auto"/>
              <w:right w:val="single" w:sz="4" w:space="0" w:color="auto"/>
            </w:tcBorders>
            <w:shd w:val="clear" w:color="000000" w:fill="D8D8D8"/>
            <w:vAlign w:val="center"/>
            <w:hideMark/>
          </w:tcPr>
          <w:p w14:paraId="717E5F4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181AA99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single" w:sz="4" w:space="0" w:color="auto"/>
              <w:left w:val="nil"/>
              <w:bottom w:val="single" w:sz="4" w:space="0" w:color="auto"/>
              <w:right w:val="single" w:sz="4" w:space="0" w:color="auto"/>
            </w:tcBorders>
            <w:shd w:val="clear" w:color="000000" w:fill="D8D8D8"/>
            <w:noWrap/>
            <w:vAlign w:val="center"/>
            <w:hideMark/>
          </w:tcPr>
          <w:p w14:paraId="51E9150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4AF034FA" w14:textId="77777777" w:rsidTr="00256842">
        <w:trPr>
          <w:trHeight w:val="102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26771BC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13</w:t>
            </w:r>
          </w:p>
        </w:tc>
        <w:tc>
          <w:tcPr>
            <w:tcW w:w="1980" w:type="dxa"/>
            <w:tcBorders>
              <w:top w:val="nil"/>
              <w:left w:val="nil"/>
              <w:bottom w:val="single" w:sz="4" w:space="0" w:color="auto"/>
              <w:right w:val="single" w:sz="4" w:space="0" w:color="auto"/>
            </w:tcBorders>
            <w:shd w:val="clear" w:color="auto" w:fill="auto"/>
            <w:vAlign w:val="center"/>
            <w:hideMark/>
          </w:tcPr>
          <w:p w14:paraId="4271BA8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Помещения для культурно-массовой воспитательной работы, досуга и любительской деятельности</w:t>
            </w:r>
          </w:p>
        </w:tc>
        <w:tc>
          <w:tcPr>
            <w:tcW w:w="846" w:type="dxa"/>
            <w:tcBorders>
              <w:top w:val="nil"/>
              <w:left w:val="nil"/>
              <w:bottom w:val="single" w:sz="4" w:space="0" w:color="auto"/>
              <w:right w:val="single" w:sz="4" w:space="0" w:color="auto"/>
            </w:tcBorders>
            <w:shd w:val="clear" w:color="auto" w:fill="auto"/>
            <w:vAlign w:val="center"/>
            <w:hideMark/>
          </w:tcPr>
          <w:p w14:paraId="200D6B9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м2</w:t>
            </w:r>
          </w:p>
        </w:tc>
        <w:tc>
          <w:tcPr>
            <w:tcW w:w="1843" w:type="dxa"/>
            <w:tcBorders>
              <w:top w:val="nil"/>
              <w:left w:val="nil"/>
              <w:bottom w:val="single" w:sz="4" w:space="0" w:color="auto"/>
              <w:right w:val="single" w:sz="4" w:space="0" w:color="auto"/>
            </w:tcBorders>
            <w:shd w:val="clear" w:color="auto" w:fill="auto"/>
            <w:vAlign w:val="center"/>
            <w:hideMark/>
          </w:tcPr>
          <w:p w14:paraId="3DE6441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50 на 1 тыс. населения</w:t>
            </w:r>
          </w:p>
        </w:tc>
        <w:tc>
          <w:tcPr>
            <w:tcW w:w="708" w:type="dxa"/>
            <w:tcBorders>
              <w:top w:val="nil"/>
              <w:left w:val="nil"/>
              <w:bottom w:val="single" w:sz="4" w:space="0" w:color="auto"/>
              <w:right w:val="single" w:sz="4" w:space="0" w:color="auto"/>
            </w:tcBorders>
            <w:shd w:val="clear" w:color="auto" w:fill="auto"/>
            <w:vAlign w:val="center"/>
            <w:hideMark/>
          </w:tcPr>
          <w:p w14:paraId="45CE3EC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50</w:t>
            </w:r>
          </w:p>
        </w:tc>
        <w:tc>
          <w:tcPr>
            <w:tcW w:w="851" w:type="dxa"/>
            <w:tcBorders>
              <w:top w:val="nil"/>
              <w:left w:val="nil"/>
              <w:bottom w:val="single" w:sz="4" w:space="0" w:color="auto"/>
              <w:right w:val="single" w:sz="4" w:space="0" w:color="auto"/>
            </w:tcBorders>
            <w:shd w:val="clear" w:color="000000" w:fill="F2F2F2"/>
            <w:vAlign w:val="center"/>
            <w:hideMark/>
          </w:tcPr>
          <w:p w14:paraId="144C3DA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575</w:t>
            </w:r>
          </w:p>
        </w:tc>
        <w:tc>
          <w:tcPr>
            <w:tcW w:w="709" w:type="dxa"/>
            <w:tcBorders>
              <w:top w:val="nil"/>
              <w:left w:val="nil"/>
              <w:bottom w:val="single" w:sz="4" w:space="0" w:color="auto"/>
              <w:right w:val="single" w:sz="4" w:space="0" w:color="auto"/>
            </w:tcBorders>
            <w:shd w:val="clear" w:color="000000" w:fill="FFFFFF"/>
            <w:vAlign w:val="center"/>
            <w:hideMark/>
          </w:tcPr>
          <w:p w14:paraId="4BE5065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2C30B13D"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575</w:t>
            </w:r>
          </w:p>
        </w:tc>
        <w:tc>
          <w:tcPr>
            <w:tcW w:w="851" w:type="dxa"/>
            <w:tcBorders>
              <w:top w:val="nil"/>
              <w:left w:val="nil"/>
              <w:bottom w:val="single" w:sz="4" w:space="0" w:color="auto"/>
              <w:right w:val="single" w:sz="4" w:space="0" w:color="auto"/>
            </w:tcBorders>
            <w:shd w:val="clear" w:color="auto" w:fill="auto"/>
            <w:vAlign w:val="center"/>
            <w:hideMark/>
          </w:tcPr>
          <w:p w14:paraId="630C3A2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671F4DC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36F75E7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7C968EAF" w14:textId="77777777" w:rsidTr="00256842">
        <w:trPr>
          <w:trHeight w:val="480"/>
        </w:trPr>
        <w:tc>
          <w:tcPr>
            <w:tcW w:w="289" w:type="dxa"/>
            <w:vMerge w:val="restart"/>
            <w:tcBorders>
              <w:top w:val="nil"/>
              <w:left w:val="single" w:sz="4" w:space="0" w:color="auto"/>
              <w:bottom w:val="single" w:sz="4" w:space="0" w:color="000000"/>
              <w:right w:val="single" w:sz="4" w:space="0" w:color="auto"/>
            </w:tcBorders>
            <w:shd w:val="clear" w:color="auto" w:fill="auto"/>
            <w:vAlign w:val="center"/>
            <w:hideMark/>
          </w:tcPr>
          <w:p w14:paraId="7C2D3FA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14</w:t>
            </w:r>
          </w:p>
        </w:tc>
        <w:tc>
          <w:tcPr>
            <w:tcW w:w="1980" w:type="dxa"/>
            <w:vMerge w:val="restart"/>
            <w:tcBorders>
              <w:top w:val="nil"/>
              <w:left w:val="single" w:sz="4" w:space="0" w:color="auto"/>
              <w:bottom w:val="single" w:sz="4" w:space="0" w:color="000000"/>
              <w:right w:val="single" w:sz="4" w:space="0" w:color="auto"/>
            </w:tcBorders>
            <w:shd w:val="clear" w:color="auto" w:fill="auto"/>
            <w:vAlign w:val="center"/>
            <w:hideMark/>
          </w:tcPr>
          <w:p w14:paraId="6EF0960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Сельские библиотеки</w:t>
            </w:r>
          </w:p>
        </w:tc>
        <w:tc>
          <w:tcPr>
            <w:tcW w:w="846" w:type="dxa"/>
            <w:tcBorders>
              <w:top w:val="nil"/>
              <w:left w:val="nil"/>
              <w:bottom w:val="single" w:sz="4" w:space="0" w:color="auto"/>
              <w:right w:val="single" w:sz="4" w:space="0" w:color="auto"/>
            </w:tcBorders>
            <w:shd w:val="clear" w:color="auto" w:fill="auto"/>
            <w:vAlign w:val="center"/>
            <w:hideMark/>
          </w:tcPr>
          <w:p w14:paraId="1EB9789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тыс. ед. хранения</w:t>
            </w:r>
          </w:p>
        </w:tc>
        <w:tc>
          <w:tcPr>
            <w:tcW w:w="1843" w:type="dxa"/>
            <w:tcBorders>
              <w:top w:val="nil"/>
              <w:left w:val="nil"/>
              <w:bottom w:val="single" w:sz="4" w:space="0" w:color="auto"/>
              <w:right w:val="single" w:sz="4" w:space="0" w:color="auto"/>
            </w:tcBorders>
            <w:shd w:val="clear" w:color="auto" w:fill="auto"/>
            <w:vAlign w:val="center"/>
            <w:hideMark/>
          </w:tcPr>
          <w:p w14:paraId="4C5338A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 на 1 тыс. населения</w:t>
            </w:r>
          </w:p>
        </w:tc>
        <w:tc>
          <w:tcPr>
            <w:tcW w:w="708" w:type="dxa"/>
            <w:tcBorders>
              <w:top w:val="nil"/>
              <w:left w:val="nil"/>
              <w:bottom w:val="single" w:sz="4" w:space="0" w:color="auto"/>
              <w:right w:val="single" w:sz="4" w:space="0" w:color="auto"/>
            </w:tcBorders>
            <w:shd w:val="clear" w:color="auto" w:fill="auto"/>
            <w:vAlign w:val="center"/>
            <w:hideMark/>
          </w:tcPr>
          <w:p w14:paraId="2FB140A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w:t>
            </w:r>
          </w:p>
        </w:tc>
        <w:tc>
          <w:tcPr>
            <w:tcW w:w="851" w:type="dxa"/>
            <w:tcBorders>
              <w:top w:val="nil"/>
              <w:left w:val="nil"/>
              <w:bottom w:val="single" w:sz="4" w:space="0" w:color="auto"/>
              <w:right w:val="single" w:sz="4" w:space="0" w:color="auto"/>
            </w:tcBorders>
            <w:shd w:val="clear" w:color="000000" w:fill="F2F2F2"/>
            <w:vAlign w:val="center"/>
            <w:hideMark/>
          </w:tcPr>
          <w:p w14:paraId="3E0AF6C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69,0</w:t>
            </w:r>
          </w:p>
        </w:tc>
        <w:tc>
          <w:tcPr>
            <w:tcW w:w="709" w:type="dxa"/>
            <w:tcBorders>
              <w:top w:val="nil"/>
              <w:left w:val="nil"/>
              <w:bottom w:val="single" w:sz="4" w:space="0" w:color="auto"/>
              <w:right w:val="single" w:sz="4" w:space="0" w:color="auto"/>
            </w:tcBorders>
            <w:shd w:val="clear" w:color="000000" w:fill="FFFFFF"/>
            <w:vAlign w:val="center"/>
            <w:hideMark/>
          </w:tcPr>
          <w:p w14:paraId="45AAFB0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4B6D0C3E"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69,0</w:t>
            </w:r>
          </w:p>
        </w:tc>
        <w:tc>
          <w:tcPr>
            <w:tcW w:w="851" w:type="dxa"/>
            <w:tcBorders>
              <w:top w:val="nil"/>
              <w:left w:val="nil"/>
              <w:bottom w:val="single" w:sz="4" w:space="0" w:color="auto"/>
              <w:right w:val="single" w:sz="4" w:space="0" w:color="auto"/>
            </w:tcBorders>
            <w:shd w:val="clear" w:color="auto" w:fill="auto"/>
            <w:vAlign w:val="center"/>
            <w:hideMark/>
          </w:tcPr>
          <w:p w14:paraId="317B720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67D33A2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50</w:t>
            </w:r>
          </w:p>
        </w:tc>
        <w:tc>
          <w:tcPr>
            <w:tcW w:w="714" w:type="dxa"/>
            <w:tcBorders>
              <w:top w:val="nil"/>
              <w:left w:val="nil"/>
              <w:bottom w:val="single" w:sz="4" w:space="0" w:color="auto"/>
              <w:right w:val="single" w:sz="4" w:space="0" w:color="auto"/>
            </w:tcBorders>
            <w:shd w:val="clear" w:color="auto" w:fill="auto"/>
            <w:noWrap/>
            <w:vAlign w:val="center"/>
            <w:hideMark/>
          </w:tcPr>
          <w:p w14:paraId="2D6AFDC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1679B2FD" w14:textId="77777777" w:rsidTr="00256842">
        <w:trPr>
          <w:trHeight w:val="375"/>
        </w:trPr>
        <w:tc>
          <w:tcPr>
            <w:tcW w:w="289" w:type="dxa"/>
            <w:vMerge/>
            <w:tcBorders>
              <w:top w:val="nil"/>
              <w:left w:val="single" w:sz="4" w:space="0" w:color="auto"/>
              <w:bottom w:val="single" w:sz="4" w:space="0" w:color="000000"/>
              <w:right w:val="single" w:sz="4" w:space="0" w:color="auto"/>
            </w:tcBorders>
            <w:vAlign w:val="center"/>
            <w:hideMark/>
          </w:tcPr>
          <w:p w14:paraId="36ECD625" w14:textId="77777777" w:rsidR="00256842" w:rsidRPr="00256842" w:rsidRDefault="00256842" w:rsidP="0085587C">
            <w:pPr>
              <w:spacing w:after="0" w:line="240" w:lineRule="auto"/>
              <w:jc w:val="both"/>
              <w:rPr>
                <w:rFonts w:cs="Times New Roman"/>
                <w:sz w:val="18"/>
                <w:szCs w:val="18"/>
              </w:rPr>
            </w:pPr>
          </w:p>
        </w:tc>
        <w:tc>
          <w:tcPr>
            <w:tcW w:w="1980" w:type="dxa"/>
            <w:vMerge/>
            <w:tcBorders>
              <w:top w:val="nil"/>
              <w:left w:val="single" w:sz="4" w:space="0" w:color="auto"/>
              <w:bottom w:val="single" w:sz="4" w:space="0" w:color="000000"/>
              <w:right w:val="single" w:sz="4" w:space="0" w:color="auto"/>
            </w:tcBorders>
            <w:vAlign w:val="center"/>
            <w:hideMark/>
          </w:tcPr>
          <w:p w14:paraId="36E02BF9" w14:textId="77777777" w:rsidR="00256842" w:rsidRPr="00256842" w:rsidRDefault="00256842" w:rsidP="0085587C">
            <w:pPr>
              <w:spacing w:after="0" w:line="240" w:lineRule="auto"/>
              <w:jc w:val="both"/>
              <w:rPr>
                <w:rFonts w:cs="Times New Roman"/>
                <w:sz w:val="18"/>
                <w:szCs w:val="18"/>
              </w:rPr>
            </w:pPr>
          </w:p>
        </w:tc>
        <w:tc>
          <w:tcPr>
            <w:tcW w:w="846" w:type="dxa"/>
            <w:tcBorders>
              <w:top w:val="nil"/>
              <w:left w:val="nil"/>
              <w:bottom w:val="single" w:sz="4" w:space="0" w:color="auto"/>
              <w:right w:val="single" w:sz="4" w:space="0" w:color="auto"/>
            </w:tcBorders>
            <w:shd w:val="clear" w:color="auto" w:fill="auto"/>
            <w:vAlign w:val="center"/>
            <w:hideMark/>
          </w:tcPr>
          <w:p w14:paraId="5103C3D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мест</w:t>
            </w:r>
          </w:p>
        </w:tc>
        <w:tc>
          <w:tcPr>
            <w:tcW w:w="1843" w:type="dxa"/>
            <w:tcBorders>
              <w:top w:val="nil"/>
              <w:left w:val="nil"/>
              <w:bottom w:val="single" w:sz="4" w:space="0" w:color="auto"/>
              <w:right w:val="single" w:sz="4" w:space="0" w:color="auto"/>
            </w:tcBorders>
            <w:shd w:val="clear" w:color="auto" w:fill="auto"/>
            <w:vAlign w:val="center"/>
            <w:hideMark/>
          </w:tcPr>
          <w:p w14:paraId="187C63B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 на 1 тыс. населения</w:t>
            </w:r>
          </w:p>
        </w:tc>
        <w:tc>
          <w:tcPr>
            <w:tcW w:w="708" w:type="dxa"/>
            <w:tcBorders>
              <w:top w:val="nil"/>
              <w:left w:val="nil"/>
              <w:bottom w:val="single" w:sz="4" w:space="0" w:color="auto"/>
              <w:right w:val="single" w:sz="4" w:space="0" w:color="auto"/>
            </w:tcBorders>
            <w:shd w:val="clear" w:color="auto" w:fill="auto"/>
            <w:vAlign w:val="center"/>
            <w:hideMark/>
          </w:tcPr>
          <w:p w14:paraId="770A838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5</w:t>
            </w:r>
          </w:p>
        </w:tc>
        <w:tc>
          <w:tcPr>
            <w:tcW w:w="851" w:type="dxa"/>
            <w:tcBorders>
              <w:top w:val="nil"/>
              <w:left w:val="nil"/>
              <w:bottom w:val="single" w:sz="4" w:space="0" w:color="auto"/>
              <w:right w:val="single" w:sz="4" w:space="0" w:color="auto"/>
            </w:tcBorders>
            <w:shd w:val="clear" w:color="000000" w:fill="F2F2F2"/>
            <w:vAlign w:val="center"/>
            <w:hideMark/>
          </w:tcPr>
          <w:p w14:paraId="6964AB4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58</w:t>
            </w:r>
          </w:p>
        </w:tc>
        <w:tc>
          <w:tcPr>
            <w:tcW w:w="709" w:type="dxa"/>
            <w:tcBorders>
              <w:top w:val="nil"/>
              <w:left w:val="nil"/>
              <w:bottom w:val="single" w:sz="4" w:space="0" w:color="auto"/>
              <w:right w:val="single" w:sz="4" w:space="0" w:color="auto"/>
            </w:tcBorders>
            <w:shd w:val="clear" w:color="auto" w:fill="auto"/>
            <w:vAlign w:val="center"/>
            <w:hideMark/>
          </w:tcPr>
          <w:p w14:paraId="560BCFE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1E32EC11"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58</w:t>
            </w:r>
          </w:p>
        </w:tc>
        <w:tc>
          <w:tcPr>
            <w:tcW w:w="851" w:type="dxa"/>
            <w:tcBorders>
              <w:top w:val="nil"/>
              <w:left w:val="nil"/>
              <w:bottom w:val="single" w:sz="4" w:space="0" w:color="auto"/>
              <w:right w:val="single" w:sz="4" w:space="0" w:color="auto"/>
            </w:tcBorders>
            <w:shd w:val="clear" w:color="auto" w:fill="auto"/>
            <w:vAlign w:val="center"/>
            <w:hideMark/>
          </w:tcPr>
          <w:p w14:paraId="22970F4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1832257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56D3CD5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2CA2E5C6"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55D45DB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15</w:t>
            </w:r>
          </w:p>
        </w:tc>
        <w:tc>
          <w:tcPr>
            <w:tcW w:w="1980" w:type="dxa"/>
            <w:tcBorders>
              <w:top w:val="nil"/>
              <w:left w:val="nil"/>
              <w:bottom w:val="single" w:sz="4" w:space="0" w:color="auto"/>
              <w:right w:val="single" w:sz="4" w:space="0" w:color="auto"/>
            </w:tcBorders>
            <w:shd w:val="clear" w:color="auto" w:fill="auto"/>
            <w:vAlign w:val="center"/>
            <w:hideMark/>
          </w:tcPr>
          <w:p w14:paraId="4F1C0C1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Клубы или учреждения клубного типа</w:t>
            </w:r>
          </w:p>
        </w:tc>
        <w:tc>
          <w:tcPr>
            <w:tcW w:w="846" w:type="dxa"/>
            <w:tcBorders>
              <w:top w:val="nil"/>
              <w:left w:val="nil"/>
              <w:bottom w:val="single" w:sz="4" w:space="0" w:color="auto"/>
              <w:right w:val="single" w:sz="4" w:space="0" w:color="auto"/>
            </w:tcBorders>
            <w:shd w:val="clear" w:color="auto" w:fill="auto"/>
            <w:vAlign w:val="center"/>
            <w:hideMark/>
          </w:tcPr>
          <w:p w14:paraId="0208F40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зрительские места</w:t>
            </w:r>
          </w:p>
        </w:tc>
        <w:tc>
          <w:tcPr>
            <w:tcW w:w="1843" w:type="dxa"/>
            <w:tcBorders>
              <w:top w:val="nil"/>
              <w:left w:val="nil"/>
              <w:bottom w:val="single" w:sz="4" w:space="0" w:color="auto"/>
              <w:right w:val="single" w:sz="4" w:space="0" w:color="auto"/>
            </w:tcBorders>
            <w:shd w:val="clear" w:color="auto" w:fill="auto"/>
            <w:vAlign w:val="center"/>
            <w:hideMark/>
          </w:tcPr>
          <w:p w14:paraId="2C8654F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 на 1 тыс. жителей</w:t>
            </w:r>
          </w:p>
        </w:tc>
        <w:tc>
          <w:tcPr>
            <w:tcW w:w="708" w:type="dxa"/>
            <w:tcBorders>
              <w:top w:val="nil"/>
              <w:left w:val="nil"/>
              <w:bottom w:val="single" w:sz="4" w:space="0" w:color="auto"/>
              <w:right w:val="single" w:sz="4" w:space="0" w:color="auto"/>
            </w:tcBorders>
            <w:shd w:val="clear" w:color="auto" w:fill="auto"/>
            <w:vAlign w:val="center"/>
            <w:hideMark/>
          </w:tcPr>
          <w:p w14:paraId="38761F7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w:t>
            </w:r>
          </w:p>
        </w:tc>
        <w:tc>
          <w:tcPr>
            <w:tcW w:w="851" w:type="dxa"/>
            <w:tcBorders>
              <w:top w:val="nil"/>
              <w:left w:val="nil"/>
              <w:bottom w:val="single" w:sz="4" w:space="0" w:color="auto"/>
              <w:right w:val="single" w:sz="4" w:space="0" w:color="auto"/>
            </w:tcBorders>
            <w:shd w:val="clear" w:color="000000" w:fill="F2F2F2"/>
            <w:vAlign w:val="center"/>
            <w:hideMark/>
          </w:tcPr>
          <w:p w14:paraId="26A2B8C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920</w:t>
            </w:r>
          </w:p>
        </w:tc>
        <w:tc>
          <w:tcPr>
            <w:tcW w:w="709" w:type="dxa"/>
            <w:tcBorders>
              <w:top w:val="nil"/>
              <w:left w:val="nil"/>
              <w:bottom w:val="single" w:sz="4" w:space="0" w:color="auto"/>
              <w:right w:val="single" w:sz="4" w:space="0" w:color="auto"/>
            </w:tcBorders>
            <w:shd w:val="clear" w:color="000000" w:fill="FFFFFF"/>
            <w:vAlign w:val="center"/>
            <w:hideMark/>
          </w:tcPr>
          <w:p w14:paraId="4B97973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220</w:t>
            </w:r>
          </w:p>
        </w:tc>
        <w:tc>
          <w:tcPr>
            <w:tcW w:w="850" w:type="dxa"/>
            <w:tcBorders>
              <w:top w:val="nil"/>
              <w:left w:val="nil"/>
              <w:bottom w:val="single" w:sz="4" w:space="0" w:color="auto"/>
              <w:right w:val="single" w:sz="4" w:space="0" w:color="auto"/>
            </w:tcBorders>
            <w:shd w:val="clear" w:color="auto" w:fill="auto"/>
            <w:vAlign w:val="center"/>
            <w:hideMark/>
          </w:tcPr>
          <w:p w14:paraId="1191DD0C"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700</w:t>
            </w:r>
          </w:p>
        </w:tc>
        <w:tc>
          <w:tcPr>
            <w:tcW w:w="851" w:type="dxa"/>
            <w:tcBorders>
              <w:top w:val="nil"/>
              <w:left w:val="nil"/>
              <w:bottom w:val="single" w:sz="4" w:space="0" w:color="auto"/>
              <w:right w:val="single" w:sz="4" w:space="0" w:color="auto"/>
            </w:tcBorders>
            <w:shd w:val="clear" w:color="auto" w:fill="auto"/>
            <w:noWrap/>
            <w:vAlign w:val="bottom"/>
            <w:hideMark/>
          </w:tcPr>
          <w:p w14:paraId="23D9DFB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786743F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30</w:t>
            </w:r>
          </w:p>
        </w:tc>
        <w:tc>
          <w:tcPr>
            <w:tcW w:w="714" w:type="dxa"/>
            <w:tcBorders>
              <w:top w:val="nil"/>
              <w:left w:val="nil"/>
              <w:bottom w:val="single" w:sz="4" w:space="0" w:color="auto"/>
              <w:right w:val="single" w:sz="4" w:space="0" w:color="auto"/>
            </w:tcBorders>
            <w:shd w:val="clear" w:color="auto" w:fill="auto"/>
            <w:noWrap/>
            <w:vAlign w:val="bottom"/>
            <w:hideMark/>
          </w:tcPr>
          <w:p w14:paraId="2CA7638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65582878" w14:textId="77777777" w:rsidTr="00256842">
        <w:trPr>
          <w:trHeight w:val="630"/>
        </w:trPr>
        <w:tc>
          <w:tcPr>
            <w:tcW w:w="289" w:type="dxa"/>
            <w:tcBorders>
              <w:top w:val="nil"/>
              <w:left w:val="single" w:sz="4" w:space="0" w:color="auto"/>
              <w:bottom w:val="single" w:sz="4" w:space="0" w:color="auto"/>
              <w:right w:val="single" w:sz="4" w:space="0" w:color="auto"/>
            </w:tcBorders>
            <w:shd w:val="clear" w:color="000000" w:fill="DDDDDD"/>
            <w:vAlign w:val="center"/>
            <w:hideMark/>
          </w:tcPr>
          <w:p w14:paraId="0055B6B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nil"/>
              <w:left w:val="nil"/>
              <w:bottom w:val="single" w:sz="4" w:space="0" w:color="auto"/>
              <w:right w:val="single" w:sz="4" w:space="0" w:color="auto"/>
            </w:tcBorders>
            <w:shd w:val="clear" w:color="000000" w:fill="DDDDDD"/>
            <w:vAlign w:val="center"/>
            <w:hideMark/>
          </w:tcPr>
          <w:p w14:paraId="734E955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Спортивные сооружения</w:t>
            </w:r>
          </w:p>
        </w:tc>
        <w:tc>
          <w:tcPr>
            <w:tcW w:w="846" w:type="dxa"/>
            <w:tcBorders>
              <w:top w:val="nil"/>
              <w:left w:val="nil"/>
              <w:bottom w:val="single" w:sz="4" w:space="0" w:color="auto"/>
              <w:right w:val="single" w:sz="4" w:space="0" w:color="auto"/>
            </w:tcBorders>
            <w:shd w:val="clear" w:color="000000" w:fill="DDDDDD"/>
            <w:noWrap/>
            <w:vAlign w:val="center"/>
            <w:hideMark/>
          </w:tcPr>
          <w:p w14:paraId="28C514A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000000" w:fill="DDDDDD"/>
            <w:vAlign w:val="center"/>
            <w:hideMark/>
          </w:tcPr>
          <w:p w14:paraId="2BB673A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4" w:space="0" w:color="auto"/>
              <w:right w:val="single" w:sz="4" w:space="0" w:color="auto"/>
            </w:tcBorders>
            <w:shd w:val="clear" w:color="000000" w:fill="DDDDDD"/>
            <w:vAlign w:val="center"/>
            <w:hideMark/>
          </w:tcPr>
          <w:p w14:paraId="117ED85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4A3DFD7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9" w:type="dxa"/>
            <w:tcBorders>
              <w:top w:val="nil"/>
              <w:left w:val="nil"/>
              <w:bottom w:val="single" w:sz="4" w:space="0" w:color="auto"/>
              <w:right w:val="single" w:sz="4" w:space="0" w:color="auto"/>
            </w:tcBorders>
            <w:shd w:val="clear" w:color="000000" w:fill="DDDDDD"/>
            <w:vAlign w:val="center"/>
            <w:hideMark/>
          </w:tcPr>
          <w:p w14:paraId="4732584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000000" w:fill="DDDDDD"/>
            <w:vAlign w:val="center"/>
            <w:hideMark/>
          </w:tcPr>
          <w:p w14:paraId="7170D07D"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w:t>
            </w:r>
          </w:p>
        </w:tc>
        <w:tc>
          <w:tcPr>
            <w:tcW w:w="851" w:type="dxa"/>
            <w:tcBorders>
              <w:top w:val="nil"/>
              <w:left w:val="nil"/>
              <w:bottom w:val="single" w:sz="4" w:space="0" w:color="auto"/>
              <w:right w:val="single" w:sz="4" w:space="0" w:color="auto"/>
            </w:tcBorders>
            <w:shd w:val="clear" w:color="000000" w:fill="D8D8D8"/>
            <w:vAlign w:val="center"/>
            <w:hideMark/>
          </w:tcPr>
          <w:p w14:paraId="0FFB369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D8D8D8"/>
            <w:noWrap/>
            <w:vAlign w:val="center"/>
            <w:hideMark/>
          </w:tcPr>
          <w:p w14:paraId="3368DC3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000000" w:fill="D8D8D8"/>
            <w:noWrap/>
            <w:vAlign w:val="center"/>
            <w:hideMark/>
          </w:tcPr>
          <w:p w14:paraId="58D4589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7840CC69" w14:textId="77777777" w:rsidTr="00256842">
        <w:trPr>
          <w:trHeight w:val="585"/>
        </w:trPr>
        <w:tc>
          <w:tcPr>
            <w:tcW w:w="289" w:type="dxa"/>
            <w:tcBorders>
              <w:top w:val="nil"/>
              <w:left w:val="single" w:sz="4" w:space="0" w:color="auto"/>
              <w:bottom w:val="nil"/>
              <w:right w:val="single" w:sz="4" w:space="0" w:color="auto"/>
            </w:tcBorders>
            <w:shd w:val="clear" w:color="auto" w:fill="auto"/>
            <w:vAlign w:val="center"/>
            <w:hideMark/>
          </w:tcPr>
          <w:p w14:paraId="02156E9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16</w:t>
            </w:r>
          </w:p>
        </w:tc>
        <w:tc>
          <w:tcPr>
            <w:tcW w:w="1980" w:type="dxa"/>
            <w:tcBorders>
              <w:top w:val="nil"/>
              <w:left w:val="nil"/>
              <w:bottom w:val="single" w:sz="4" w:space="0" w:color="auto"/>
              <w:right w:val="single" w:sz="4" w:space="0" w:color="auto"/>
            </w:tcBorders>
            <w:shd w:val="clear" w:color="auto" w:fill="auto"/>
            <w:vAlign w:val="center"/>
            <w:hideMark/>
          </w:tcPr>
          <w:p w14:paraId="0B407F6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Территории физкультурно-спортивных сооружений</w:t>
            </w:r>
          </w:p>
        </w:tc>
        <w:tc>
          <w:tcPr>
            <w:tcW w:w="846" w:type="dxa"/>
            <w:tcBorders>
              <w:top w:val="nil"/>
              <w:left w:val="nil"/>
              <w:bottom w:val="single" w:sz="4" w:space="0" w:color="auto"/>
              <w:right w:val="single" w:sz="4" w:space="0" w:color="auto"/>
            </w:tcBorders>
            <w:shd w:val="clear" w:color="auto" w:fill="auto"/>
            <w:vAlign w:val="center"/>
            <w:hideMark/>
          </w:tcPr>
          <w:p w14:paraId="446394F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га</w:t>
            </w:r>
          </w:p>
        </w:tc>
        <w:tc>
          <w:tcPr>
            <w:tcW w:w="1843" w:type="dxa"/>
            <w:tcBorders>
              <w:top w:val="nil"/>
              <w:left w:val="nil"/>
              <w:bottom w:val="single" w:sz="4" w:space="0" w:color="auto"/>
              <w:right w:val="single" w:sz="4" w:space="0" w:color="auto"/>
            </w:tcBorders>
            <w:shd w:val="clear" w:color="auto" w:fill="auto"/>
            <w:vAlign w:val="center"/>
            <w:hideMark/>
          </w:tcPr>
          <w:p w14:paraId="3B579C3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0,7 на 1 </w:t>
            </w:r>
            <w:proofErr w:type="spellStart"/>
            <w:r w:rsidRPr="00256842">
              <w:rPr>
                <w:rFonts w:cs="Times New Roman"/>
                <w:sz w:val="18"/>
                <w:szCs w:val="18"/>
              </w:rPr>
              <w:t>тыс.чел</w:t>
            </w:r>
            <w:proofErr w:type="spellEnd"/>
            <w:r w:rsidRPr="00256842">
              <w:rPr>
                <w:rFonts w:cs="Times New Roman"/>
                <w:sz w:val="18"/>
                <w:szCs w:val="18"/>
              </w:rPr>
              <w:t>.</w:t>
            </w:r>
          </w:p>
        </w:tc>
        <w:tc>
          <w:tcPr>
            <w:tcW w:w="708" w:type="dxa"/>
            <w:tcBorders>
              <w:top w:val="nil"/>
              <w:left w:val="nil"/>
              <w:bottom w:val="single" w:sz="4" w:space="0" w:color="auto"/>
              <w:right w:val="single" w:sz="4" w:space="0" w:color="auto"/>
            </w:tcBorders>
            <w:shd w:val="clear" w:color="auto" w:fill="auto"/>
            <w:vAlign w:val="center"/>
            <w:hideMark/>
          </w:tcPr>
          <w:p w14:paraId="2B10031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0,7</w:t>
            </w:r>
          </w:p>
        </w:tc>
        <w:tc>
          <w:tcPr>
            <w:tcW w:w="851" w:type="dxa"/>
            <w:tcBorders>
              <w:top w:val="nil"/>
              <w:left w:val="nil"/>
              <w:bottom w:val="single" w:sz="4" w:space="0" w:color="auto"/>
              <w:right w:val="single" w:sz="4" w:space="0" w:color="auto"/>
            </w:tcBorders>
            <w:shd w:val="clear" w:color="000000" w:fill="F2F2F2"/>
            <w:vAlign w:val="center"/>
            <w:hideMark/>
          </w:tcPr>
          <w:p w14:paraId="2053ED9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8,1</w:t>
            </w:r>
          </w:p>
        </w:tc>
        <w:tc>
          <w:tcPr>
            <w:tcW w:w="709" w:type="dxa"/>
            <w:tcBorders>
              <w:top w:val="nil"/>
              <w:left w:val="nil"/>
              <w:bottom w:val="single" w:sz="4" w:space="0" w:color="auto"/>
              <w:right w:val="single" w:sz="4" w:space="0" w:color="auto"/>
            </w:tcBorders>
            <w:shd w:val="clear" w:color="auto" w:fill="auto"/>
            <w:vAlign w:val="center"/>
            <w:hideMark/>
          </w:tcPr>
          <w:p w14:paraId="4ECE77F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61DD552F"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8,1</w:t>
            </w:r>
          </w:p>
        </w:tc>
        <w:tc>
          <w:tcPr>
            <w:tcW w:w="851" w:type="dxa"/>
            <w:tcBorders>
              <w:top w:val="nil"/>
              <w:left w:val="nil"/>
              <w:bottom w:val="single" w:sz="4" w:space="0" w:color="auto"/>
              <w:right w:val="single" w:sz="4" w:space="0" w:color="auto"/>
            </w:tcBorders>
            <w:shd w:val="clear" w:color="auto" w:fill="auto"/>
            <w:vAlign w:val="center"/>
            <w:hideMark/>
          </w:tcPr>
          <w:p w14:paraId="0319E21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1303430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10000</w:t>
            </w:r>
          </w:p>
        </w:tc>
        <w:tc>
          <w:tcPr>
            <w:tcW w:w="714" w:type="dxa"/>
            <w:tcBorders>
              <w:top w:val="nil"/>
              <w:left w:val="nil"/>
              <w:bottom w:val="single" w:sz="4" w:space="0" w:color="auto"/>
              <w:right w:val="single" w:sz="4" w:space="0" w:color="auto"/>
            </w:tcBorders>
            <w:shd w:val="clear" w:color="auto" w:fill="auto"/>
            <w:noWrap/>
            <w:vAlign w:val="center"/>
            <w:hideMark/>
          </w:tcPr>
          <w:p w14:paraId="7F303A7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3DB06D2F" w14:textId="77777777" w:rsidTr="00256842">
        <w:trPr>
          <w:trHeight w:val="510"/>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ED3D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17</w:t>
            </w:r>
          </w:p>
        </w:tc>
        <w:tc>
          <w:tcPr>
            <w:tcW w:w="1980" w:type="dxa"/>
            <w:tcBorders>
              <w:top w:val="nil"/>
              <w:left w:val="nil"/>
              <w:bottom w:val="single" w:sz="4" w:space="0" w:color="auto"/>
              <w:right w:val="single" w:sz="4" w:space="0" w:color="auto"/>
            </w:tcBorders>
            <w:shd w:val="clear" w:color="auto" w:fill="auto"/>
            <w:vAlign w:val="center"/>
            <w:hideMark/>
          </w:tcPr>
          <w:p w14:paraId="2D4227D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Помещения для </w:t>
            </w:r>
            <w:proofErr w:type="spellStart"/>
            <w:r w:rsidRPr="00256842">
              <w:rPr>
                <w:rFonts w:cs="Times New Roman"/>
                <w:sz w:val="18"/>
                <w:szCs w:val="18"/>
              </w:rPr>
              <w:t>физкульт</w:t>
            </w:r>
            <w:proofErr w:type="spellEnd"/>
            <w:r w:rsidRPr="00256842">
              <w:rPr>
                <w:rFonts w:cs="Times New Roman"/>
                <w:sz w:val="18"/>
                <w:szCs w:val="18"/>
              </w:rPr>
              <w:t>.-оздоровит. занятий</w:t>
            </w:r>
          </w:p>
        </w:tc>
        <w:tc>
          <w:tcPr>
            <w:tcW w:w="846" w:type="dxa"/>
            <w:tcBorders>
              <w:top w:val="nil"/>
              <w:left w:val="nil"/>
              <w:bottom w:val="single" w:sz="4" w:space="0" w:color="auto"/>
              <w:right w:val="single" w:sz="4" w:space="0" w:color="auto"/>
            </w:tcBorders>
            <w:shd w:val="clear" w:color="auto" w:fill="auto"/>
            <w:vAlign w:val="center"/>
            <w:hideMark/>
          </w:tcPr>
          <w:p w14:paraId="5DFF2E2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м2 общей </w:t>
            </w:r>
            <w:proofErr w:type="spellStart"/>
            <w:r w:rsidRPr="00256842">
              <w:rPr>
                <w:rFonts w:cs="Times New Roman"/>
                <w:sz w:val="18"/>
                <w:szCs w:val="18"/>
              </w:rPr>
              <w:t>площ</w:t>
            </w:r>
            <w:proofErr w:type="spellEnd"/>
            <w:r w:rsidRPr="00256842">
              <w:rPr>
                <w:rFonts w:cs="Times New Roman"/>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14:paraId="219B9B1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6998946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w:t>
            </w:r>
          </w:p>
        </w:tc>
        <w:tc>
          <w:tcPr>
            <w:tcW w:w="851" w:type="dxa"/>
            <w:tcBorders>
              <w:top w:val="nil"/>
              <w:left w:val="nil"/>
              <w:bottom w:val="single" w:sz="4" w:space="0" w:color="auto"/>
              <w:right w:val="single" w:sz="4" w:space="0" w:color="auto"/>
            </w:tcBorders>
            <w:shd w:val="clear" w:color="000000" w:fill="F2F2F2"/>
            <w:vAlign w:val="center"/>
            <w:hideMark/>
          </w:tcPr>
          <w:p w14:paraId="1D82C46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920</w:t>
            </w:r>
          </w:p>
        </w:tc>
        <w:tc>
          <w:tcPr>
            <w:tcW w:w="709" w:type="dxa"/>
            <w:tcBorders>
              <w:top w:val="nil"/>
              <w:left w:val="nil"/>
              <w:bottom w:val="single" w:sz="4" w:space="0" w:color="auto"/>
              <w:right w:val="single" w:sz="4" w:space="0" w:color="auto"/>
            </w:tcBorders>
            <w:shd w:val="clear" w:color="auto" w:fill="auto"/>
            <w:vAlign w:val="center"/>
            <w:hideMark/>
          </w:tcPr>
          <w:p w14:paraId="3CB4B29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7B339C79"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920</w:t>
            </w:r>
          </w:p>
        </w:tc>
        <w:tc>
          <w:tcPr>
            <w:tcW w:w="851" w:type="dxa"/>
            <w:tcBorders>
              <w:top w:val="nil"/>
              <w:left w:val="nil"/>
              <w:bottom w:val="single" w:sz="4" w:space="0" w:color="auto"/>
              <w:right w:val="single" w:sz="4" w:space="0" w:color="auto"/>
            </w:tcBorders>
            <w:shd w:val="clear" w:color="auto" w:fill="auto"/>
            <w:vAlign w:val="center"/>
            <w:hideMark/>
          </w:tcPr>
          <w:p w14:paraId="0606BD7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4B9EC96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25A1727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1F76D9FD" w14:textId="77777777" w:rsidTr="00256842">
        <w:trPr>
          <w:trHeight w:val="510"/>
        </w:trPr>
        <w:tc>
          <w:tcPr>
            <w:tcW w:w="289" w:type="dxa"/>
            <w:tcBorders>
              <w:top w:val="nil"/>
              <w:left w:val="single" w:sz="4" w:space="0" w:color="auto"/>
              <w:bottom w:val="nil"/>
              <w:right w:val="single" w:sz="4" w:space="0" w:color="auto"/>
            </w:tcBorders>
            <w:shd w:val="clear" w:color="auto" w:fill="auto"/>
            <w:vAlign w:val="center"/>
            <w:hideMark/>
          </w:tcPr>
          <w:p w14:paraId="345981E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18</w:t>
            </w:r>
          </w:p>
        </w:tc>
        <w:tc>
          <w:tcPr>
            <w:tcW w:w="1980" w:type="dxa"/>
            <w:tcBorders>
              <w:top w:val="nil"/>
              <w:left w:val="nil"/>
              <w:bottom w:val="single" w:sz="4" w:space="0" w:color="auto"/>
              <w:right w:val="single" w:sz="4" w:space="0" w:color="auto"/>
            </w:tcBorders>
            <w:shd w:val="clear" w:color="auto" w:fill="auto"/>
            <w:vAlign w:val="center"/>
            <w:hideMark/>
          </w:tcPr>
          <w:p w14:paraId="68D8A4D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Спортивные залы общего пользования</w:t>
            </w:r>
          </w:p>
        </w:tc>
        <w:tc>
          <w:tcPr>
            <w:tcW w:w="846" w:type="dxa"/>
            <w:tcBorders>
              <w:top w:val="nil"/>
              <w:left w:val="nil"/>
              <w:bottom w:val="single" w:sz="4" w:space="0" w:color="auto"/>
              <w:right w:val="single" w:sz="4" w:space="0" w:color="auto"/>
            </w:tcBorders>
            <w:shd w:val="clear" w:color="auto" w:fill="auto"/>
            <w:vAlign w:val="center"/>
            <w:hideMark/>
          </w:tcPr>
          <w:p w14:paraId="5A3817C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м2 пола</w:t>
            </w:r>
          </w:p>
        </w:tc>
        <w:tc>
          <w:tcPr>
            <w:tcW w:w="1843" w:type="dxa"/>
            <w:tcBorders>
              <w:top w:val="nil"/>
              <w:left w:val="nil"/>
              <w:bottom w:val="single" w:sz="4" w:space="0" w:color="auto"/>
              <w:right w:val="single" w:sz="4" w:space="0" w:color="auto"/>
            </w:tcBorders>
            <w:shd w:val="clear" w:color="auto" w:fill="auto"/>
            <w:vAlign w:val="center"/>
            <w:hideMark/>
          </w:tcPr>
          <w:p w14:paraId="34F61BE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6099D74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w:t>
            </w:r>
          </w:p>
        </w:tc>
        <w:tc>
          <w:tcPr>
            <w:tcW w:w="851" w:type="dxa"/>
            <w:tcBorders>
              <w:top w:val="nil"/>
              <w:left w:val="nil"/>
              <w:bottom w:val="single" w:sz="4" w:space="0" w:color="auto"/>
              <w:right w:val="single" w:sz="4" w:space="0" w:color="auto"/>
            </w:tcBorders>
            <w:shd w:val="clear" w:color="000000" w:fill="F2F2F2"/>
            <w:vAlign w:val="center"/>
            <w:hideMark/>
          </w:tcPr>
          <w:p w14:paraId="08E538AF"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920</w:t>
            </w:r>
          </w:p>
        </w:tc>
        <w:tc>
          <w:tcPr>
            <w:tcW w:w="709" w:type="dxa"/>
            <w:tcBorders>
              <w:top w:val="nil"/>
              <w:left w:val="nil"/>
              <w:bottom w:val="single" w:sz="4" w:space="0" w:color="auto"/>
              <w:right w:val="single" w:sz="4" w:space="0" w:color="auto"/>
            </w:tcBorders>
            <w:shd w:val="clear" w:color="auto" w:fill="auto"/>
            <w:vAlign w:val="center"/>
            <w:hideMark/>
          </w:tcPr>
          <w:p w14:paraId="5CBC3C4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110</w:t>
            </w:r>
          </w:p>
        </w:tc>
        <w:tc>
          <w:tcPr>
            <w:tcW w:w="850" w:type="dxa"/>
            <w:tcBorders>
              <w:top w:val="nil"/>
              <w:left w:val="nil"/>
              <w:bottom w:val="single" w:sz="4" w:space="0" w:color="auto"/>
              <w:right w:val="single" w:sz="4" w:space="0" w:color="auto"/>
            </w:tcBorders>
            <w:shd w:val="clear" w:color="auto" w:fill="auto"/>
            <w:vAlign w:val="center"/>
            <w:hideMark/>
          </w:tcPr>
          <w:p w14:paraId="3C618487"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810</w:t>
            </w:r>
          </w:p>
        </w:tc>
        <w:tc>
          <w:tcPr>
            <w:tcW w:w="851" w:type="dxa"/>
            <w:tcBorders>
              <w:top w:val="nil"/>
              <w:left w:val="nil"/>
              <w:bottom w:val="single" w:sz="4" w:space="0" w:color="auto"/>
              <w:right w:val="single" w:sz="4" w:space="0" w:color="auto"/>
            </w:tcBorders>
            <w:shd w:val="clear" w:color="auto" w:fill="auto"/>
            <w:vAlign w:val="center"/>
            <w:hideMark/>
          </w:tcPr>
          <w:p w14:paraId="0425F7E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3FA3152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6E6E7B2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23B68391" w14:textId="77777777" w:rsidTr="00256842">
        <w:trPr>
          <w:trHeight w:val="510"/>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5848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19</w:t>
            </w:r>
          </w:p>
        </w:tc>
        <w:tc>
          <w:tcPr>
            <w:tcW w:w="1980" w:type="dxa"/>
            <w:tcBorders>
              <w:top w:val="nil"/>
              <w:left w:val="nil"/>
              <w:bottom w:val="single" w:sz="4" w:space="0" w:color="auto"/>
              <w:right w:val="single" w:sz="4" w:space="0" w:color="auto"/>
            </w:tcBorders>
            <w:shd w:val="clear" w:color="auto" w:fill="auto"/>
            <w:vAlign w:val="center"/>
            <w:hideMark/>
          </w:tcPr>
          <w:p w14:paraId="5C09B25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Спортивно-тренажерный зал повседневного обслуживания</w:t>
            </w:r>
          </w:p>
        </w:tc>
        <w:tc>
          <w:tcPr>
            <w:tcW w:w="846" w:type="dxa"/>
            <w:tcBorders>
              <w:top w:val="nil"/>
              <w:left w:val="nil"/>
              <w:bottom w:val="single" w:sz="4" w:space="0" w:color="auto"/>
              <w:right w:val="single" w:sz="4" w:space="0" w:color="auto"/>
            </w:tcBorders>
            <w:shd w:val="clear" w:color="auto" w:fill="auto"/>
            <w:vAlign w:val="center"/>
            <w:hideMark/>
          </w:tcPr>
          <w:p w14:paraId="7B0B8D2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м2 площади пола зала</w:t>
            </w:r>
          </w:p>
        </w:tc>
        <w:tc>
          <w:tcPr>
            <w:tcW w:w="1843" w:type="dxa"/>
            <w:tcBorders>
              <w:top w:val="nil"/>
              <w:left w:val="nil"/>
              <w:bottom w:val="single" w:sz="4" w:space="0" w:color="auto"/>
              <w:right w:val="single" w:sz="4" w:space="0" w:color="auto"/>
            </w:tcBorders>
            <w:shd w:val="clear" w:color="auto" w:fill="auto"/>
            <w:vAlign w:val="center"/>
            <w:hideMark/>
          </w:tcPr>
          <w:p w14:paraId="0532A09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02481DF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80</w:t>
            </w:r>
          </w:p>
        </w:tc>
        <w:tc>
          <w:tcPr>
            <w:tcW w:w="851" w:type="dxa"/>
            <w:tcBorders>
              <w:top w:val="nil"/>
              <w:left w:val="nil"/>
              <w:bottom w:val="single" w:sz="4" w:space="0" w:color="auto"/>
              <w:right w:val="single" w:sz="4" w:space="0" w:color="auto"/>
            </w:tcBorders>
            <w:shd w:val="clear" w:color="000000" w:fill="F2F2F2"/>
            <w:vAlign w:val="center"/>
            <w:hideMark/>
          </w:tcPr>
          <w:p w14:paraId="23B28DC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920</w:t>
            </w:r>
          </w:p>
        </w:tc>
        <w:tc>
          <w:tcPr>
            <w:tcW w:w="709" w:type="dxa"/>
            <w:tcBorders>
              <w:top w:val="nil"/>
              <w:left w:val="nil"/>
              <w:bottom w:val="single" w:sz="4" w:space="0" w:color="auto"/>
              <w:right w:val="single" w:sz="4" w:space="0" w:color="auto"/>
            </w:tcBorders>
            <w:shd w:val="clear" w:color="auto" w:fill="auto"/>
            <w:vAlign w:val="center"/>
            <w:hideMark/>
          </w:tcPr>
          <w:p w14:paraId="13F51D1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3D694B54"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920</w:t>
            </w:r>
          </w:p>
        </w:tc>
        <w:tc>
          <w:tcPr>
            <w:tcW w:w="851" w:type="dxa"/>
            <w:tcBorders>
              <w:top w:val="nil"/>
              <w:left w:val="nil"/>
              <w:bottom w:val="single" w:sz="4" w:space="0" w:color="auto"/>
              <w:right w:val="single" w:sz="4" w:space="0" w:color="auto"/>
            </w:tcBorders>
            <w:shd w:val="clear" w:color="auto" w:fill="auto"/>
            <w:vAlign w:val="center"/>
            <w:hideMark/>
          </w:tcPr>
          <w:p w14:paraId="0B7B9EC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2087C45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1383007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405FB4B2" w14:textId="77777777" w:rsidTr="00256842">
        <w:trPr>
          <w:trHeight w:val="510"/>
        </w:trPr>
        <w:tc>
          <w:tcPr>
            <w:tcW w:w="289" w:type="dxa"/>
            <w:tcBorders>
              <w:top w:val="nil"/>
              <w:left w:val="single" w:sz="4" w:space="0" w:color="auto"/>
              <w:bottom w:val="nil"/>
              <w:right w:val="single" w:sz="4" w:space="0" w:color="auto"/>
            </w:tcBorders>
            <w:shd w:val="clear" w:color="auto" w:fill="auto"/>
            <w:vAlign w:val="center"/>
            <w:hideMark/>
          </w:tcPr>
          <w:p w14:paraId="2BE2287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20</w:t>
            </w:r>
          </w:p>
        </w:tc>
        <w:tc>
          <w:tcPr>
            <w:tcW w:w="1980" w:type="dxa"/>
            <w:tcBorders>
              <w:top w:val="nil"/>
              <w:left w:val="nil"/>
              <w:bottom w:val="single" w:sz="4" w:space="0" w:color="auto"/>
              <w:right w:val="single" w:sz="4" w:space="0" w:color="auto"/>
            </w:tcBorders>
            <w:shd w:val="clear" w:color="auto" w:fill="auto"/>
            <w:vAlign w:val="center"/>
            <w:hideMark/>
          </w:tcPr>
          <w:p w14:paraId="1E365DE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Бассейны крытые и открытые общего пользования</w:t>
            </w:r>
          </w:p>
        </w:tc>
        <w:tc>
          <w:tcPr>
            <w:tcW w:w="846" w:type="dxa"/>
            <w:tcBorders>
              <w:top w:val="nil"/>
              <w:left w:val="nil"/>
              <w:bottom w:val="single" w:sz="4" w:space="0" w:color="auto"/>
              <w:right w:val="single" w:sz="4" w:space="0" w:color="auto"/>
            </w:tcBorders>
            <w:shd w:val="clear" w:color="auto" w:fill="auto"/>
            <w:vAlign w:val="center"/>
            <w:hideMark/>
          </w:tcPr>
          <w:p w14:paraId="26BE360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м2 зеркала воды</w:t>
            </w:r>
          </w:p>
        </w:tc>
        <w:tc>
          <w:tcPr>
            <w:tcW w:w="1843" w:type="dxa"/>
            <w:tcBorders>
              <w:top w:val="nil"/>
              <w:left w:val="nil"/>
              <w:bottom w:val="single" w:sz="4" w:space="0" w:color="auto"/>
              <w:right w:val="single" w:sz="4" w:space="0" w:color="auto"/>
            </w:tcBorders>
            <w:shd w:val="clear" w:color="auto" w:fill="auto"/>
            <w:vAlign w:val="center"/>
            <w:hideMark/>
          </w:tcPr>
          <w:p w14:paraId="6A2A5CD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 м</w:t>
            </w:r>
            <w:r w:rsidRPr="00256842">
              <w:rPr>
                <w:rFonts w:cs="Times New Roman"/>
                <w:sz w:val="18"/>
                <w:szCs w:val="18"/>
                <w:vertAlign w:val="superscript"/>
              </w:rPr>
              <w:t>2</w:t>
            </w:r>
            <w:r w:rsidRPr="00256842">
              <w:rPr>
                <w:rFonts w:cs="Times New Roman"/>
                <w:sz w:val="18"/>
                <w:szCs w:val="18"/>
              </w:rPr>
              <w:t xml:space="preserve">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7639735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w:t>
            </w:r>
          </w:p>
        </w:tc>
        <w:tc>
          <w:tcPr>
            <w:tcW w:w="851" w:type="dxa"/>
            <w:tcBorders>
              <w:top w:val="nil"/>
              <w:left w:val="nil"/>
              <w:bottom w:val="single" w:sz="4" w:space="0" w:color="auto"/>
              <w:right w:val="single" w:sz="4" w:space="0" w:color="auto"/>
            </w:tcBorders>
            <w:shd w:val="clear" w:color="000000" w:fill="F2F2F2"/>
            <w:vAlign w:val="center"/>
            <w:hideMark/>
          </w:tcPr>
          <w:p w14:paraId="150A770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288</w:t>
            </w:r>
          </w:p>
        </w:tc>
        <w:tc>
          <w:tcPr>
            <w:tcW w:w="709" w:type="dxa"/>
            <w:tcBorders>
              <w:top w:val="nil"/>
              <w:left w:val="nil"/>
              <w:bottom w:val="single" w:sz="4" w:space="0" w:color="auto"/>
              <w:right w:val="single" w:sz="4" w:space="0" w:color="auto"/>
            </w:tcBorders>
            <w:shd w:val="clear" w:color="auto" w:fill="auto"/>
            <w:vAlign w:val="center"/>
            <w:hideMark/>
          </w:tcPr>
          <w:p w14:paraId="4D85C1E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1F6BA942"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288</w:t>
            </w:r>
          </w:p>
        </w:tc>
        <w:tc>
          <w:tcPr>
            <w:tcW w:w="851" w:type="dxa"/>
            <w:tcBorders>
              <w:top w:val="nil"/>
              <w:left w:val="nil"/>
              <w:bottom w:val="single" w:sz="4" w:space="0" w:color="auto"/>
              <w:right w:val="single" w:sz="4" w:space="0" w:color="auto"/>
            </w:tcBorders>
            <w:shd w:val="clear" w:color="auto" w:fill="auto"/>
            <w:vAlign w:val="center"/>
            <w:hideMark/>
          </w:tcPr>
          <w:p w14:paraId="00491EA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102884D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7D7D061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58913984" w14:textId="77777777" w:rsidTr="00256842">
        <w:trPr>
          <w:trHeight w:val="510"/>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3E4F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21</w:t>
            </w:r>
          </w:p>
        </w:tc>
        <w:tc>
          <w:tcPr>
            <w:tcW w:w="1980" w:type="dxa"/>
            <w:tcBorders>
              <w:top w:val="nil"/>
              <w:left w:val="nil"/>
              <w:bottom w:val="single" w:sz="4" w:space="0" w:color="auto"/>
              <w:right w:val="single" w:sz="4" w:space="0" w:color="auto"/>
            </w:tcBorders>
            <w:shd w:val="clear" w:color="auto" w:fill="auto"/>
            <w:vAlign w:val="center"/>
            <w:hideMark/>
          </w:tcPr>
          <w:p w14:paraId="5493721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Плоскостные спортивные учреждения</w:t>
            </w:r>
          </w:p>
        </w:tc>
        <w:tc>
          <w:tcPr>
            <w:tcW w:w="846" w:type="dxa"/>
            <w:tcBorders>
              <w:top w:val="nil"/>
              <w:left w:val="nil"/>
              <w:bottom w:val="single" w:sz="4" w:space="0" w:color="auto"/>
              <w:right w:val="single" w:sz="4" w:space="0" w:color="auto"/>
            </w:tcBorders>
            <w:shd w:val="clear" w:color="auto" w:fill="auto"/>
            <w:vAlign w:val="center"/>
            <w:hideMark/>
          </w:tcPr>
          <w:p w14:paraId="378D4D4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м2</w:t>
            </w:r>
          </w:p>
        </w:tc>
        <w:tc>
          <w:tcPr>
            <w:tcW w:w="1843" w:type="dxa"/>
            <w:tcBorders>
              <w:top w:val="nil"/>
              <w:left w:val="nil"/>
              <w:bottom w:val="single" w:sz="4" w:space="0" w:color="auto"/>
              <w:right w:val="single" w:sz="4" w:space="0" w:color="auto"/>
            </w:tcBorders>
            <w:shd w:val="clear" w:color="auto" w:fill="auto"/>
            <w:vAlign w:val="center"/>
            <w:hideMark/>
          </w:tcPr>
          <w:p w14:paraId="42D9691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1949,4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29A267B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1949,4</w:t>
            </w:r>
          </w:p>
        </w:tc>
        <w:tc>
          <w:tcPr>
            <w:tcW w:w="851" w:type="dxa"/>
            <w:tcBorders>
              <w:top w:val="nil"/>
              <w:left w:val="nil"/>
              <w:bottom w:val="single" w:sz="4" w:space="0" w:color="auto"/>
              <w:right w:val="single" w:sz="4" w:space="0" w:color="auto"/>
            </w:tcBorders>
            <w:shd w:val="clear" w:color="000000" w:fill="F2F2F2"/>
            <w:vAlign w:val="center"/>
            <w:hideMark/>
          </w:tcPr>
          <w:p w14:paraId="5671735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22418</w:t>
            </w:r>
          </w:p>
        </w:tc>
        <w:tc>
          <w:tcPr>
            <w:tcW w:w="709" w:type="dxa"/>
            <w:tcBorders>
              <w:top w:val="nil"/>
              <w:left w:val="nil"/>
              <w:bottom w:val="single" w:sz="4" w:space="0" w:color="auto"/>
              <w:right w:val="single" w:sz="4" w:space="0" w:color="auto"/>
            </w:tcBorders>
            <w:shd w:val="clear" w:color="auto" w:fill="auto"/>
            <w:vAlign w:val="center"/>
            <w:hideMark/>
          </w:tcPr>
          <w:p w14:paraId="5963336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1980</w:t>
            </w:r>
          </w:p>
        </w:tc>
        <w:tc>
          <w:tcPr>
            <w:tcW w:w="850" w:type="dxa"/>
            <w:tcBorders>
              <w:top w:val="nil"/>
              <w:left w:val="nil"/>
              <w:bottom w:val="single" w:sz="4" w:space="0" w:color="auto"/>
              <w:right w:val="single" w:sz="4" w:space="0" w:color="auto"/>
            </w:tcBorders>
            <w:shd w:val="clear" w:color="auto" w:fill="auto"/>
            <w:vAlign w:val="center"/>
            <w:hideMark/>
          </w:tcPr>
          <w:p w14:paraId="4DB83CAD"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20438</w:t>
            </w:r>
          </w:p>
        </w:tc>
        <w:tc>
          <w:tcPr>
            <w:tcW w:w="851" w:type="dxa"/>
            <w:tcBorders>
              <w:top w:val="nil"/>
              <w:left w:val="nil"/>
              <w:bottom w:val="single" w:sz="4" w:space="0" w:color="auto"/>
              <w:right w:val="single" w:sz="4" w:space="0" w:color="auto"/>
            </w:tcBorders>
            <w:shd w:val="clear" w:color="auto" w:fill="auto"/>
            <w:vAlign w:val="center"/>
            <w:hideMark/>
          </w:tcPr>
          <w:p w14:paraId="2FFCAA8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0B26527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5837324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1CD59148"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565867B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22</w:t>
            </w:r>
          </w:p>
        </w:tc>
        <w:tc>
          <w:tcPr>
            <w:tcW w:w="1980" w:type="dxa"/>
            <w:tcBorders>
              <w:top w:val="nil"/>
              <w:left w:val="nil"/>
              <w:bottom w:val="single" w:sz="4" w:space="0" w:color="auto"/>
              <w:right w:val="single" w:sz="4" w:space="0" w:color="auto"/>
            </w:tcBorders>
            <w:shd w:val="clear" w:color="auto" w:fill="auto"/>
            <w:vAlign w:val="center"/>
            <w:hideMark/>
          </w:tcPr>
          <w:p w14:paraId="18901E3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Детско-юношеская спортивная школа</w:t>
            </w:r>
          </w:p>
        </w:tc>
        <w:tc>
          <w:tcPr>
            <w:tcW w:w="846" w:type="dxa"/>
            <w:tcBorders>
              <w:top w:val="nil"/>
              <w:left w:val="nil"/>
              <w:bottom w:val="single" w:sz="4" w:space="0" w:color="auto"/>
              <w:right w:val="single" w:sz="4" w:space="0" w:color="auto"/>
            </w:tcBorders>
            <w:shd w:val="clear" w:color="auto" w:fill="auto"/>
            <w:vAlign w:val="center"/>
            <w:hideMark/>
          </w:tcPr>
          <w:p w14:paraId="6BE30C8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м2 </w:t>
            </w:r>
            <w:proofErr w:type="spellStart"/>
            <w:r w:rsidRPr="00256842">
              <w:rPr>
                <w:rFonts w:cs="Times New Roman"/>
                <w:sz w:val="18"/>
                <w:szCs w:val="18"/>
              </w:rPr>
              <w:t>площ</w:t>
            </w:r>
            <w:proofErr w:type="spellEnd"/>
            <w:r w:rsidRPr="00256842">
              <w:rPr>
                <w:rFonts w:cs="Times New Roman"/>
                <w:sz w:val="18"/>
                <w:szCs w:val="18"/>
              </w:rPr>
              <w:t xml:space="preserve">. пола </w:t>
            </w:r>
          </w:p>
        </w:tc>
        <w:tc>
          <w:tcPr>
            <w:tcW w:w="1843" w:type="dxa"/>
            <w:tcBorders>
              <w:top w:val="nil"/>
              <w:left w:val="nil"/>
              <w:bottom w:val="single" w:sz="4" w:space="0" w:color="auto"/>
              <w:right w:val="single" w:sz="4" w:space="0" w:color="auto"/>
            </w:tcBorders>
            <w:shd w:val="clear" w:color="auto" w:fill="auto"/>
            <w:vAlign w:val="center"/>
            <w:hideMark/>
          </w:tcPr>
          <w:p w14:paraId="0065536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4A3CF8F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10</w:t>
            </w:r>
          </w:p>
        </w:tc>
        <w:tc>
          <w:tcPr>
            <w:tcW w:w="851" w:type="dxa"/>
            <w:tcBorders>
              <w:top w:val="nil"/>
              <w:left w:val="nil"/>
              <w:bottom w:val="single" w:sz="4" w:space="0" w:color="auto"/>
              <w:right w:val="single" w:sz="4" w:space="0" w:color="auto"/>
            </w:tcBorders>
            <w:shd w:val="clear" w:color="000000" w:fill="F2F2F2"/>
            <w:vAlign w:val="center"/>
            <w:hideMark/>
          </w:tcPr>
          <w:p w14:paraId="2028338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115</w:t>
            </w:r>
          </w:p>
        </w:tc>
        <w:tc>
          <w:tcPr>
            <w:tcW w:w="709" w:type="dxa"/>
            <w:tcBorders>
              <w:top w:val="nil"/>
              <w:left w:val="nil"/>
              <w:bottom w:val="single" w:sz="4" w:space="0" w:color="auto"/>
              <w:right w:val="single" w:sz="4" w:space="0" w:color="auto"/>
            </w:tcBorders>
            <w:shd w:val="clear" w:color="auto" w:fill="auto"/>
            <w:vAlign w:val="center"/>
            <w:hideMark/>
          </w:tcPr>
          <w:p w14:paraId="414DF72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670F2141"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115</w:t>
            </w:r>
          </w:p>
        </w:tc>
        <w:tc>
          <w:tcPr>
            <w:tcW w:w="851" w:type="dxa"/>
            <w:tcBorders>
              <w:top w:val="nil"/>
              <w:left w:val="nil"/>
              <w:bottom w:val="single" w:sz="4" w:space="0" w:color="auto"/>
              <w:right w:val="single" w:sz="4" w:space="0" w:color="auto"/>
            </w:tcBorders>
            <w:shd w:val="clear" w:color="auto" w:fill="auto"/>
            <w:vAlign w:val="center"/>
            <w:hideMark/>
          </w:tcPr>
          <w:p w14:paraId="4A7B9A2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02D56DF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50E92FA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3E653F54"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4833347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23</w:t>
            </w:r>
          </w:p>
        </w:tc>
        <w:tc>
          <w:tcPr>
            <w:tcW w:w="1980" w:type="dxa"/>
            <w:tcBorders>
              <w:top w:val="nil"/>
              <w:left w:val="nil"/>
              <w:bottom w:val="single" w:sz="4" w:space="0" w:color="auto"/>
              <w:right w:val="single" w:sz="4" w:space="0" w:color="auto"/>
            </w:tcBorders>
            <w:shd w:val="clear" w:color="auto" w:fill="auto"/>
            <w:vAlign w:val="center"/>
            <w:hideMark/>
          </w:tcPr>
          <w:p w14:paraId="6F6FE99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Спортивно-досуговые центры</w:t>
            </w:r>
          </w:p>
        </w:tc>
        <w:tc>
          <w:tcPr>
            <w:tcW w:w="846" w:type="dxa"/>
            <w:tcBorders>
              <w:top w:val="nil"/>
              <w:left w:val="nil"/>
              <w:bottom w:val="single" w:sz="4" w:space="0" w:color="auto"/>
              <w:right w:val="single" w:sz="4" w:space="0" w:color="auto"/>
            </w:tcBorders>
            <w:shd w:val="clear" w:color="auto" w:fill="auto"/>
            <w:vAlign w:val="center"/>
            <w:hideMark/>
          </w:tcPr>
          <w:p w14:paraId="3360CFB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м2 </w:t>
            </w:r>
            <w:proofErr w:type="spellStart"/>
            <w:r w:rsidRPr="00256842">
              <w:rPr>
                <w:rFonts w:cs="Times New Roman"/>
                <w:sz w:val="18"/>
                <w:szCs w:val="18"/>
              </w:rPr>
              <w:t>площ</w:t>
            </w:r>
            <w:proofErr w:type="spellEnd"/>
            <w:r w:rsidRPr="00256842">
              <w:rPr>
                <w:rFonts w:cs="Times New Roman"/>
                <w:sz w:val="18"/>
                <w:szCs w:val="18"/>
              </w:rPr>
              <w:t xml:space="preserve">. пола </w:t>
            </w:r>
          </w:p>
        </w:tc>
        <w:tc>
          <w:tcPr>
            <w:tcW w:w="1843" w:type="dxa"/>
            <w:tcBorders>
              <w:top w:val="nil"/>
              <w:left w:val="nil"/>
              <w:bottom w:val="single" w:sz="4" w:space="0" w:color="auto"/>
              <w:right w:val="single" w:sz="4" w:space="0" w:color="auto"/>
            </w:tcBorders>
            <w:shd w:val="clear" w:color="auto" w:fill="auto"/>
            <w:vAlign w:val="center"/>
            <w:hideMark/>
          </w:tcPr>
          <w:p w14:paraId="240EAB5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300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61CF804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300</w:t>
            </w:r>
          </w:p>
        </w:tc>
        <w:tc>
          <w:tcPr>
            <w:tcW w:w="851" w:type="dxa"/>
            <w:tcBorders>
              <w:top w:val="nil"/>
              <w:left w:val="nil"/>
              <w:bottom w:val="single" w:sz="4" w:space="0" w:color="auto"/>
              <w:right w:val="single" w:sz="4" w:space="0" w:color="auto"/>
            </w:tcBorders>
            <w:shd w:val="clear" w:color="000000" w:fill="F2F2F2"/>
            <w:vAlign w:val="center"/>
            <w:hideMark/>
          </w:tcPr>
          <w:p w14:paraId="7079A1B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3450</w:t>
            </w:r>
          </w:p>
        </w:tc>
        <w:tc>
          <w:tcPr>
            <w:tcW w:w="709" w:type="dxa"/>
            <w:tcBorders>
              <w:top w:val="nil"/>
              <w:left w:val="nil"/>
              <w:bottom w:val="single" w:sz="4" w:space="0" w:color="auto"/>
              <w:right w:val="single" w:sz="4" w:space="0" w:color="auto"/>
            </w:tcBorders>
            <w:shd w:val="clear" w:color="auto" w:fill="auto"/>
            <w:vAlign w:val="center"/>
            <w:hideMark/>
          </w:tcPr>
          <w:p w14:paraId="053E264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3C50279F"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3450</w:t>
            </w:r>
          </w:p>
        </w:tc>
        <w:tc>
          <w:tcPr>
            <w:tcW w:w="851" w:type="dxa"/>
            <w:tcBorders>
              <w:top w:val="nil"/>
              <w:left w:val="nil"/>
              <w:bottom w:val="single" w:sz="4" w:space="0" w:color="auto"/>
              <w:right w:val="single" w:sz="4" w:space="0" w:color="auto"/>
            </w:tcBorders>
            <w:shd w:val="clear" w:color="auto" w:fill="auto"/>
            <w:vAlign w:val="center"/>
            <w:hideMark/>
          </w:tcPr>
          <w:p w14:paraId="6A0CDBD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0A59F80F"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388E191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1DD7D2B5" w14:textId="77777777" w:rsidTr="00256842">
        <w:trPr>
          <w:trHeight w:val="510"/>
        </w:trPr>
        <w:tc>
          <w:tcPr>
            <w:tcW w:w="289" w:type="dxa"/>
            <w:tcBorders>
              <w:top w:val="nil"/>
              <w:left w:val="single" w:sz="4" w:space="0" w:color="auto"/>
              <w:bottom w:val="single" w:sz="4" w:space="0" w:color="auto"/>
              <w:right w:val="single" w:sz="4" w:space="0" w:color="auto"/>
            </w:tcBorders>
            <w:shd w:val="clear" w:color="000000" w:fill="DDDDDD"/>
            <w:vAlign w:val="center"/>
            <w:hideMark/>
          </w:tcPr>
          <w:p w14:paraId="4D3B474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nil"/>
              <w:left w:val="nil"/>
              <w:bottom w:val="single" w:sz="4" w:space="0" w:color="auto"/>
              <w:right w:val="single" w:sz="4" w:space="0" w:color="auto"/>
            </w:tcBorders>
            <w:shd w:val="clear" w:color="000000" w:fill="DDDDDD"/>
            <w:vAlign w:val="center"/>
            <w:hideMark/>
          </w:tcPr>
          <w:p w14:paraId="762AD08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Учреждения торговли и общественного питания</w:t>
            </w:r>
          </w:p>
        </w:tc>
        <w:tc>
          <w:tcPr>
            <w:tcW w:w="846" w:type="dxa"/>
            <w:tcBorders>
              <w:top w:val="nil"/>
              <w:left w:val="nil"/>
              <w:bottom w:val="single" w:sz="4" w:space="0" w:color="auto"/>
              <w:right w:val="single" w:sz="4" w:space="0" w:color="auto"/>
            </w:tcBorders>
            <w:shd w:val="clear" w:color="000000" w:fill="DDDDDD"/>
            <w:vAlign w:val="center"/>
            <w:hideMark/>
          </w:tcPr>
          <w:p w14:paraId="638F95E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000000" w:fill="DDDDDD"/>
            <w:vAlign w:val="center"/>
            <w:hideMark/>
          </w:tcPr>
          <w:p w14:paraId="167783B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4" w:space="0" w:color="auto"/>
              <w:right w:val="single" w:sz="4" w:space="0" w:color="auto"/>
            </w:tcBorders>
            <w:shd w:val="clear" w:color="000000" w:fill="DDDDDD"/>
            <w:vAlign w:val="center"/>
            <w:hideMark/>
          </w:tcPr>
          <w:p w14:paraId="0205869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2908E05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9" w:type="dxa"/>
            <w:tcBorders>
              <w:top w:val="nil"/>
              <w:left w:val="nil"/>
              <w:bottom w:val="single" w:sz="4" w:space="0" w:color="auto"/>
              <w:right w:val="single" w:sz="4" w:space="0" w:color="auto"/>
            </w:tcBorders>
            <w:shd w:val="clear" w:color="000000" w:fill="DDDDDD"/>
            <w:vAlign w:val="center"/>
            <w:hideMark/>
          </w:tcPr>
          <w:p w14:paraId="5492434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000000" w:fill="DDDDDD"/>
            <w:vAlign w:val="center"/>
            <w:hideMark/>
          </w:tcPr>
          <w:p w14:paraId="0A2B6F42"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w:t>
            </w:r>
          </w:p>
        </w:tc>
        <w:tc>
          <w:tcPr>
            <w:tcW w:w="851" w:type="dxa"/>
            <w:tcBorders>
              <w:top w:val="nil"/>
              <w:left w:val="nil"/>
              <w:bottom w:val="single" w:sz="4" w:space="0" w:color="auto"/>
              <w:right w:val="single" w:sz="4" w:space="0" w:color="auto"/>
            </w:tcBorders>
            <w:shd w:val="clear" w:color="000000" w:fill="D8D8D8"/>
            <w:vAlign w:val="center"/>
            <w:hideMark/>
          </w:tcPr>
          <w:p w14:paraId="3F57EB8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D8D8D8"/>
            <w:noWrap/>
            <w:vAlign w:val="center"/>
            <w:hideMark/>
          </w:tcPr>
          <w:p w14:paraId="2AF2740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000000" w:fill="D8D8D8"/>
            <w:noWrap/>
            <w:vAlign w:val="center"/>
            <w:hideMark/>
          </w:tcPr>
          <w:p w14:paraId="3259106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6E76F6C0" w14:textId="77777777" w:rsidTr="00256842">
        <w:trPr>
          <w:trHeight w:val="738"/>
        </w:trPr>
        <w:tc>
          <w:tcPr>
            <w:tcW w:w="289" w:type="dxa"/>
            <w:tcBorders>
              <w:top w:val="nil"/>
              <w:left w:val="single" w:sz="4" w:space="0" w:color="auto"/>
              <w:bottom w:val="nil"/>
              <w:right w:val="single" w:sz="4" w:space="0" w:color="auto"/>
            </w:tcBorders>
            <w:shd w:val="clear" w:color="auto" w:fill="auto"/>
            <w:vAlign w:val="center"/>
            <w:hideMark/>
          </w:tcPr>
          <w:p w14:paraId="7BBB2A9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24</w:t>
            </w:r>
          </w:p>
        </w:tc>
        <w:tc>
          <w:tcPr>
            <w:tcW w:w="1980" w:type="dxa"/>
            <w:tcBorders>
              <w:top w:val="nil"/>
              <w:left w:val="nil"/>
              <w:bottom w:val="single" w:sz="4" w:space="0" w:color="auto"/>
              <w:right w:val="single" w:sz="4" w:space="0" w:color="auto"/>
            </w:tcBorders>
            <w:shd w:val="clear" w:color="auto" w:fill="auto"/>
            <w:vAlign w:val="center"/>
            <w:hideMark/>
          </w:tcPr>
          <w:p w14:paraId="565CDB1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Торговые центры</w:t>
            </w:r>
          </w:p>
        </w:tc>
        <w:tc>
          <w:tcPr>
            <w:tcW w:w="846" w:type="dxa"/>
            <w:tcBorders>
              <w:top w:val="nil"/>
              <w:left w:val="nil"/>
              <w:bottom w:val="single" w:sz="4" w:space="0" w:color="auto"/>
              <w:right w:val="single" w:sz="4" w:space="0" w:color="auto"/>
            </w:tcBorders>
            <w:shd w:val="clear" w:color="auto" w:fill="auto"/>
            <w:vAlign w:val="center"/>
            <w:hideMark/>
          </w:tcPr>
          <w:p w14:paraId="434DAFB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м2 торговой </w:t>
            </w:r>
            <w:proofErr w:type="spellStart"/>
            <w:r w:rsidRPr="00256842">
              <w:rPr>
                <w:rFonts w:cs="Times New Roman"/>
                <w:sz w:val="18"/>
                <w:szCs w:val="18"/>
              </w:rPr>
              <w:t>площ</w:t>
            </w:r>
            <w:proofErr w:type="spellEnd"/>
            <w:r w:rsidRPr="00256842">
              <w:rPr>
                <w:rFonts w:cs="Times New Roman"/>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14:paraId="165BA9D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300 на 1 тыс. чел. (для сельских поселений)</w:t>
            </w:r>
          </w:p>
        </w:tc>
        <w:tc>
          <w:tcPr>
            <w:tcW w:w="708" w:type="dxa"/>
            <w:tcBorders>
              <w:top w:val="nil"/>
              <w:left w:val="nil"/>
              <w:bottom w:val="single" w:sz="4" w:space="0" w:color="auto"/>
              <w:right w:val="single" w:sz="4" w:space="0" w:color="auto"/>
            </w:tcBorders>
            <w:shd w:val="clear" w:color="auto" w:fill="auto"/>
            <w:vAlign w:val="center"/>
            <w:hideMark/>
          </w:tcPr>
          <w:p w14:paraId="558FA88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300</w:t>
            </w:r>
          </w:p>
        </w:tc>
        <w:tc>
          <w:tcPr>
            <w:tcW w:w="851" w:type="dxa"/>
            <w:tcBorders>
              <w:top w:val="nil"/>
              <w:left w:val="nil"/>
              <w:bottom w:val="single" w:sz="4" w:space="0" w:color="auto"/>
              <w:right w:val="single" w:sz="4" w:space="0" w:color="auto"/>
            </w:tcBorders>
            <w:shd w:val="clear" w:color="000000" w:fill="F2F2F2"/>
            <w:vAlign w:val="center"/>
            <w:hideMark/>
          </w:tcPr>
          <w:p w14:paraId="0341DDF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3450</w:t>
            </w:r>
          </w:p>
        </w:tc>
        <w:tc>
          <w:tcPr>
            <w:tcW w:w="709" w:type="dxa"/>
            <w:tcBorders>
              <w:top w:val="nil"/>
              <w:left w:val="nil"/>
              <w:bottom w:val="single" w:sz="4" w:space="0" w:color="auto"/>
              <w:right w:val="single" w:sz="4" w:space="0" w:color="auto"/>
            </w:tcBorders>
            <w:shd w:val="clear" w:color="000000" w:fill="FFFFFF"/>
            <w:vAlign w:val="center"/>
            <w:hideMark/>
          </w:tcPr>
          <w:p w14:paraId="10ED6E8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7FB5048F"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3450</w:t>
            </w:r>
          </w:p>
        </w:tc>
        <w:tc>
          <w:tcPr>
            <w:tcW w:w="851" w:type="dxa"/>
            <w:tcBorders>
              <w:top w:val="nil"/>
              <w:left w:val="nil"/>
              <w:bottom w:val="single" w:sz="4" w:space="0" w:color="auto"/>
              <w:right w:val="single" w:sz="4" w:space="0" w:color="auto"/>
            </w:tcBorders>
            <w:shd w:val="clear" w:color="auto" w:fill="auto"/>
            <w:vAlign w:val="center"/>
            <w:hideMark/>
          </w:tcPr>
          <w:p w14:paraId="5E7CCD8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74E6476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6000</w:t>
            </w:r>
          </w:p>
        </w:tc>
        <w:tc>
          <w:tcPr>
            <w:tcW w:w="714" w:type="dxa"/>
            <w:tcBorders>
              <w:top w:val="nil"/>
              <w:left w:val="nil"/>
              <w:bottom w:val="single" w:sz="4" w:space="0" w:color="auto"/>
              <w:right w:val="single" w:sz="4" w:space="0" w:color="auto"/>
            </w:tcBorders>
            <w:shd w:val="clear" w:color="auto" w:fill="auto"/>
            <w:noWrap/>
            <w:vAlign w:val="center"/>
            <w:hideMark/>
          </w:tcPr>
          <w:p w14:paraId="414E289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7C6CDD7C" w14:textId="77777777" w:rsidTr="00256842">
        <w:trPr>
          <w:trHeight w:val="765"/>
        </w:trPr>
        <w:tc>
          <w:tcPr>
            <w:tcW w:w="289" w:type="dxa"/>
            <w:tcBorders>
              <w:top w:val="nil"/>
              <w:left w:val="single" w:sz="4" w:space="0" w:color="auto"/>
              <w:bottom w:val="nil"/>
              <w:right w:val="single" w:sz="4" w:space="0" w:color="auto"/>
            </w:tcBorders>
            <w:shd w:val="clear" w:color="auto" w:fill="auto"/>
            <w:vAlign w:val="center"/>
            <w:hideMark/>
          </w:tcPr>
          <w:p w14:paraId="64E506C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w:t>
            </w:r>
          </w:p>
        </w:tc>
        <w:tc>
          <w:tcPr>
            <w:tcW w:w="1980" w:type="dxa"/>
            <w:tcBorders>
              <w:top w:val="nil"/>
              <w:left w:val="nil"/>
              <w:bottom w:val="single" w:sz="4" w:space="0" w:color="auto"/>
              <w:right w:val="single" w:sz="4" w:space="0" w:color="auto"/>
            </w:tcBorders>
            <w:shd w:val="clear" w:color="auto" w:fill="auto"/>
            <w:vAlign w:val="center"/>
            <w:hideMark/>
          </w:tcPr>
          <w:p w14:paraId="4142EBC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Предприятия повседневной торговли (на территориях малоэтажной застройки)</w:t>
            </w:r>
          </w:p>
        </w:tc>
        <w:tc>
          <w:tcPr>
            <w:tcW w:w="846" w:type="dxa"/>
            <w:tcBorders>
              <w:top w:val="nil"/>
              <w:left w:val="nil"/>
              <w:bottom w:val="single" w:sz="4" w:space="0" w:color="auto"/>
              <w:right w:val="single" w:sz="4" w:space="0" w:color="auto"/>
            </w:tcBorders>
            <w:shd w:val="clear" w:color="auto" w:fill="auto"/>
            <w:vAlign w:val="center"/>
            <w:hideMark/>
          </w:tcPr>
          <w:p w14:paraId="3F5BC3B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м2 торговой </w:t>
            </w:r>
            <w:proofErr w:type="spellStart"/>
            <w:r w:rsidRPr="00256842">
              <w:rPr>
                <w:rFonts w:cs="Times New Roman"/>
                <w:sz w:val="18"/>
                <w:szCs w:val="18"/>
              </w:rPr>
              <w:t>площ</w:t>
            </w:r>
            <w:proofErr w:type="spellEnd"/>
            <w:r w:rsidRPr="00256842">
              <w:rPr>
                <w:rFonts w:cs="Times New Roman"/>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14:paraId="3E70844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300 на 1 тыс. чел. (200 - продовольственные, 100 - непродовольственные)</w:t>
            </w:r>
          </w:p>
        </w:tc>
        <w:tc>
          <w:tcPr>
            <w:tcW w:w="708" w:type="dxa"/>
            <w:tcBorders>
              <w:top w:val="nil"/>
              <w:left w:val="nil"/>
              <w:bottom w:val="single" w:sz="4" w:space="0" w:color="auto"/>
              <w:right w:val="single" w:sz="4" w:space="0" w:color="auto"/>
            </w:tcBorders>
            <w:shd w:val="clear" w:color="auto" w:fill="auto"/>
            <w:vAlign w:val="center"/>
            <w:hideMark/>
          </w:tcPr>
          <w:p w14:paraId="7D8F32C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300</w:t>
            </w:r>
          </w:p>
        </w:tc>
        <w:tc>
          <w:tcPr>
            <w:tcW w:w="851" w:type="dxa"/>
            <w:tcBorders>
              <w:top w:val="nil"/>
              <w:left w:val="nil"/>
              <w:bottom w:val="single" w:sz="4" w:space="0" w:color="auto"/>
              <w:right w:val="single" w:sz="4" w:space="0" w:color="auto"/>
            </w:tcBorders>
            <w:shd w:val="clear" w:color="000000" w:fill="F2F2F2"/>
            <w:vAlign w:val="center"/>
            <w:hideMark/>
          </w:tcPr>
          <w:p w14:paraId="799B720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3450</w:t>
            </w:r>
          </w:p>
        </w:tc>
        <w:tc>
          <w:tcPr>
            <w:tcW w:w="709" w:type="dxa"/>
            <w:tcBorders>
              <w:top w:val="nil"/>
              <w:left w:val="nil"/>
              <w:bottom w:val="single" w:sz="4" w:space="0" w:color="auto"/>
              <w:right w:val="single" w:sz="4" w:space="0" w:color="auto"/>
            </w:tcBorders>
            <w:shd w:val="clear" w:color="000000" w:fill="FFFFFF"/>
            <w:vAlign w:val="center"/>
            <w:hideMark/>
          </w:tcPr>
          <w:p w14:paraId="5B7254E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377,6</w:t>
            </w:r>
          </w:p>
        </w:tc>
        <w:tc>
          <w:tcPr>
            <w:tcW w:w="850" w:type="dxa"/>
            <w:tcBorders>
              <w:top w:val="nil"/>
              <w:left w:val="nil"/>
              <w:bottom w:val="single" w:sz="4" w:space="0" w:color="auto"/>
              <w:right w:val="single" w:sz="4" w:space="0" w:color="auto"/>
            </w:tcBorders>
            <w:shd w:val="clear" w:color="auto" w:fill="auto"/>
            <w:vAlign w:val="center"/>
            <w:hideMark/>
          </w:tcPr>
          <w:p w14:paraId="4C2F0997"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3072</w:t>
            </w:r>
          </w:p>
        </w:tc>
        <w:tc>
          <w:tcPr>
            <w:tcW w:w="851" w:type="dxa"/>
            <w:tcBorders>
              <w:top w:val="nil"/>
              <w:left w:val="nil"/>
              <w:bottom w:val="single" w:sz="4" w:space="0" w:color="auto"/>
              <w:right w:val="single" w:sz="4" w:space="0" w:color="auto"/>
            </w:tcBorders>
            <w:shd w:val="clear" w:color="auto" w:fill="auto"/>
            <w:vAlign w:val="center"/>
            <w:hideMark/>
          </w:tcPr>
          <w:p w14:paraId="438FB52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7B24939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800</w:t>
            </w:r>
          </w:p>
        </w:tc>
        <w:tc>
          <w:tcPr>
            <w:tcW w:w="714" w:type="dxa"/>
            <w:tcBorders>
              <w:top w:val="nil"/>
              <w:left w:val="nil"/>
              <w:bottom w:val="single" w:sz="4" w:space="0" w:color="auto"/>
              <w:right w:val="single" w:sz="4" w:space="0" w:color="auto"/>
            </w:tcBorders>
            <w:shd w:val="clear" w:color="auto" w:fill="auto"/>
            <w:noWrap/>
            <w:vAlign w:val="center"/>
            <w:hideMark/>
          </w:tcPr>
          <w:p w14:paraId="453E270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7B45DA9B"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7779CDF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25</w:t>
            </w:r>
          </w:p>
        </w:tc>
        <w:tc>
          <w:tcPr>
            <w:tcW w:w="1980" w:type="dxa"/>
            <w:tcBorders>
              <w:top w:val="nil"/>
              <w:left w:val="nil"/>
              <w:bottom w:val="single" w:sz="4" w:space="0" w:color="auto"/>
              <w:right w:val="single" w:sz="4" w:space="0" w:color="auto"/>
            </w:tcBorders>
            <w:shd w:val="clear" w:color="auto" w:fill="auto"/>
            <w:vAlign w:val="center"/>
            <w:hideMark/>
          </w:tcPr>
          <w:p w14:paraId="16E04B2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Рыночные комплексы розничной торговли </w:t>
            </w:r>
          </w:p>
        </w:tc>
        <w:tc>
          <w:tcPr>
            <w:tcW w:w="846" w:type="dxa"/>
            <w:tcBorders>
              <w:top w:val="nil"/>
              <w:left w:val="nil"/>
              <w:bottom w:val="single" w:sz="4" w:space="0" w:color="auto"/>
              <w:right w:val="single" w:sz="4" w:space="0" w:color="auto"/>
            </w:tcBorders>
            <w:shd w:val="clear" w:color="auto" w:fill="auto"/>
            <w:vAlign w:val="center"/>
            <w:hideMark/>
          </w:tcPr>
          <w:p w14:paraId="35AF4AA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м2 торговой </w:t>
            </w:r>
            <w:proofErr w:type="spellStart"/>
            <w:r w:rsidRPr="00256842">
              <w:rPr>
                <w:rFonts w:cs="Times New Roman"/>
                <w:sz w:val="18"/>
                <w:szCs w:val="18"/>
              </w:rPr>
              <w:t>площ</w:t>
            </w:r>
            <w:proofErr w:type="spellEnd"/>
            <w:r w:rsidRPr="00256842">
              <w:rPr>
                <w:rFonts w:cs="Times New Roman"/>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14:paraId="20D04A8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40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71C6FC2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40</w:t>
            </w:r>
          </w:p>
        </w:tc>
        <w:tc>
          <w:tcPr>
            <w:tcW w:w="851" w:type="dxa"/>
            <w:tcBorders>
              <w:top w:val="nil"/>
              <w:left w:val="nil"/>
              <w:bottom w:val="single" w:sz="4" w:space="0" w:color="auto"/>
              <w:right w:val="single" w:sz="4" w:space="0" w:color="auto"/>
            </w:tcBorders>
            <w:shd w:val="clear" w:color="000000" w:fill="F2F2F2"/>
            <w:vAlign w:val="center"/>
            <w:hideMark/>
          </w:tcPr>
          <w:p w14:paraId="79C4FE7F"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460</w:t>
            </w:r>
          </w:p>
        </w:tc>
        <w:tc>
          <w:tcPr>
            <w:tcW w:w="709" w:type="dxa"/>
            <w:tcBorders>
              <w:top w:val="nil"/>
              <w:left w:val="nil"/>
              <w:bottom w:val="single" w:sz="4" w:space="0" w:color="auto"/>
              <w:right w:val="single" w:sz="4" w:space="0" w:color="auto"/>
            </w:tcBorders>
            <w:shd w:val="clear" w:color="000000" w:fill="FFFFFF"/>
            <w:vAlign w:val="center"/>
            <w:hideMark/>
          </w:tcPr>
          <w:p w14:paraId="1564382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40CB57A2"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460</w:t>
            </w:r>
          </w:p>
        </w:tc>
        <w:tc>
          <w:tcPr>
            <w:tcW w:w="851" w:type="dxa"/>
            <w:tcBorders>
              <w:top w:val="nil"/>
              <w:left w:val="nil"/>
              <w:bottom w:val="single" w:sz="4" w:space="0" w:color="auto"/>
              <w:right w:val="single" w:sz="4" w:space="0" w:color="auto"/>
            </w:tcBorders>
            <w:shd w:val="clear" w:color="auto" w:fill="auto"/>
            <w:vAlign w:val="center"/>
            <w:hideMark/>
          </w:tcPr>
          <w:p w14:paraId="53EDBA6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6215692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14</w:t>
            </w:r>
          </w:p>
        </w:tc>
        <w:tc>
          <w:tcPr>
            <w:tcW w:w="714" w:type="dxa"/>
            <w:tcBorders>
              <w:top w:val="nil"/>
              <w:left w:val="nil"/>
              <w:bottom w:val="single" w:sz="4" w:space="0" w:color="auto"/>
              <w:right w:val="single" w:sz="4" w:space="0" w:color="auto"/>
            </w:tcBorders>
            <w:shd w:val="clear" w:color="auto" w:fill="auto"/>
            <w:noWrap/>
            <w:vAlign w:val="center"/>
            <w:hideMark/>
          </w:tcPr>
          <w:p w14:paraId="6A708FB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035BEFB6" w14:textId="77777777" w:rsidTr="00256842">
        <w:trPr>
          <w:trHeight w:val="510"/>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073E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lastRenderedPageBreak/>
              <w:t>26</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5ACC429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Магазины кулинарии</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692429A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м2 торговой </w:t>
            </w:r>
            <w:proofErr w:type="spellStart"/>
            <w:r w:rsidRPr="00256842">
              <w:rPr>
                <w:rFonts w:cs="Times New Roman"/>
                <w:sz w:val="18"/>
                <w:szCs w:val="18"/>
              </w:rPr>
              <w:t>площ</w:t>
            </w:r>
            <w:proofErr w:type="spellEnd"/>
            <w:r w:rsidRPr="00256842">
              <w:rPr>
                <w:rFonts w:cs="Times New Roman"/>
                <w:sz w:val="18"/>
                <w:szCs w:val="18"/>
              </w:rPr>
              <w:t>.</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B5E8A0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 на 1 тыс. чел.</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64E1849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w:t>
            </w:r>
          </w:p>
        </w:tc>
        <w:tc>
          <w:tcPr>
            <w:tcW w:w="851" w:type="dxa"/>
            <w:tcBorders>
              <w:top w:val="single" w:sz="4" w:space="0" w:color="auto"/>
              <w:left w:val="nil"/>
              <w:bottom w:val="single" w:sz="4" w:space="0" w:color="auto"/>
              <w:right w:val="single" w:sz="4" w:space="0" w:color="auto"/>
            </w:tcBorders>
            <w:shd w:val="clear" w:color="000000" w:fill="F2F2F2"/>
            <w:vAlign w:val="center"/>
            <w:hideMark/>
          </w:tcPr>
          <w:p w14:paraId="3AA82CC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69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0C9E62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C8EE0D9"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69</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5054C2A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EBBF74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8</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14:paraId="6C0B2A2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5DA205AF" w14:textId="77777777" w:rsidTr="00256842">
        <w:trPr>
          <w:trHeight w:val="510"/>
        </w:trPr>
        <w:tc>
          <w:tcPr>
            <w:tcW w:w="289" w:type="dxa"/>
            <w:tcBorders>
              <w:top w:val="nil"/>
              <w:left w:val="single" w:sz="4" w:space="0" w:color="auto"/>
              <w:bottom w:val="nil"/>
              <w:right w:val="single" w:sz="4" w:space="0" w:color="auto"/>
            </w:tcBorders>
            <w:shd w:val="clear" w:color="auto" w:fill="auto"/>
            <w:vAlign w:val="center"/>
            <w:hideMark/>
          </w:tcPr>
          <w:p w14:paraId="7907C3C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27</w:t>
            </w:r>
          </w:p>
        </w:tc>
        <w:tc>
          <w:tcPr>
            <w:tcW w:w="1980" w:type="dxa"/>
            <w:tcBorders>
              <w:top w:val="nil"/>
              <w:left w:val="nil"/>
              <w:bottom w:val="single" w:sz="4" w:space="0" w:color="auto"/>
              <w:right w:val="single" w:sz="4" w:space="0" w:color="auto"/>
            </w:tcBorders>
            <w:shd w:val="clear" w:color="auto" w:fill="auto"/>
            <w:vAlign w:val="center"/>
            <w:hideMark/>
          </w:tcPr>
          <w:p w14:paraId="39ED842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Предприятия общественного питания, ВСЕГО</w:t>
            </w:r>
          </w:p>
        </w:tc>
        <w:tc>
          <w:tcPr>
            <w:tcW w:w="846" w:type="dxa"/>
            <w:tcBorders>
              <w:top w:val="nil"/>
              <w:left w:val="nil"/>
              <w:bottom w:val="single" w:sz="4" w:space="0" w:color="auto"/>
              <w:right w:val="single" w:sz="4" w:space="0" w:color="auto"/>
            </w:tcBorders>
            <w:shd w:val="clear" w:color="auto" w:fill="auto"/>
            <w:vAlign w:val="center"/>
            <w:hideMark/>
          </w:tcPr>
          <w:p w14:paraId="67F3991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посадочных мест</w:t>
            </w:r>
          </w:p>
        </w:tc>
        <w:tc>
          <w:tcPr>
            <w:tcW w:w="1843" w:type="dxa"/>
            <w:tcBorders>
              <w:top w:val="nil"/>
              <w:left w:val="nil"/>
              <w:bottom w:val="single" w:sz="4" w:space="0" w:color="auto"/>
              <w:right w:val="single" w:sz="4" w:space="0" w:color="auto"/>
            </w:tcBorders>
            <w:shd w:val="clear" w:color="auto" w:fill="auto"/>
            <w:vAlign w:val="center"/>
            <w:hideMark/>
          </w:tcPr>
          <w:p w14:paraId="074602A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40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23E0394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40</w:t>
            </w:r>
          </w:p>
        </w:tc>
        <w:tc>
          <w:tcPr>
            <w:tcW w:w="851" w:type="dxa"/>
            <w:tcBorders>
              <w:top w:val="nil"/>
              <w:left w:val="nil"/>
              <w:bottom w:val="single" w:sz="4" w:space="0" w:color="auto"/>
              <w:right w:val="single" w:sz="4" w:space="0" w:color="auto"/>
            </w:tcBorders>
            <w:shd w:val="clear" w:color="000000" w:fill="F2F2F2"/>
            <w:vAlign w:val="center"/>
            <w:hideMark/>
          </w:tcPr>
          <w:p w14:paraId="6C0126C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460</w:t>
            </w:r>
          </w:p>
        </w:tc>
        <w:tc>
          <w:tcPr>
            <w:tcW w:w="709" w:type="dxa"/>
            <w:tcBorders>
              <w:top w:val="nil"/>
              <w:left w:val="nil"/>
              <w:bottom w:val="single" w:sz="4" w:space="0" w:color="auto"/>
              <w:right w:val="single" w:sz="4" w:space="0" w:color="auto"/>
            </w:tcBorders>
            <w:shd w:val="clear" w:color="auto" w:fill="auto"/>
            <w:vAlign w:val="center"/>
            <w:hideMark/>
          </w:tcPr>
          <w:p w14:paraId="0338F0D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105</w:t>
            </w:r>
          </w:p>
        </w:tc>
        <w:tc>
          <w:tcPr>
            <w:tcW w:w="850" w:type="dxa"/>
            <w:tcBorders>
              <w:top w:val="nil"/>
              <w:left w:val="nil"/>
              <w:bottom w:val="single" w:sz="4" w:space="0" w:color="auto"/>
              <w:right w:val="single" w:sz="4" w:space="0" w:color="auto"/>
            </w:tcBorders>
            <w:shd w:val="clear" w:color="auto" w:fill="auto"/>
            <w:vAlign w:val="center"/>
            <w:hideMark/>
          </w:tcPr>
          <w:p w14:paraId="3A7D2906"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355</w:t>
            </w:r>
          </w:p>
        </w:tc>
        <w:tc>
          <w:tcPr>
            <w:tcW w:w="851" w:type="dxa"/>
            <w:tcBorders>
              <w:top w:val="nil"/>
              <w:left w:val="nil"/>
              <w:bottom w:val="single" w:sz="4" w:space="0" w:color="auto"/>
              <w:right w:val="single" w:sz="4" w:space="0" w:color="auto"/>
            </w:tcBorders>
            <w:shd w:val="clear" w:color="auto" w:fill="auto"/>
            <w:vAlign w:val="center"/>
            <w:hideMark/>
          </w:tcPr>
          <w:p w14:paraId="6E9BA3BF"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63E5BBB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w:t>
            </w:r>
          </w:p>
        </w:tc>
        <w:tc>
          <w:tcPr>
            <w:tcW w:w="714" w:type="dxa"/>
            <w:tcBorders>
              <w:top w:val="nil"/>
              <w:left w:val="nil"/>
              <w:bottom w:val="single" w:sz="4" w:space="0" w:color="auto"/>
              <w:right w:val="single" w:sz="4" w:space="0" w:color="auto"/>
            </w:tcBorders>
            <w:shd w:val="clear" w:color="auto" w:fill="auto"/>
            <w:noWrap/>
            <w:vAlign w:val="center"/>
            <w:hideMark/>
          </w:tcPr>
          <w:p w14:paraId="7F5E3EF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6FED8FA3" w14:textId="77777777" w:rsidTr="00256842">
        <w:trPr>
          <w:trHeight w:val="377"/>
        </w:trPr>
        <w:tc>
          <w:tcPr>
            <w:tcW w:w="289" w:type="dxa"/>
            <w:tcBorders>
              <w:top w:val="single" w:sz="4" w:space="0" w:color="auto"/>
              <w:left w:val="single" w:sz="4" w:space="0" w:color="auto"/>
              <w:bottom w:val="single" w:sz="4" w:space="0" w:color="auto"/>
              <w:right w:val="single" w:sz="4" w:space="0" w:color="auto"/>
            </w:tcBorders>
            <w:shd w:val="clear" w:color="000000" w:fill="DDDDDD"/>
            <w:vAlign w:val="center"/>
            <w:hideMark/>
          </w:tcPr>
          <w:p w14:paraId="2BC0EBE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nil"/>
              <w:left w:val="nil"/>
              <w:bottom w:val="single" w:sz="4" w:space="0" w:color="auto"/>
              <w:right w:val="single" w:sz="4" w:space="0" w:color="auto"/>
            </w:tcBorders>
            <w:shd w:val="clear" w:color="000000" w:fill="DDDDDD"/>
            <w:vAlign w:val="center"/>
            <w:hideMark/>
          </w:tcPr>
          <w:p w14:paraId="2326FB4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Предприятия бытового обслуживания</w:t>
            </w:r>
          </w:p>
        </w:tc>
        <w:tc>
          <w:tcPr>
            <w:tcW w:w="846" w:type="dxa"/>
            <w:tcBorders>
              <w:top w:val="nil"/>
              <w:left w:val="nil"/>
              <w:bottom w:val="single" w:sz="4" w:space="0" w:color="auto"/>
              <w:right w:val="single" w:sz="4" w:space="0" w:color="auto"/>
            </w:tcBorders>
            <w:shd w:val="clear" w:color="000000" w:fill="DDDDDD"/>
            <w:vAlign w:val="center"/>
            <w:hideMark/>
          </w:tcPr>
          <w:p w14:paraId="2981832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000000" w:fill="DDDDDD"/>
            <w:vAlign w:val="center"/>
            <w:hideMark/>
          </w:tcPr>
          <w:p w14:paraId="6891D5F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4" w:space="0" w:color="auto"/>
              <w:right w:val="single" w:sz="4" w:space="0" w:color="auto"/>
            </w:tcBorders>
            <w:shd w:val="clear" w:color="000000" w:fill="DDDDDD"/>
            <w:vAlign w:val="center"/>
            <w:hideMark/>
          </w:tcPr>
          <w:p w14:paraId="3DC9902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78AB65C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9" w:type="dxa"/>
            <w:tcBorders>
              <w:top w:val="nil"/>
              <w:left w:val="nil"/>
              <w:bottom w:val="single" w:sz="4" w:space="0" w:color="auto"/>
              <w:right w:val="single" w:sz="4" w:space="0" w:color="auto"/>
            </w:tcBorders>
            <w:shd w:val="clear" w:color="000000" w:fill="DDDDDD"/>
            <w:vAlign w:val="center"/>
            <w:hideMark/>
          </w:tcPr>
          <w:p w14:paraId="626C860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000000" w:fill="DDDDDD"/>
            <w:vAlign w:val="center"/>
            <w:hideMark/>
          </w:tcPr>
          <w:p w14:paraId="785F2C7C"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w:t>
            </w:r>
          </w:p>
        </w:tc>
        <w:tc>
          <w:tcPr>
            <w:tcW w:w="851" w:type="dxa"/>
            <w:tcBorders>
              <w:top w:val="nil"/>
              <w:left w:val="nil"/>
              <w:bottom w:val="single" w:sz="4" w:space="0" w:color="auto"/>
              <w:right w:val="single" w:sz="4" w:space="0" w:color="auto"/>
            </w:tcBorders>
            <w:shd w:val="clear" w:color="000000" w:fill="D8D8D8"/>
            <w:vAlign w:val="center"/>
            <w:hideMark/>
          </w:tcPr>
          <w:p w14:paraId="763A7EB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D8D8D8"/>
            <w:noWrap/>
            <w:vAlign w:val="center"/>
            <w:hideMark/>
          </w:tcPr>
          <w:p w14:paraId="3D1D15D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000000" w:fill="D8D8D8"/>
            <w:noWrap/>
            <w:vAlign w:val="center"/>
            <w:hideMark/>
          </w:tcPr>
          <w:p w14:paraId="1FDCAD3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01AAE3A7" w14:textId="77777777" w:rsidTr="00256842">
        <w:trPr>
          <w:trHeight w:val="510"/>
        </w:trPr>
        <w:tc>
          <w:tcPr>
            <w:tcW w:w="289" w:type="dxa"/>
            <w:tcBorders>
              <w:top w:val="nil"/>
              <w:left w:val="single" w:sz="4" w:space="0" w:color="auto"/>
              <w:bottom w:val="nil"/>
              <w:right w:val="single" w:sz="4" w:space="0" w:color="auto"/>
            </w:tcBorders>
            <w:shd w:val="clear" w:color="auto" w:fill="auto"/>
            <w:vAlign w:val="center"/>
            <w:hideMark/>
          </w:tcPr>
          <w:p w14:paraId="07AC41B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28</w:t>
            </w:r>
          </w:p>
        </w:tc>
        <w:tc>
          <w:tcPr>
            <w:tcW w:w="1980" w:type="dxa"/>
            <w:tcBorders>
              <w:top w:val="nil"/>
              <w:left w:val="nil"/>
              <w:bottom w:val="single" w:sz="4" w:space="0" w:color="auto"/>
              <w:right w:val="single" w:sz="4" w:space="0" w:color="auto"/>
            </w:tcBorders>
            <w:shd w:val="clear" w:color="auto" w:fill="auto"/>
            <w:vAlign w:val="center"/>
            <w:hideMark/>
          </w:tcPr>
          <w:p w14:paraId="76612FA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Предприятия бытового обслуживания</w:t>
            </w:r>
          </w:p>
        </w:tc>
        <w:tc>
          <w:tcPr>
            <w:tcW w:w="846" w:type="dxa"/>
            <w:tcBorders>
              <w:top w:val="nil"/>
              <w:left w:val="nil"/>
              <w:bottom w:val="single" w:sz="4" w:space="0" w:color="auto"/>
              <w:right w:val="single" w:sz="4" w:space="0" w:color="auto"/>
            </w:tcBorders>
            <w:shd w:val="clear" w:color="auto" w:fill="auto"/>
            <w:vAlign w:val="center"/>
            <w:hideMark/>
          </w:tcPr>
          <w:p w14:paraId="096D889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рабочее место</w:t>
            </w:r>
          </w:p>
        </w:tc>
        <w:tc>
          <w:tcPr>
            <w:tcW w:w="1843" w:type="dxa"/>
            <w:tcBorders>
              <w:top w:val="nil"/>
              <w:left w:val="nil"/>
              <w:bottom w:val="single" w:sz="4" w:space="0" w:color="auto"/>
              <w:right w:val="single" w:sz="4" w:space="0" w:color="auto"/>
            </w:tcBorders>
            <w:shd w:val="clear" w:color="auto" w:fill="auto"/>
            <w:vAlign w:val="center"/>
            <w:hideMark/>
          </w:tcPr>
          <w:p w14:paraId="4A1DAC7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6F6D75F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w:t>
            </w:r>
          </w:p>
        </w:tc>
        <w:tc>
          <w:tcPr>
            <w:tcW w:w="851" w:type="dxa"/>
            <w:tcBorders>
              <w:top w:val="nil"/>
              <w:left w:val="nil"/>
              <w:bottom w:val="single" w:sz="4" w:space="0" w:color="auto"/>
              <w:right w:val="single" w:sz="4" w:space="0" w:color="auto"/>
            </w:tcBorders>
            <w:shd w:val="clear" w:color="000000" w:fill="F2F2F2"/>
            <w:vAlign w:val="center"/>
            <w:hideMark/>
          </w:tcPr>
          <w:p w14:paraId="55537BC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81</w:t>
            </w:r>
          </w:p>
        </w:tc>
        <w:tc>
          <w:tcPr>
            <w:tcW w:w="709" w:type="dxa"/>
            <w:tcBorders>
              <w:top w:val="nil"/>
              <w:left w:val="nil"/>
              <w:bottom w:val="single" w:sz="4" w:space="0" w:color="auto"/>
              <w:right w:val="single" w:sz="4" w:space="0" w:color="auto"/>
            </w:tcBorders>
            <w:shd w:val="clear" w:color="auto" w:fill="auto"/>
            <w:vAlign w:val="center"/>
            <w:hideMark/>
          </w:tcPr>
          <w:p w14:paraId="7EC0E65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3</w:t>
            </w:r>
          </w:p>
        </w:tc>
        <w:tc>
          <w:tcPr>
            <w:tcW w:w="850" w:type="dxa"/>
            <w:tcBorders>
              <w:top w:val="nil"/>
              <w:left w:val="nil"/>
              <w:bottom w:val="single" w:sz="4" w:space="0" w:color="auto"/>
              <w:right w:val="single" w:sz="4" w:space="0" w:color="auto"/>
            </w:tcBorders>
            <w:shd w:val="clear" w:color="auto" w:fill="auto"/>
            <w:vAlign w:val="center"/>
            <w:hideMark/>
          </w:tcPr>
          <w:p w14:paraId="4951C8BC"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78</w:t>
            </w:r>
          </w:p>
        </w:tc>
        <w:tc>
          <w:tcPr>
            <w:tcW w:w="851" w:type="dxa"/>
            <w:tcBorders>
              <w:top w:val="nil"/>
              <w:left w:val="nil"/>
              <w:bottom w:val="single" w:sz="4" w:space="0" w:color="auto"/>
              <w:right w:val="single" w:sz="4" w:space="0" w:color="auto"/>
            </w:tcBorders>
            <w:shd w:val="clear" w:color="auto" w:fill="auto"/>
            <w:vAlign w:val="center"/>
            <w:hideMark/>
          </w:tcPr>
          <w:p w14:paraId="618EBD6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3C05AC0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1500</w:t>
            </w:r>
          </w:p>
        </w:tc>
        <w:tc>
          <w:tcPr>
            <w:tcW w:w="714" w:type="dxa"/>
            <w:tcBorders>
              <w:top w:val="nil"/>
              <w:left w:val="nil"/>
              <w:bottom w:val="single" w:sz="4" w:space="0" w:color="auto"/>
              <w:right w:val="single" w:sz="4" w:space="0" w:color="auto"/>
            </w:tcBorders>
            <w:shd w:val="clear" w:color="auto" w:fill="auto"/>
            <w:noWrap/>
            <w:vAlign w:val="center"/>
            <w:hideMark/>
          </w:tcPr>
          <w:p w14:paraId="40A47F0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25F6536C"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13EC2D8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29</w:t>
            </w:r>
          </w:p>
        </w:tc>
        <w:tc>
          <w:tcPr>
            <w:tcW w:w="1980" w:type="dxa"/>
            <w:tcBorders>
              <w:top w:val="nil"/>
              <w:left w:val="nil"/>
              <w:bottom w:val="single" w:sz="4" w:space="0" w:color="auto"/>
              <w:right w:val="single" w:sz="4" w:space="0" w:color="auto"/>
            </w:tcBorders>
            <w:shd w:val="clear" w:color="auto" w:fill="auto"/>
            <w:vAlign w:val="center"/>
            <w:hideMark/>
          </w:tcPr>
          <w:p w14:paraId="669C305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Прачечные, </w:t>
            </w:r>
          </w:p>
        </w:tc>
        <w:tc>
          <w:tcPr>
            <w:tcW w:w="846" w:type="dxa"/>
            <w:tcBorders>
              <w:top w:val="nil"/>
              <w:left w:val="nil"/>
              <w:bottom w:val="single" w:sz="4" w:space="0" w:color="auto"/>
              <w:right w:val="single" w:sz="4" w:space="0" w:color="auto"/>
            </w:tcBorders>
            <w:shd w:val="clear" w:color="auto" w:fill="auto"/>
            <w:vAlign w:val="center"/>
            <w:hideMark/>
          </w:tcPr>
          <w:p w14:paraId="10F6B02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кг белья в смену</w:t>
            </w:r>
          </w:p>
        </w:tc>
        <w:tc>
          <w:tcPr>
            <w:tcW w:w="1843" w:type="dxa"/>
            <w:tcBorders>
              <w:top w:val="nil"/>
              <w:left w:val="nil"/>
              <w:bottom w:val="single" w:sz="4" w:space="0" w:color="auto"/>
              <w:right w:val="single" w:sz="4" w:space="0" w:color="auto"/>
            </w:tcBorders>
            <w:shd w:val="clear" w:color="auto" w:fill="auto"/>
            <w:vAlign w:val="center"/>
            <w:hideMark/>
          </w:tcPr>
          <w:p w14:paraId="62D187E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60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1B56EBA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60</w:t>
            </w:r>
          </w:p>
        </w:tc>
        <w:tc>
          <w:tcPr>
            <w:tcW w:w="851" w:type="dxa"/>
            <w:tcBorders>
              <w:top w:val="nil"/>
              <w:left w:val="nil"/>
              <w:bottom w:val="single" w:sz="4" w:space="0" w:color="auto"/>
              <w:right w:val="single" w:sz="4" w:space="0" w:color="auto"/>
            </w:tcBorders>
            <w:shd w:val="clear" w:color="000000" w:fill="F2F2F2"/>
            <w:vAlign w:val="center"/>
            <w:hideMark/>
          </w:tcPr>
          <w:p w14:paraId="709A42FF"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690</w:t>
            </w:r>
          </w:p>
        </w:tc>
        <w:tc>
          <w:tcPr>
            <w:tcW w:w="709" w:type="dxa"/>
            <w:tcBorders>
              <w:top w:val="nil"/>
              <w:left w:val="nil"/>
              <w:bottom w:val="single" w:sz="4" w:space="0" w:color="auto"/>
              <w:right w:val="single" w:sz="4" w:space="0" w:color="auto"/>
            </w:tcBorders>
            <w:shd w:val="clear" w:color="auto" w:fill="auto"/>
            <w:vAlign w:val="center"/>
            <w:hideMark/>
          </w:tcPr>
          <w:p w14:paraId="690923B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1EAC7069"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690</w:t>
            </w:r>
          </w:p>
        </w:tc>
        <w:tc>
          <w:tcPr>
            <w:tcW w:w="851" w:type="dxa"/>
            <w:tcBorders>
              <w:top w:val="nil"/>
              <w:left w:val="nil"/>
              <w:bottom w:val="single" w:sz="4" w:space="0" w:color="auto"/>
              <w:right w:val="single" w:sz="4" w:space="0" w:color="auto"/>
            </w:tcBorders>
            <w:shd w:val="clear" w:color="auto" w:fill="auto"/>
            <w:vAlign w:val="center"/>
            <w:hideMark/>
          </w:tcPr>
          <w:p w14:paraId="58613DD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258D545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0,5</w:t>
            </w:r>
          </w:p>
        </w:tc>
        <w:tc>
          <w:tcPr>
            <w:tcW w:w="714" w:type="dxa"/>
            <w:tcBorders>
              <w:top w:val="nil"/>
              <w:left w:val="nil"/>
              <w:bottom w:val="single" w:sz="4" w:space="0" w:color="auto"/>
              <w:right w:val="single" w:sz="4" w:space="0" w:color="auto"/>
            </w:tcBorders>
            <w:shd w:val="clear" w:color="auto" w:fill="auto"/>
            <w:noWrap/>
            <w:vAlign w:val="center"/>
            <w:hideMark/>
          </w:tcPr>
          <w:p w14:paraId="39E875A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77F26EA1" w14:textId="77777777" w:rsidTr="00256842">
        <w:trPr>
          <w:trHeight w:val="510"/>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B223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30</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588C528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Химчистки – фабрики химчистки, </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1A45CD1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кг вещей в смену</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2D9EE5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 на 1 тыс. чел.</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7D98F9D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4</w:t>
            </w:r>
          </w:p>
        </w:tc>
        <w:tc>
          <w:tcPr>
            <w:tcW w:w="851" w:type="dxa"/>
            <w:tcBorders>
              <w:top w:val="single" w:sz="4" w:space="0" w:color="auto"/>
              <w:left w:val="nil"/>
              <w:bottom w:val="single" w:sz="4" w:space="0" w:color="auto"/>
              <w:right w:val="single" w:sz="4" w:space="0" w:color="auto"/>
            </w:tcBorders>
            <w:shd w:val="clear" w:color="000000" w:fill="F2F2F2"/>
            <w:vAlign w:val="center"/>
            <w:hideMark/>
          </w:tcPr>
          <w:p w14:paraId="70B5611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46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95B3BF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C18A057"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46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7CBFE3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7E3C72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xml:space="preserve">0,5-1,0 га на объект </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14:paraId="485B770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1D15A576" w14:textId="77777777" w:rsidTr="00256842">
        <w:trPr>
          <w:trHeight w:val="510"/>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B18F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31</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3548922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Банно-оздоровительный комплекс</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3C1C537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помывочное место</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5B9C50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 на 1 тыс. чел.</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62C8997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7</w:t>
            </w:r>
          </w:p>
        </w:tc>
        <w:tc>
          <w:tcPr>
            <w:tcW w:w="851" w:type="dxa"/>
            <w:tcBorders>
              <w:top w:val="single" w:sz="4" w:space="0" w:color="auto"/>
              <w:left w:val="nil"/>
              <w:bottom w:val="single" w:sz="4" w:space="0" w:color="auto"/>
              <w:right w:val="single" w:sz="4" w:space="0" w:color="auto"/>
            </w:tcBorders>
            <w:shd w:val="clear" w:color="000000" w:fill="F2F2F2"/>
            <w:vAlign w:val="center"/>
            <w:hideMark/>
          </w:tcPr>
          <w:p w14:paraId="44B4A16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81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0A1D71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BC4ACC6"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81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324FC9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CFB5D2A"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14:paraId="1231D71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55E033BA" w14:textId="77777777" w:rsidTr="00256842">
        <w:trPr>
          <w:trHeight w:val="510"/>
        </w:trPr>
        <w:tc>
          <w:tcPr>
            <w:tcW w:w="289" w:type="dxa"/>
            <w:tcBorders>
              <w:top w:val="nil"/>
              <w:left w:val="single" w:sz="4" w:space="0" w:color="auto"/>
              <w:bottom w:val="single" w:sz="4" w:space="0" w:color="auto"/>
              <w:right w:val="single" w:sz="4" w:space="0" w:color="auto"/>
            </w:tcBorders>
            <w:shd w:val="clear" w:color="000000" w:fill="DDDDDD"/>
            <w:vAlign w:val="center"/>
            <w:hideMark/>
          </w:tcPr>
          <w:p w14:paraId="62796F5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nil"/>
              <w:left w:val="nil"/>
              <w:bottom w:val="single" w:sz="4" w:space="0" w:color="auto"/>
              <w:right w:val="single" w:sz="4" w:space="0" w:color="auto"/>
            </w:tcBorders>
            <w:shd w:val="clear" w:color="000000" w:fill="DDDDDD"/>
            <w:vAlign w:val="center"/>
            <w:hideMark/>
          </w:tcPr>
          <w:p w14:paraId="67B2384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Предприятия коммунального обслуживания</w:t>
            </w:r>
          </w:p>
        </w:tc>
        <w:tc>
          <w:tcPr>
            <w:tcW w:w="846" w:type="dxa"/>
            <w:tcBorders>
              <w:top w:val="nil"/>
              <w:left w:val="nil"/>
              <w:bottom w:val="single" w:sz="4" w:space="0" w:color="auto"/>
              <w:right w:val="single" w:sz="4" w:space="0" w:color="auto"/>
            </w:tcBorders>
            <w:shd w:val="clear" w:color="000000" w:fill="DDDDDD"/>
            <w:vAlign w:val="center"/>
            <w:hideMark/>
          </w:tcPr>
          <w:p w14:paraId="3B25A81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000000" w:fill="DDDDDD"/>
            <w:vAlign w:val="center"/>
            <w:hideMark/>
          </w:tcPr>
          <w:p w14:paraId="2EADC82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4" w:space="0" w:color="auto"/>
              <w:right w:val="single" w:sz="4" w:space="0" w:color="auto"/>
            </w:tcBorders>
            <w:shd w:val="clear" w:color="000000" w:fill="DDDDDD"/>
            <w:vAlign w:val="center"/>
            <w:hideMark/>
          </w:tcPr>
          <w:p w14:paraId="5BE4658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64187C7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9" w:type="dxa"/>
            <w:tcBorders>
              <w:top w:val="nil"/>
              <w:left w:val="nil"/>
              <w:bottom w:val="single" w:sz="4" w:space="0" w:color="auto"/>
              <w:right w:val="single" w:sz="4" w:space="0" w:color="auto"/>
            </w:tcBorders>
            <w:shd w:val="clear" w:color="000000" w:fill="DDDDDD"/>
            <w:vAlign w:val="center"/>
            <w:hideMark/>
          </w:tcPr>
          <w:p w14:paraId="1A6C659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000000" w:fill="DDDDDD"/>
            <w:vAlign w:val="center"/>
            <w:hideMark/>
          </w:tcPr>
          <w:p w14:paraId="4B82CCDD"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w:t>
            </w:r>
          </w:p>
        </w:tc>
        <w:tc>
          <w:tcPr>
            <w:tcW w:w="851" w:type="dxa"/>
            <w:tcBorders>
              <w:top w:val="nil"/>
              <w:left w:val="nil"/>
              <w:bottom w:val="single" w:sz="4" w:space="0" w:color="auto"/>
              <w:right w:val="single" w:sz="4" w:space="0" w:color="auto"/>
            </w:tcBorders>
            <w:shd w:val="clear" w:color="000000" w:fill="D8D8D8"/>
            <w:vAlign w:val="center"/>
            <w:hideMark/>
          </w:tcPr>
          <w:p w14:paraId="73FA272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D8D8D8"/>
            <w:noWrap/>
            <w:vAlign w:val="center"/>
            <w:hideMark/>
          </w:tcPr>
          <w:p w14:paraId="5EBD007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000000" w:fill="D8D8D8"/>
            <w:noWrap/>
            <w:vAlign w:val="center"/>
            <w:hideMark/>
          </w:tcPr>
          <w:p w14:paraId="13C70A3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00A20A3E" w14:textId="77777777" w:rsidTr="00256842">
        <w:trPr>
          <w:trHeight w:val="375"/>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152D4C8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32</w:t>
            </w:r>
          </w:p>
        </w:tc>
        <w:tc>
          <w:tcPr>
            <w:tcW w:w="1980" w:type="dxa"/>
            <w:tcBorders>
              <w:top w:val="nil"/>
              <w:left w:val="nil"/>
              <w:bottom w:val="single" w:sz="4" w:space="0" w:color="auto"/>
              <w:right w:val="single" w:sz="4" w:space="0" w:color="auto"/>
            </w:tcBorders>
            <w:shd w:val="clear" w:color="auto" w:fill="auto"/>
            <w:vAlign w:val="center"/>
            <w:hideMark/>
          </w:tcPr>
          <w:p w14:paraId="05DE78D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Гостиницы коммунальные</w:t>
            </w:r>
          </w:p>
        </w:tc>
        <w:tc>
          <w:tcPr>
            <w:tcW w:w="846" w:type="dxa"/>
            <w:tcBorders>
              <w:top w:val="nil"/>
              <w:left w:val="nil"/>
              <w:bottom w:val="single" w:sz="4" w:space="0" w:color="auto"/>
              <w:right w:val="single" w:sz="4" w:space="0" w:color="auto"/>
            </w:tcBorders>
            <w:shd w:val="clear" w:color="auto" w:fill="auto"/>
            <w:vAlign w:val="center"/>
            <w:hideMark/>
          </w:tcPr>
          <w:p w14:paraId="42CFA69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место</w:t>
            </w:r>
          </w:p>
        </w:tc>
        <w:tc>
          <w:tcPr>
            <w:tcW w:w="1843" w:type="dxa"/>
            <w:tcBorders>
              <w:top w:val="nil"/>
              <w:left w:val="nil"/>
              <w:bottom w:val="single" w:sz="4" w:space="0" w:color="auto"/>
              <w:right w:val="single" w:sz="4" w:space="0" w:color="auto"/>
            </w:tcBorders>
            <w:shd w:val="clear" w:color="auto" w:fill="auto"/>
            <w:vAlign w:val="center"/>
            <w:hideMark/>
          </w:tcPr>
          <w:p w14:paraId="33374680"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6A986D3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6</w:t>
            </w:r>
          </w:p>
        </w:tc>
        <w:tc>
          <w:tcPr>
            <w:tcW w:w="851" w:type="dxa"/>
            <w:tcBorders>
              <w:top w:val="nil"/>
              <w:left w:val="nil"/>
              <w:bottom w:val="single" w:sz="4" w:space="0" w:color="auto"/>
              <w:right w:val="single" w:sz="4" w:space="0" w:color="auto"/>
            </w:tcBorders>
            <w:shd w:val="clear" w:color="000000" w:fill="F2F2F2"/>
            <w:vAlign w:val="center"/>
            <w:hideMark/>
          </w:tcPr>
          <w:p w14:paraId="74A2090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69</w:t>
            </w:r>
          </w:p>
        </w:tc>
        <w:tc>
          <w:tcPr>
            <w:tcW w:w="709" w:type="dxa"/>
            <w:tcBorders>
              <w:top w:val="nil"/>
              <w:left w:val="nil"/>
              <w:bottom w:val="single" w:sz="4" w:space="0" w:color="auto"/>
              <w:right w:val="single" w:sz="4" w:space="0" w:color="auto"/>
            </w:tcBorders>
            <w:shd w:val="clear" w:color="auto" w:fill="auto"/>
            <w:vAlign w:val="center"/>
            <w:hideMark/>
          </w:tcPr>
          <w:p w14:paraId="07423B8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12F24AA4"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69</w:t>
            </w:r>
          </w:p>
        </w:tc>
        <w:tc>
          <w:tcPr>
            <w:tcW w:w="851" w:type="dxa"/>
            <w:tcBorders>
              <w:top w:val="nil"/>
              <w:left w:val="nil"/>
              <w:bottom w:val="single" w:sz="4" w:space="0" w:color="auto"/>
              <w:right w:val="single" w:sz="4" w:space="0" w:color="auto"/>
            </w:tcBorders>
            <w:shd w:val="clear" w:color="auto" w:fill="auto"/>
            <w:vAlign w:val="center"/>
            <w:hideMark/>
          </w:tcPr>
          <w:p w14:paraId="7426299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7715EED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50</w:t>
            </w:r>
          </w:p>
        </w:tc>
        <w:tc>
          <w:tcPr>
            <w:tcW w:w="714" w:type="dxa"/>
            <w:tcBorders>
              <w:top w:val="nil"/>
              <w:left w:val="nil"/>
              <w:bottom w:val="single" w:sz="4" w:space="0" w:color="auto"/>
              <w:right w:val="single" w:sz="4" w:space="0" w:color="auto"/>
            </w:tcBorders>
            <w:shd w:val="clear" w:color="auto" w:fill="auto"/>
            <w:noWrap/>
            <w:vAlign w:val="center"/>
            <w:hideMark/>
          </w:tcPr>
          <w:p w14:paraId="1F79042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5B0D9ACC" w14:textId="77777777" w:rsidTr="00256842">
        <w:trPr>
          <w:trHeight w:val="510"/>
        </w:trPr>
        <w:tc>
          <w:tcPr>
            <w:tcW w:w="289" w:type="dxa"/>
            <w:tcBorders>
              <w:top w:val="nil"/>
              <w:left w:val="single" w:sz="4" w:space="0" w:color="auto"/>
              <w:bottom w:val="nil"/>
              <w:right w:val="single" w:sz="4" w:space="0" w:color="auto"/>
            </w:tcBorders>
            <w:shd w:val="clear" w:color="auto" w:fill="auto"/>
            <w:vAlign w:val="center"/>
            <w:hideMark/>
          </w:tcPr>
          <w:p w14:paraId="636FA27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33</w:t>
            </w:r>
          </w:p>
        </w:tc>
        <w:tc>
          <w:tcPr>
            <w:tcW w:w="1980" w:type="dxa"/>
            <w:tcBorders>
              <w:top w:val="nil"/>
              <w:left w:val="nil"/>
              <w:bottom w:val="single" w:sz="4" w:space="0" w:color="auto"/>
              <w:right w:val="single" w:sz="4" w:space="0" w:color="auto"/>
            </w:tcBorders>
            <w:shd w:val="clear" w:color="auto" w:fill="auto"/>
            <w:vAlign w:val="center"/>
            <w:hideMark/>
          </w:tcPr>
          <w:p w14:paraId="4CB8CD68" w14:textId="77777777" w:rsidR="00256842" w:rsidRPr="00256842" w:rsidRDefault="00256842" w:rsidP="0085587C">
            <w:pPr>
              <w:spacing w:after="0" w:line="240" w:lineRule="auto"/>
              <w:jc w:val="both"/>
              <w:rPr>
                <w:rFonts w:cs="Times New Roman"/>
                <w:sz w:val="18"/>
                <w:szCs w:val="18"/>
              </w:rPr>
            </w:pPr>
            <w:proofErr w:type="spellStart"/>
            <w:r w:rsidRPr="00256842">
              <w:rPr>
                <w:rFonts w:cs="Times New Roman"/>
                <w:sz w:val="18"/>
                <w:szCs w:val="18"/>
              </w:rPr>
              <w:t>Пождепо</w:t>
            </w:r>
            <w:proofErr w:type="spellEnd"/>
            <w:r w:rsidRPr="00256842">
              <w:rPr>
                <w:rFonts w:cs="Times New Roman"/>
                <w:sz w:val="18"/>
                <w:szCs w:val="18"/>
              </w:rPr>
              <w:t xml:space="preserve">, </w:t>
            </w:r>
          </w:p>
        </w:tc>
        <w:tc>
          <w:tcPr>
            <w:tcW w:w="846" w:type="dxa"/>
            <w:tcBorders>
              <w:top w:val="nil"/>
              <w:left w:val="nil"/>
              <w:bottom w:val="single" w:sz="4" w:space="0" w:color="auto"/>
              <w:right w:val="single" w:sz="4" w:space="0" w:color="auto"/>
            </w:tcBorders>
            <w:shd w:val="clear" w:color="auto" w:fill="auto"/>
            <w:vAlign w:val="center"/>
            <w:hideMark/>
          </w:tcPr>
          <w:p w14:paraId="68ACDEB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машин</w:t>
            </w:r>
          </w:p>
        </w:tc>
        <w:tc>
          <w:tcPr>
            <w:tcW w:w="1843" w:type="dxa"/>
            <w:tcBorders>
              <w:top w:val="nil"/>
              <w:left w:val="nil"/>
              <w:bottom w:val="single" w:sz="4" w:space="0" w:color="auto"/>
              <w:right w:val="single" w:sz="4" w:space="0" w:color="auto"/>
            </w:tcBorders>
            <w:shd w:val="clear" w:color="auto" w:fill="auto"/>
            <w:vAlign w:val="center"/>
            <w:hideMark/>
          </w:tcPr>
          <w:p w14:paraId="4AE97E8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0,4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7AA6FB2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0,4</w:t>
            </w:r>
          </w:p>
        </w:tc>
        <w:tc>
          <w:tcPr>
            <w:tcW w:w="851" w:type="dxa"/>
            <w:tcBorders>
              <w:top w:val="nil"/>
              <w:left w:val="nil"/>
              <w:bottom w:val="single" w:sz="4" w:space="0" w:color="auto"/>
              <w:right w:val="single" w:sz="4" w:space="0" w:color="auto"/>
            </w:tcBorders>
            <w:shd w:val="clear" w:color="000000" w:fill="F2F2F2"/>
            <w:vAlign w:val="center"/>
            <w:hideMark/>
          </w:tcPr>
          <w:p w14:paraId="72FDA3F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14:paraId="078724C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669B94A0"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5</w:t>
            </w:r>
          </w:p>
        </w:tc>
        <w:tc>
          <w:tcPr>
            <w:tcW w:w="851" w:type="dxa"/>
            <w:tcBorders>
              <w:top w:val="nil"/>
              <w:left w:val="nil"/>
              <w:bottom w:val="single" w:sz="4" w:space="0" w:color="auto"/>
              <w:right w:val="single" w:sz="4" w:space="0" w:color="auto"/>
            </w:tcBorders>
            <w:shd w:val="clear" w:color="auto" w:fill="auto"/>
            <w:vAlign w:val="center"/>
            <w:hideMark/>
          </w:tcPr>
          <w:p w14:paraId="79A1BB4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4C99937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2000</w:t>
            </w:r>
          </w:p>
        </w:tc>
        <w:tc>
          <w:tcPr>
            <w:tcW w:w="714" w:type="dxa"/>
            <w:tcBorders>
              <w:top w:val="nil"/>
              <w:left w:val="nil"/>
              <w:bottom w:val="single" w:sz="4" w:space="0" w:color="auto"/>
              <w:right w:val="single" w:sz="4" w:space="0" w:color="auto"/>
            </w:tcBorders>
            <w:shd w:val="clear" w:color="auto" w:fill="auto"/>
            <w:noWrap/>
            <w:vAlign w:val="center"/>
            <w:hideMark/>
          </w:tcPr>
          <w:p w14:paraId="3ABC0B6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4088436E" w14:textId="77777777" w:rsidTr="00256842">
        <w:trPr>
          <w:trHeight w:val="510"/>
        </w:trPr>
        <w:tc>
          <w:tcPr>
            <w:tcW w:w="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8690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34</w:t>
            </w:r>
          </w:p>
        </w:tc>
        <w:tc>
          <w:tcPr>
            <w:tcW w:w="1980" w:type="dxa"/>
            <w:tcBorders>
              <w:top w:val="nil"/>
              <w:left w:val="nil"/>
              <w:bottom w:val="single" w:sz="4" w:space="0" w:color="auto"/>
              <w:right w:val="single" w:sz="4" w:space="0" w:color="auto"/>
            </w:tcBorders>
            <w:shd w:val="clear" w:color="auto" w:fill="auto"/>
            <w:vAlign w:val="center"/>
            <w:hideMark/>
          </w:tcPr>
          <w:p w14:paraId="5BE271C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Кладбище традиционного захоронения</w:t>
            </w:r>
          </w:p>
        </w:tc>
        <w:tc>
          <w:tcPr>
            <w:tcW w:w="846" w:type="dxa"/>
            <w:tcBorders>
              <w:top w:val="nil"/>
              <w:left w:val="nil"/>
              <w:bottom w:val="single" w:sz="4" w:space="0" w:color="auto"/>
              <w:right w:val="single" w:sz="4" w:space="0" w:color="auto"/>
            </w:tcBorders>
            <w:shd w:val="clear" w:color="auto" w:fill="auto"/>
            <w:vAlign w:val="center"/>
            <w:hideMark/>
          </w:tcPr>
          <w:p w14:paraId="1934EF7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га</w:t>
            </w:r>
          </w:p>
        </w:tc>
        <w:tc>
          <w:tcPr>
            <w:tcW w:w="1843" w:type="dxa"/>
            <w:tcBorders>
              <w:top w:val="nil"/>
              <w:left w:val="nil"/>
              <w:bottom w:val="single" w:sz="4" w:space="0" w:color="auto"/>
              <w:right w:val="single" w:sz="4" w:space="0" w:color="auto"/>
            </w:tcBorders>
            <w:shd w:val="clear" w:color="auto" w:fill="auto"/>
            <w:vAlign w:val="center"/>
            <w:hideMark/>
          </w:tcPr>
          <w:p w14:paraId="1ED4475C"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0,24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50C249B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0,24</w:t>
            </w:r>
          </w:p>
        </w:tc>
        <w:tc>
          <w:tcPr>
            <w:tcW w:w="851" w:type="dxa"/>
            <w:tcBorders>
              <w:top w:val="nil"/>
              <w:left w:val="nil"/>
              <w:bottom w:val="single" w:sz="4" w:space="0" w:color="auto"/>
              <w:right w:val="single" w:sz="4" w:space="0" w:color="auto"/>
            </w:tcBorders>
            <w:shd w:val="clear" w:color="000000" w:fill="F2F2F2"/>
            <w:vAlign w:val="center"/>
            <w:hideMark/>
          </w:tcPr>
          <w:p w14:paraId="4892111F"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2,8</w:t>
            </w:r>
          </w:p>
        </w:tc>
        <w:tc>
          <w:tcPr>
            <w:tcW w:w="709" w:type="dxa"/>
            <w:tcBorders>
              <w:top w:val="nil"/>
              <w:left w:val="nil"/>
              <w:bottom w:val="single" w:sz="4" w:space="0" w:color="auto"/>
              <w:right w:val="single" w:sz="4" w:space="0" w:color="auto"/>
            </w:tcBorders>
            <w:shd w:val="clear" w:color="000000" w:fill="FFFFFF"/>
            <w:vAlign w:val="center"/>
            <w:hideMark/>
          </w:tcPr>
          <w:p w14:paraId="26A7BBD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0BDDD7F6"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2,8</w:t>
            </w:r>
          </w:p>
        </w:tc>
        <w:tc>
          <w:tcPr>
            <w:tcW w:w="851" w:type="dxa"/>
            <w:tcBorders>
              <w:top w:val="nil"/>
              <w:left w:val="nil"/>
              <w:bottom w:val="single" w:sz="4" w:space="0" w:color="auto"/>
              <w:right w:val="single" w:sz="4" w:space="0" w:color="auto"/>
            </w:tcBorders>
            <w:shd w:val="clear" w:color="auto" w:fill="auto"/>
            <w:vAlign w:val="center"/>
            <w:hideMark/>
          </w:tcPr>
          <w:p w14:paraId="58B2BC53"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5BEFB2B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15A6F16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3C8BB89B"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468F973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35</w:t>
            </w:r>
          </w:p>
        </w:tc>
        <w:tc>
          <w:tcPr>
            <w:tcW w:w="1980" w:type="dxa"/>
            <w:tcBorders>
              <w:top w:val="nil"/>
              <w:left w:val="nil"/>
              <w:bottom w:val="single" w:sz="4" w:space="0" w:color="auto"/>
              <w:right w:val="single" w:sz="4" w:space="0" w:color="auto"/>
            </w:tcBorders>
            <w:shd w:val="clear" w:color="auto" w:fill="auto"/>
            <w:vAlign w:val="center"/>
            <w:hideMark/>
          </w:tcPr>
          <w:p w14:paraId="0DA92B6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Бюро похоронного обслуживания</w:t>
            </w:r>
          </w:p>
        </w:tc>
        <w:tc>
          <w:tcPr>
            <w:tcW w:w="846" w:type="dxa"/>
            <w:tcBorders>
              <w:top w:val="nil"/>
              <w:left w:val="nil"/>
              <w:bottom w:val="single" w:sz="4" w:space="0" w:color="auto"/>
              <w:right w:val="single" w:sz="4" w:space="0" w:color="auto"/>
            </w:tcBorders>
            <w:shd w:val="clear" w:color="auto" w:fill="auto"/>
            <w:vAlign w:val="center"/>
            <w:hideMark/>
          </w:tcPr>
          <w:p w14:paraId="2DF2725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 объект</w:t>
            </w:r>
          </w:p>
        </w:tc>
        <w:tc>
          <w:tcPr>
            <w:tcW w:w="1843" w:type="dxa"/>
            <w:tcBorders>
              <w:top w:val="nil"/>
              <w:left w:val="nil"/>
              <w:bottom w:val="single" w:sz="4" w:space="0" w:color="auto"/>
              <w:right w:val="single" w:sz="4" w:space="0" w:color="auto"/>
            </w:tcBorders>
            <w:shd w:val="clear" w:color="auto" w:fill="auto"/>
            <w:vAlign w:val="center"/>
            <w:hideMark/>
          </w:tcPr>
          <w:p w14:paraId="49188935"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 на 0,3 млн. жителей / 1  на поселение</w:t>
            </w:r>
          </w:p>
        </w:tc>
        <w:tc>
          <w:tcPr>
            <w:tcW w:w="708" w:type="dxa"/>
            <w:tcBorders>
              <w:top w:val="nil"/>
              <w:left w:val="nil"/>
              <w:bottom w:val="single" w:sz="4" w:space="0" w:color="auto"/>
              <w:right w:val="single" w:sz="4" w:space="0" w:color="auto"/>
            </w:tcBorders>
            <w:shd w:val="clear" w:color="auto" w:fill="auto"/>
            <w:vAlign w:val="center"/>
            <w:hideMark/>
          </w:tcPr>
          <w:p w14:paraId="4D5492C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F2F2F2"/>
            <w:vAlign w:val="center"/>
            <w:hideMark/>
          </w:tcPr>
          <w:p w14:paraId="409035BC"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14:paraId="776A4BC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43EA135E"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14:paraId="05F5E39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452863DB"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398BA02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036AB82C"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5735F43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36</w:t>
            </w:r>
          </w:p>
        </w:tc>
        <w:tc>
          <w:tcPr>
            <w:tcW w:w="1980" w:type="dxa"/>
            <w:tcBorders>
              <w:top w:val="nil"/>
              <w:left w:val="nil"/>
              <w:bottom w:val="single" w:sz="4" w:space="0" w:color="auto"/>
              <w:right w:val="single" w:sz="4" w:space="0" w:color="auto"/>
            </w:tcBorders>
            <w:shd w:val="clear" w:color="auto" w:fill="auto"/>
            <w:vAlign w:val="center"/>
            <w:hideMark/>
          </w:tcPr>
          <w:p w14:paraId="4BE7B18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Дом траурных обрядов</w:t>
            </w:r>
          </w:p>
        </w:tc>
        <w:tc>
          <w:tcPr>
            <w:tcW w:w="846" w:type="dxa"/>
            <w:tcBorders>
              <w:top w:val="nil"/>
              <w:left w:val="nil"/>
              <w:bottom w:val="single" w:sz="4" w:space="0" w:color="auto"/>
              <w:right w:val="single" w:sz="4" w:space="0" w:color="auto"/>
            </w:tcBorders>
            <w:shd w:val="clear" w:color="auto" w:fill="auto"/>
            <w:vAlign w:val="center"/>
            <w:hideMark/>
          </w:tcPr>
          <w:p w14:paraId="1291B0E8"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auto" w:fill="auto"/>
            <w:vAlign w:val="center"/>
            <w:hideMark/>
          </w:tcPr>
          <w:p w14:paraId="7A3C5E3D"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1 на 0,3 млн. жителей / 1  на поселение</w:t>
            </w:r>
          </w:p>
        </w:tc>
        <w:tc>
          <w:tcPr>
            <w:tcW w:w="708" w:type="dxa"/>
            <w:tcBorders>
              <w:top w:val="nil"/>
              <w:left w:val="nil"/>
              <w:bottom w:val="single" w:sz="4" w:space="0" w:color="auto"/>
              <w:right w:val="single" w:sz="4" w:space="0" w:color="auto"/>
            </w:tcBorders>
            <w:shd w:val="clear" w:color="auto" w:fill="auto"/>
            <w:vAlign w:val="center"/>
            <w:hideMark/>
          </w:tcPr>
          <w:p w14:paraId="78F83F92"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F2F2F2"/>
            <w:vAlign w:val="center"/>
            <w:hideMark/>
          </w:tcPr>
          <w:p w14:paraId="66ABB62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w:t>
            </w:r>
          </w:p>
        </w:tc>
        <w:tc>
          <w:tcPr>
            <w:tcW w:w="709" w:type="dxa"/>
            <w:tcBorders>
              <w:top w:val="nil"/>
              <w:left w:val="nil"/>
              <w:bottom w:val="single" w:sz="4" w:space="0" w:color="auto"/>
              <w:right w:val="single" w:sz="4" w:space="0" w:color="auto"/>
            </w:tcBorders>
            <w:shd w:val="clear" w:color="auto" w:fill="auto"/>
            <w:vAlign w:val="center"/>
            <w:hideMark/>
          </w:tcPr>
          <w:p w14:paraId="6477E89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0</w:t>
            </w:r>
          </w:p>
        </w:tc>
        <w:tc>
          <w:tcPr>
            <w:tcW w:w="850" w:type="dxa"/>
            <w:tcBorders>
              <w:top w:val="nil"/>
              <w:left w:val="nil"/>
              <w:bottom w:val="single" w:sz="4" w:space="0" w:color="auto"/>
              <w:right w:val="single" w:sz="4" w:space="0" w:color="auto"/>
            </w:tcBorders>
            <w:shd w:val="clear" w:color="auto" w:fill="auto"/>
            <w:vAlign w:val="center"/>
            <w:hideMark/>
          </w:tcPr>
          <w:p w14:paraId="672283FA"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1</w:t>
            </w:r>
          </w:p>
        </w:tc>
        <w:tc>
          <w:tcPr>
            <w:tcW w:w="851" w:type="dxa"/>
            <w:tcBorders>
              <w:top w:val="nil"/>
              <w:left w:val="nil"/>
              <w:bottom w:val="single" w:sz="4" w:space="0" w:color="auto"/>
              <w:right w:val="single" w:sz="4" w:space="0" w:color="auto"/>
            </w:tcBorders>
            <w:shd w:val="clear" w:color="auto" w:fill="auto"/>
            <w:vAlign w:val="center"/>
            <w:hideMark/>
          </w:tcPr>
          <w:p w14:paraId="322E0495"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2A729E26"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auto" w:fill="auto"/>
            <w:noWrap/>
            <w:vAlign w:val="center"/>
            <w:hideMark/>
          </w:tcPr>
          <w:p w14:paraId="0A29DF5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40F21B6D" w14:textId="77777777" w:rsidTr="00256842">
        <w:trPr>
          <w:trHeight w:val="510"/>
        </w:trPr>
        <w:tc>
          <w:tcPr>
            <w:tcW w:w="289" w:type="dxa"/>
            <w:tcBorders>
              <w:top w:val="nil"/>
              <w:left w:val="single" w:sz="4" w:space="0" w:color="auto"/>
              <w:bottom w:val="single" w:sz="4" w:space="0" w:color="auto"/>
              <w:right w:val="single" w:sz="4" w:space="0" w:color="auto"/>
            </w:tcBorders>
            <w:shd w:val="clear" w:color="000000" w:fill="DDDDDD"/>
            <w:vAlign w:val="center"/>
            <w:hideMark/>
          </w:tcPr>
          <w:p w14:paraId="30282B1B"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980" w:type="dxa"/>
            <w:tcBorders>
              <w:top w:val="nil"/>
              <w:left w:val="nil"/>
              <w:bottom w:val="single" w:sz="4" w:space="0" w:color="auto"/>
              <w:right w:val="single" w:sz="4" w:space="0" w:color="auto"/>
            </w:tcBorders>
            <w:shd w:val="clear" w:color="000000" w:fill="DDDDDD"/>
            <w:vAlign w:val="center"/>
            <w:hideMark/>
          </w:tcPr>
          <w:p w14:paraId="100A6A5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Административно-деловые и хозяйственные </w:t>
            </w:r>
            <w:proofErr w:type="spellStart"/>
            <w:r w:rsidRPr="00256842">
              <w:rPr>
                <w:rFonts w:cs="Times New Roman"/>
                <w:sz w:val="18"/>
                <w:szCs w:val="18"/>
              </w:rPr>
              <w:t>учредения</w:t>
            </w:r>
            <w:proofErr w:type="spellEnd"/>
          </w:p>
        </w:tc>
        <w:tc>
          <w:tcPr>
            <w:tcW w:w="846" w:type="dxa"/>
            <w:tcBorders>
              <w:top w:val="nil"/>
              <w:left w:val="nil"/>
              <w:bottom w:val="single" w:sz="4" w:space="0" w:color="auto"/>
              <w:right w:val="single" w:sz="4" w:space="0" w:color="auto"/>
            </w:tcBorders>
            <w:shd w:val="clear" w:color="000000" w:fill="DDDDDD"/>
            <w:vAlign w:val="center"/>
            <w:hideMark/>
          </w:tcPr>
          <w:p w14:paraId="7A9EB35E"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1843" w:type="dxa"/>
            <w:tcBorders>
              <w:top w:val="nil"/>
              <w:left w:val="nil"/>
              <w:bottom w:val="single" w:sz="4" w:space="0" w:color="auto"/>
              <w:right w:val="single" w:sz="4" w:space="0" w:color="auto"/>
            </w:tcBorders>
            <w:shd w:val="clear" w:color="000000" w:fill="DDDDDD"/>
            <w:vAlign w:val="center"/>
            <w:hideMark/>
          </w:tcPr>
          <w:p w14:paraId="35541197"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708" w:type="dxa"/>
            <w:tcBorders>
              <w:top w:val="nil"/>
              <w:left w:val="nil"/>
              <w:bottom w:val="single" w:sz="4" w:space="0" w:color="auto"/>
              <w:right w:val="single" w:sz="4" w:space="0" w:color="auto"/>
            </w:tcBorders>
            <w:shd w:val="clear" w:color="000000" w:fill="DDDDDD"/>
            <w:vAlign w:val="center"/>
            <w:hideMark/>
          </w:tcPr>
          <w:p w14:paraId="75338BD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w:t>
            </w:r>
          </w:p>
        </w:tc>
        <w:tc>
          <w:tcPr>
            <w:tcW w:w="851" w:type="dxa"/>
            <w:tcBorders>
              <w:top w:val="nil"/>
              <w:left w:val="nil"/>
              <w:bottom w:val="single" w:sz="4" w:space="0" w:color="auto"/>
              <w:right w:val="single" w:sz="4" w:space="0" w:color="auto"/>
            </w:tcBorders>
            <w:shd w:val="clear" w:color="000000" w:fill="D8D8D8"/>
            <w:vAlign w:val="center"/>
            <w:hideMark/>
          </w:tcPr>
          <w:p w14:paraId="5587D97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9" w:type="dxa"/>
            <w:tcBorders>
              <w:top w:val="nil"/>
              <w:left w:val="nil"/>
              <w:bottom w:val="single" w:sz="4" w:space="0" w:color="auto"/>
              <w:right w:val="single" w:sz="4" w:space="0" w:color="auto"/>
            </w:tcBorders>
            <w:shd w:val="clear" w:color="000000" w:fill="DDDDDD"/>
            <w:vAlign w:val="center"/>
            <w:hideMark/>
          </w:tcPr>
          <w:p w14:paraId="57ADC274"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850" w:type="dxa"/>
            <w:tcBorders>
              <w:top w:val="nil"/>
              <w:left w:val="nil"/>
              <w:bottom w:val="single" w:sz="4" w:space="0" w:color="auto"/>
              <w:right w:val="single" w:sz="4" w:space="0" w:color="auto"/>
            </w:tcBorders>
            <w:shd w:val="clear" w:color="000000" w:fill="DDDDDD"/>
            <w:vAlign w:val="center"/>
            <w:hideMark/>
          </w:tcPr>
          <w:p w14:paraId="4009C664"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 </w:t>
            </w:r>
          </w:p>
        </w:tc>
        <w:tc>
          <w:tcPr>
            <w:tcW w:w="851" w:type="dxa"/>
            <w:tcBorders>
              <w:top w:val="nil"/>
              <w:left w:val="nil"/>
              <w:bottom w:val="single" w:sz="4" w:space="0" w:color="auto"/>
              <w:right w:val="single" w:sz="4" w:space="0" w:color="auto"/>
            </w:tcBorders>
            <w:shd w:val="clear" w:color="000000" w:fill="D8D8D8"/>
            <w:vAlign w:val="center"/>
            <w:hideMark/>
          </w:tcPr>
          <w:p w14:paraId="520CB38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D8D8D8"/>
            <w:noWrap/>
            <w:vAlign w:val="center"/>
            <w:hideMark/>
          </w:tcPr>
          <w:p w14:paraId="4C505401"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14" w:type="dxa"/>
            <w:tcBorders>
              <w:top w:val="nil"/>
              <w:left w:val="nil"/>
              <w:bottom w:val="single" w:sz="4" w:space="0" w:color="auto"/>
              <w:right w:val="single" w:sz="4" w:space="0" w:color="auto"/>
            </w:tcBorders>
            <w:shd w:val="clear" w:color="000000" w:fill="D8D8D8"/>
            <w:noWrap/>
            <w:vAlign w:val="center"/>
            <w:hideMark/>
          </w:tcPr>
          <w:p w14:paraId="40B37DE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10AD2914"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2312FEE3"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37</w:t>
            </w:r>
          </w:p>
        </w:tc>
        <w:tc>
          <w:tcPr>
            <w:tcW w:w="1980" w:type="dxa"/>
            <w:tcBorders>
              <w:top w:val="nil"/>
              <w:left w:val="nil"/>
              <w:bottom w:val="single" w:sz="4" w:space="0" w:color="auto"/>
              <w:right w:val="single" w:sz="4" w:space="0" w:color="auto"/>
            </w:tcBorders>
            <w:shd w:val="clear" w:color="auto" w:fill="auto"/>
            <w:vAlign w:val="center"/>
            <w:hideMark/>
          </w:tcPr>
          <w:p w14:paraId="2AC91F96"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Отделения связи</w:t>
            </w:r>
          </w:p>
        </w:tc>
        <w:tc>
          <w:tcPr>
            <w:tcW w:w="846" w:type="dxa"/>
            <w:tcBorders>
              <w:top w:val="nil"/>
              <w:left w:val="nil"/>
              <w:bottom w:val="single" w:sz="4" w:space="0" w:color="auto"/>
              <w:right w:val="single" w:sz="4" w:space="0" w:color="auto"/>
            </w:tcBorders>
            <w:shd w:val="clear" w:color="auto" w:fill="auto"/>
            <w:vAlign w:val="center"/>
            <w:hideMark/>
          </w:tcPr>
          <w:p w14:paraId="00CD7E29"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объект</w:t>
            </w:r>
          </w:p>
        </w:tc>
        <w:tc>
          <w:tcPr>
            <w:tcW w:w="1843" w:type="dxa"/>
            <w:tcBorders>
              <w:top w:val="nil"/>
              <w:left w:val="nil"/>
              <w:bottom w:val="single" w:sz="4" w:space="0" w:color="auto"/>
              <w:right w:val="single" w:sz="4" w:space="0" w:color="auto"/>
            </w:tcBorders>
            <w:shd w:val="clear" w:color="auto" w:fill="auto"/>
            <w:vAlign w:val="center"/>
            <w:hideMark/>
          </w:tcPr>
          <w:p w14:paraId="666D950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 xml:space="preserve">1 на 0,5-6 </w:t>
            </w:r>
            <w:proofErr w:type="spellStart"/>
            <w:r w:rsidRPr="00256842">
              <w:rPr>
                <w:rFonts w:cs="Times New Roman"/>
                <w:sz w:val="18"/>
                <w:szCs w:val="18"/>
              </w:rPr>
              <w:t>тыс.чел</w:t>
            </w:r>
            <w:proofErr w:type="spellEnd"/>
            <w:r w:rsidRPr="00256842">
              <w:rPr>
                <w:rFonts w:cs="Times New Roman"/>
                <w:sz w:val="18"/>
                <w:szCs w:val="18"/>
              </w:rPr>
              <w:t>.</w:t>
            </w:r>
          </w:p>
        </w:tc>
        <w:tc>
          <w:tcPr>
            <w:tcW w:w="708" w:type="dxa"/>
            <w:tcBorders>
              <w:top w:val="nil"/>
              <w:left w:val="nil"/>
              <w:bottom w:val="single" w:sz="4" w:space="0" w:color="auto"/>
              <w:right w:val="single" w:sz="4" w:space="0" w:color="auto"/>
            </w:tcBorders>
            <w:shd w:val="clear" w:color="auto" w:fill="auto"/>
            <w:vAlign w:val="center"/>
            <w:hideMark/>
          </w:tcPr>
          <w:p w14:paraId="14FA245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w:t>
            </w:r>
          </w:p>
        </w:tc>
        <w:tc>
          <w:tcPr>
            <w:tcW w:w="851" w:type="dxa"/>
            <w:tcBorders>
              <w:top w:val="nil"/>
              <w:left w:val="nil"/>
              <w:bottom w:val="single" w:sz="4" w:space="0" w:color="auto"/>
              <w:right w:val="single" w:sz="4" w:space="0" w:color="auto"/>
            </w:tcBorders>
            <w:shd w:val="clear" w:color="000000" w:fill="F2F2F2"/>
            <w:vAlign w:val="center"/>
            <w:hideMark/>
          </w:tcPr>
          <w:p w14:paraId="5B515F98"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14:paraId="5BCD2E5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2</w:t>
            </w:r>
          </w:p>
        </w:tc>
        <w:tc>
          <w:tcPr>
            <w:tcW w:w="850" w:type="dxa"/>
            <w:tcBorders>
              <w:top w:val="nil"/>
              <w:left w:val="nil"/>
              <w:bottom w:val="single" w:sz="4" w:space="0" w:color="auto"/>
              <w:right w:val="single" w:sz="4" w:space="0" w:color="auto"/>
            </w:tcBorders>
            <w:shd w:val="clear" w:color="auto" w:fill="auto"/>
            <w:vAlign w:val="center"/>
            <w:hideMark/>
          </w:tcPr>
          <w:p w14:paraId="6976F367"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14:paraId="13649AA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158E93AD"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1000</w:t>
            </w:r>
          </w:p>
        </w:tc>
        <w:tc>
          <w:tcPr>
            <w:tcW w:w="714" w:type="dxa"/>
            <w:tcBorders>
              <w:top w:val="nil"/>
              <w:left w:val="nil"/>
              <w:bottom w:val="single" w:sz="4" w:space="0" w:color="auto"/>
              <w:right w:val="single" w:sz="4" w:space="0" w:color="auto"/>
            </w:tcBorders>
            <w:shd w:val="clear" w:color="auto" w:fill="auto"/>
            <w:noWrap/>
            <w:vAlign w:val="center"/>
            <w:hideMark/>
          </w:tcPr>
          <w:p w14:paraId="19C4098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r w:rsidR="00256842" w:rsidRPr="00256842" w14:paraId="583C967F" w14:textId="77777777" w:rsidTr="00256842">
        <w:trPr>
          <w:trHeight w:val="510"/>
        </w:trPr>
        <w:tc>
          <w:tcPr>
            <w:tcW w:w="289" w:type="dxa"/>
            <w:tcBorders>
              <w:top w:val="nil"/>
              <w:left w:val="single" w:sz="4" w:space="0" w:color="auto"/>
              <w:bottom w:val="single" w:sz="4" w:space="0" w:color="auto"/>
              <w:right w:val="single" w:sz="4" w:space="0" w:color="auto"/>
            </w:tcBorders>
            <w:shd w:val="clear" w:color="auto" w:fill="auto"/>
            <w:vAlign w:val="center"/>
            <w:hideMark/>
          </w:tcPr>
          <w:p w14:paraId="5E0D92DF"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38</w:t>
            </w:r>
          </w:p>
        </w:tc>
        <w:tc>
          <w:tcPr>
            <w:tcW w:w="1980" w:type="dxa"/>
            <w:tcBorders>
              <w:top w:val="nil"/>
              <w:left w:val="nil"/>
              <w:bottom w:val="single" w:sz="4" w:space="0" w:color="auto"/>
              <w:right w:val="single" w:sz="4" w:space="0" w:color="auto"/>
            </w:tcBorders>
            <w:shd w:val="clear" w:color="auto" w:fill="auto"/>
            <w:vAlign w:val="center"/>
            <w:hideMark/>
          </w:tcPr>
          <w:p w14:paraId="49C84E1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Отделение, филиалы банков</w:t>
            </w:r>
          </w:p>
        </w:tc>
        <w:tc>
          <w:tcPr>
            <w:tcW w:w="846" w:type="dxa"/>
            <w:tcBorders>
              <w:top w:val="nil"/>
              <w:left w:val="nil"/>
              <w:bottom w:val="single" w:sz="4" w:space="0" w:color="auto"/>
              <w:right w:val="single" w:sz="4" w:space="0" w:color="auto"/>
            </w:tcBorders>
            <w:shd w:val="clear" w:color="auto" w:fill="auto"/>
            <w:vAlign w:val="center"/>
            <w:hideMark/>
          </w:tcPr>
          <w:p w14:paraId="2469142A"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операционная касса</w:t>
            </w:r>
          </w:p>
        </w:tc>
        <w:tc>
          <w:tcPr>
            <w:tcW w:w="1843" w:type="dxa"/>
            <w:tcBorders>
              <w:top w:val="nil"/>
              <w:left w:val="nil"/>
              <w:bottom w:val="single" w:sz="4" w:space="0" w:color="auto"/>
              <w:right w:val="single" w:sz="4" w:space="0" w:color="auto"/>
            </w:tcBorders>
            <w:shd w:val="clear" w:color="auto" w:fill="auto"/>
            <w:vAlign w:val="center"/>
            <w:hideMark/>
          </w:tcPr>
          <w:p w14:paraId="6E374521"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0,3 на 1 тыс. чел.</w:t>
            </w:r>
          </w:p>
        </w:tc>
        <w:tc>
          <w:tcPr>
            <w:tcW w:w="708" w:type="dxa"/>
            <w:tcBorders>
              <w:top w:val="nil"/>
              <w:left w:val="nil"/>
              <w:bottom w:val="single" w:sz="4" w:space="0" w:color="auto"/>
              <w:right w:val="single" w:sz="4" w:space="0" w:color="auto"/>
            </w:tcBorders>
            <w:shd w:val="clear" w:color="auto" w:fill="auto"/>
            <w:vAlign w:val="center"/>
            <w:hideMark/>
          </w:tcPr>
          <w:p w14:paraId="5963F3D4" w14:textId="77777777" w:rsidR="00256842" w:rsidRPr="00256842" w:rsidRDefault="00256842" w:rsidP="0085587C">
            <w:pPr>
              <w:spacing w:after="0" w:line="240" w:lineRule="auto"/>
              <w:jc w:val="both"/>
              <w:rPr>
                <w:rFonts w:cs="Times New Roman"/>
                <w:sz w:val="18"/>
                <w:szCs w:val="18"/>
              </w:rPr>
            </w:pPr>
            <w:r w:rsidRPr="00256842">
              <w:rPr>
                <w:rFonts w:cs="Times New Roman"/>
                <w:sz w:val="18"/>
                <w:szCs w:val="18"/>
              </w:rPr>
              <w:t>0,3</w:t>
            </w:r>
          </w:p>
        </w:tc>
        <w:tc>
          <w:tcPr>
            <w:tcW w:w="851" w:type="dxa"/>
            <w:tcBorders>
              <w:top w:val="nil"/>
              <w:left w:val="nil"/>
              <w:bottom w:val="single" w:sz="4" w:space="0" w:color="auto"/>
              <w:right w:val="single" w:sz="4" w:space="0" w:color="auto"/>
            </w:tcBorders>
            <w:shd w:val="clear" w:color="000000" w:fill="F2F2F2"/>
            <w:vAlign w:val="center"/>
            <w:hideMark/>
          </w:tcPr>
          <w:p w14:paraId="6A8DFB22"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3</w:t>
            </w:r>
          </w:p>
        </w:tc>
        <w:tc>
          <w:tcPr>
            <w:tcW w:w="709" w:type="dxa"/>
            <w:tcBorders>
              <w:top w:val="nil"/>
              <w:left w:val="nil"/>
              <w:bottom w:val="single" w:sz="4" w:space="0" w:color="auto"/>
              <w:right w:val="single" w:sz="4" w:space="0" w:color="auto"/>
            </w:tcBorders>
            <w:shd w:val="clear" w:color="auto" w:fill="auto"/>
            <w:vAlign w:val="center"/>
            <w:hideMark/>
          </w:tcPr>
          <w:p w14:paraId="63E82F80"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w:t>
            </w:r>
          </w:p>
        </w:tc>
        <w:tc>
          <w:tcPr>
            <w:tcW w:w="850" w:type="dxa"/>
            <w:tcBorders>
              <w:top w:val="nil"/>
              <w:left w:val="nil"/>
              <w:bottom w:val="single" w:sz="4" w:space="0" w:color="auto"/>
              <w:right w:val="single" w:sz="4" w:space="0" w:color="auto"/>
            </w:tcBorders>
            <w:shd w:val="clear" w:color="auto" w:fill="auto"/>
            <w:vAlign w:val="center"/>
            <w:hideMark/>
          </w:tcPr>
          <w:p w14:paraId="5D732DC5" w14:textId="77777777" w:rsidR="00256842" w:rsidRPr="00256842" w:rsidRDefault="00256842" w:rsidP="0085587C">
            <w:pPr>
              <w:spacing w:after="0" w:line="240" w:lineRule="auto"/>
              <w:jc w:val="both"/>
              <w:rPr>
                <w:rFonts w:cs="Times New Roman"/>
                <w:b/>
                <w:bCs/>
                <w:sz w:val="16"/>
                <w:szCs w:val="16"/>
              </w:rPr>
            </w:pPr>
            <w:r w:rsidRPr="00256842">
              <w:rPr>
                <w:rFonts w:cs="Times New Roman"/>
                <w:b/>
                <w:bCs/>
                <w:sz w:val="16"/>
                <w:szCs w:val="16"/>
              </w:rPr>
              <w:t>2</w:t>
            </w:r>
          </w:p>
        </w:tc>
        <w:tc>
          <w:tcPr>
            <w:tcW w:w="851" w:type="dxa"/>
            <w:tcBorders>
              <w:top w:val="nil"/>
              <w:left w:val="nil"/>
              <w:bottom w:val="single" w:sz="4" w:space="0" w:color="auto"/>
              <w:right w:val="single" w:sz="4" w:space="0" w:color="auto"/>
            </w:tcBorders>
            <w:shd w:val="clear" w:color="auto" w:fill="auto"/>
            <w:vAlign w:val="center"/>
            <w:hideMark/>
          </w:tcPr>
          <w:p w14:paraId="26AFCA77"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c>
          <w:tcPr>
            <w:tcW w:w="708" w:type="dxa"/>
            <w:tcBorders>
              <w:top w:val="nil"/>
              <w:left w:val="single" w:sz="4" w:space="0" w:color="auto"/>
              <w:bottom w:val="single" w:sz="4" w:space="0" w:color="auto"/>
              <w:right w:val="single" w:sz="4" w:space="0" w:color="auto"/>
            </w:tcBorders>
            <w:shd w:val="clear" w:color="000000" w:fill="F2F2F2"/>
            <w:noWrap/>
            <w:vAlign w:val="center"/>
            <w:hideMark/>
          </w:tcPr>
          <w:p w14:paraId="40F70049"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1000</w:t>
            </w:r>
          </w:p>
        </w:tc>
        <w:tc>
          <w:tcPr>
            <w:tcW w:w="714" w:type="dxa"/>
            <w:tcBorders>
              <w:top w:val="nil"/>
              <w:left w:val="nil"/>
              <w:bottom w:val="single" w:sz="4" w:space="0" w:color="auto"/>
              <w:right w:val="single" w:sz="4" w:space="0" w:color="auto"/>
            </w:tcBorders>
            <w:shd w:val="clear" w:color="auto" w:fill="auto"/>
            <w:noWrap/>
            <w:vAlign w:val="center"/>
            <w:hideMark/>
          </w:tcPr>
          <w:p w14:paraId="5ED2CE2E" w14:textId="77777777" w:rsidR="00256842" w:rsidRPr="00256842" w:rsidRDefault="00256842" w:rsidP="0085587C">
            <w:pPr>
              <w:spacing w:after="0" w:line="240" w:lineRule="auto"/>
              <w:jc w:val="both"/>
              <w:rPr>
                <w:rFonts w:cs="Times New Roman"/>
                <w:sz w:val="16"/>
                <w:szCs w:val="16"/>
              </w:rPr>
            </w:pPr>
            <w:r w:rsidRPr="00256842">
              <w:rPr>
                <w:rFonts w:cs="Times New Roman"/>
                <w:sz w:val="16"/>
                <w:szCs w:val="16"/>
              </w:rPr>
              <w:t> </w:t>
            </w:r>
          </w:p>
        </w:tc>
      </w:tr>
    </w:tbl>
    <w:p w14:paraId="27667389" w14:textId="77777777" w:rsidR="00256842" w:rsidRPr="00256842" w:rsidRDefault="00256842" w:rsidP="00256842">
      <w:pPr>
        <w:widowControl w:val="0"/>
        <w:spacing w:after="0" w:line="240" w:lineRule="auto"/>
        <w:ind w:firstLine="680"/>
        <w:jc w:val="both"/>
        <w:rPr>
          <w:rFonts w:cs="Times New Roman"/>
          <w:b/>
          <w:sz w:val="28"/>
          <w:szCs w:val="28"/>
          <w:u w:val="single"/>
        </w:rPr>
      </w:pPr>
      <w:r w:rsidRPr="00256842">
        <w:rPr>
          <w:rFonts w:cs="Times New Roman"/>
          <w:b/>
          <w:sz w:val="28"/>
          <w:szCs w:val="28"/>
          <w:u w:val="single"/>
        </w:rPr>
        <w:t>Образование</w:t>
      </w:r>
    </w:p>
    <w:p w14:paraId="206B09BE" w14:textId="77777777" w:rsidR="00256842" w:rsidRPr="00256842" w:rsidRDefault="00256842" w:rsidP="00256842">
      <w:pPr>
        <w:widowControl w:val="0"/>
        <w:spacing w:after="0" w:line="240" w:lineRule="auto"/>
        <w:ind w:firstLine="680"/>
        <w:jc w:val="both"/>
        <w:rPr>
          <w:rFonts w:cs="Times New Roman"/>
          <w:sz w:val="28"/>
          <w:szCs w:val="28"/>
        </w:rPr>
      </w:pPr>
      <w:r w:rsidRPr="00256842">
        <w:rPr>
          <w:rFonts w:cs="Times New Roman"/>
          <w:sz w:val="28"/>
          <w:szCs w:val="28"/>
        </w:rPr>
        <w:t>Развитие отраслей образования является одним из базовых показателей развития социальной сферы. Учитывая прогнозируемый в ближайшие годы рост рождаемости, проблема нехватки детских дошкольных учреждений может стать для поселения решающей в сфере образования. Её решение требует пересмотра существующей сети дошкольных и школьных учреждений со строительством новых или реконструкцией имеющихся объектов. Согласно проведенному прогнозу численности населения количество детей, дошкольного и школьного возраста к расчетному сроку увеличится как в численном, так и в процентном выражении.</w:t>
      </w:r>
    </w:p>
    <w:p w14:paraId="45616FA0" w14:textId="3AFFF01C" w:rsidR="00256842" w:rsidRPr="00256842" w:rsidRDefault="00256842" w:rsidP="00256842">
      <w:pPr>
        <w:widowControl w:val="0"/>
        <w:spacing w:after="0" w:line="240" w:lineRule="auto"/>
        <w:ind w:firstLine="680"/>
        <w:jc w:val="both"/>
        <w:rPr>
          <w:rFonts w:cs="Times New Roman"/>
          <w:sz w:val="28"/>
          <w:szCs w:val="28"/>
        </w:rPr>
      </w:pPr>
      <w:r w:rsidRPr="00256842">
        <w:rPr>
          <w:rFonts w:cs="Times New Roman"/>
          <w:sz w:val="28"/>
          <w:szCs w:val="28"/>
        </w:rPr>
        <w:t xml:space="preserve">Согласно демографическому прогнозу половозрастной структуры населения на территории Смоленского сельского поселения к расчетному сроку будет проживать детей в </w:t>
      </w:r>
      <w:r w:rsidR="0085587C" w:rsidRPr="00256842">
        <w:rPr>
          <w:rFonts w:cs="Times New Roman"/>
          <w:sz w:val="28"/>
          <w:szCs w:val="28"/>
        </w:rPr>
        <w:t>возрасте:</w:t>
      </w:r>
    </w:p>
    <w:p w14:paraId="46043068" w14:textId="77777777" w:rsidR="00256842" w:rsidRPr="00256842" w:rsidRDefault="00256842" w:rsidP="002017D5">
      <w:pPr>
        <w:widowControl w:val="0"/>
        <w:numPr>
          <w:ilvl w:val="0"/>
          <w:numId w:val="14"/>
        </w:numPr>
        <w:spacing w:after="0" w:line="240" w:lineRule="auto"/>
        <w:ind w:left="0" w:firstLine="680"/>
        <w:jc w:val="both"/>
        <w:rPr>
          <w:rFonts w:cs="Times New Roman"/>
          <w:sz w:val="28"/>
          <w:szCs w:val="28"/>
        </w:rPr>
      </w:pPr>
      <w:r w:rsidRPr="00256842">
        <w:rPr>
          <w:rFonts w:cs="Times New Roman"/>
          <w:sz w:val="28"/>
          <w:szCs w:val="28"/>
        </w:rPr>
        <w:t>от 1 до 6 лет – 630 чел.;</w:t>
      </w:r>
    </w:p>
    <w:p w14:paraId="29C1D31C" w14:textId="77777777" w:rsidR="00256842" w:rsidRPr="00256842" w:rsidRDefault="00256842" w:rsidP="002017D5">
      <w:pPr>
        <w:widowControl w:val="0"/>
        <w:numPr>
          <w:ilvl w:val="0"/>
          <w:numId w:val="14"/>
        </w:numPr>
        <w:spacing w:after="0" w:line="240" w:lineRule="auto"/>
        <w:ind w:left="0" w:firstLine="680"/>
        <w:jc w:val="both"/>
        <w:rPr>
          <w:rFonts w:cs="Times New Roman"/>
          <w:sz w:val="28"/>
          <w:szCs w:val="28"/>
        </w:rPr>
      </w:pPr>
      <w:r w:rsidRPr="00256842">
        <w:rPr>
          <w:rFonts w:cs="Times New Roman"/>
          <w:sz w:val="28"/>
          <w:szCs w:val="28"/>
        </w:rPr>
        <w:lastRenderedPageBreak/>
        <w:t>от 7 до 17 лет – 1050 чел.</w:t>
      </w:r>
    </w:p>
    <w:p w14:paraId="0BCC9E0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Нормативная обеспеченность мест в детских садах согласно нормативам Краснодарского края в сельских поселениях составляет 50% от числа детей дошкольного возраста.</w:t>
      </w:r>
    </w:p>
    <w:p w14:paraId="43D76FF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ст. Смоленской необходимо дополнительно 340 мест – предусмотрено строительство нового детского сада и реконструкция существующего.</w:t>
      </w:r>
    </w:p>
    <w:p w14:paraId="3AEF7FD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ст. Крепостной – строительство детского сада на 70 мест.</w:t>
      </w:r>
    </w:p>
    <w:p w14:paraId="110859E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п. </w:t>
      </w:r>
      <w:proofErr w:type="spellStart"/>
      <w:r w:rsidRPr="00256842">
        <w:rPr>
          <w:rFonts w:cs="Times New Roman"/>
          <w:sz w:val="28"/>
          <w:szCs w:val="28"/>
        </w:rPr>
        <w:t>Планческая</w:t>
      </w:r>
      <w:proofErr w:type="spellEnd"/>
      <w:r w:rsidRPr="00256842">
        <w:rPr>
          <w:rFonts w:cs="Times New Roman"/>
          <w:sz w:val="28"/>
          <w:szCs w:val="28"/>
        </w:rPr>
        <w:t xml:space="preserve"> Щель – строительство детского сада на 6 мест с начальной школой на 12 мест (допустима организация частного детского сада).</w:t>
      </w:r>
    </w:p>
    <w:p w14:paraId="086D19D5" w14:textId="5E8D1B37" w:rsidR="00256842" w:rsidRPr="00256842" w:rsidRDefault="00256842" w:rsidP="00256842">
      <w:pPr>
        <w:widowControl w:val="0"/>
        <w:spacing w:after="0" w:line="240" w:lineRule="auto"/>
        <w:ind w:firstLine="680"/>
        <w:jc w:val="both"/>
        <w:rPr>
          <w:rFonts w:cs="Times New Roman"/>
          <w:i/>
          <w:sz w:val="28"/>
          <w:szCs w:val="28"/>
        </w:rPr>
      </w:pPr>
      <w:r w:rsidRPr="00256842">
        <w:rPr>
          <w:rFonts w:cs="Times New Roman"/>
          <w:sz w:val="28"/>
          <w:szCs w:val="28"/>
        </w:rPr>
        <w:t xml:space="preserve">В школах </w:t>
      </w:r>
      <w:r w:rsidR="0085587C" w:rsidRPr="00256842">
        <w:rPr>
          <w:rFonts w:cs="Times New Roman"/>
          <w:sz w:val="28"/>
          <w:szCs w:val="28"/>
        </w:rPr>
        <w:t>в сельской местности, согласно нормативам,</w:t>
      </w:r>
      <w:r w:rsidRPr="00256842">
        <w:rPr>
          <w:rFonts w:cs="Times New Roman"/>
          <w:sz w:val="28"/>
          <w:szCs w:val="28"/>
        </w:rPr>
        <w:t xml:space="preserve"> обеспеченность для учащихся I-IX классов должна составлять 100%, для учащихся X-XI классов –20%. На расчетный срок запроектирована средняя общеобразовательная школа в ст. Смоленской на 310 мест.</w:t>
      </w:r>
    </w:p>
    <w:p w14:paraId="5C84B4FA" w14:textId="77777777" w:rsidR="00256842" w:rsidRPr="00256842" w:rsidRDefault="00256842" w:rsidP="00256842">
      <w:pPr>
        <w:spacing w:after="0" w:line="240" w:lineRule="auto"/>
        <w:ind w:firstLine="680"/>
        <w:jc w:val="both"/>
        <w:rPr>
          <w:rFonts w:cs="Times New Roman"/>
          <w:b/>
          <w:sz w:val="28"/>
          <w:szCs w:val="28"/>
          <w:u w:val="single"/>
        </w:rPr>
      </w:pPr>
      <w:r w:rsidRPr="00256842">
        <w:rPr>
          <w:rFonts w:cs="Times New Roman"/>
          <w:b/>
          <w:sz w:val="28"/>
          <w:szCs w:val="28"/>
          <w:u w:val="single"/>
        </w:rPr>
        <w:t>Здравоохранение</w:t>
      </w:r>
    </w:p>
    <w:p w14:paraId="6A1FC84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Исходя из нормативных показателей, принятых в системе здравоохранения в настоящее время и прогнозной численности населения на расчетный период генеральным планом определена нормативная потребность в койко-местах и амбулаторно-поликлинических учреждениях. В основу расчетов положены социальные нормативы системы здравоохранения, принятые в Российской Федерации: количество койко-мест на 1000 жителей – 13,47, из них больничных – 10,2; мощность амбулаторно-поликлинических учреждений (посещений на 1000 жителей/смена) – 18,15.</w:t>
      </w:r>
    </w:p>
    <w:p w14:paraId="6053A72E" w14:textId="77777777" w:rsidR="00256842" w:rsidRPr="00256842" w:rsidRDefault="00256842" w:rsidP="00256842">
      <w:pPr>
        <w:tabs>
          <w:tab w:val="left" w:pos="993"/>
        </w:tabs>
        <w:spacing w:after="0" w:line="240" w:lineRule="auto"/>
        <w:ind w:firstLine="680"/>
        <w:jc w:val="both"/>
        <w:rPr>
          <w:rFonts w:cs="Times New Roman"/>
          <w:sz w:val="28"/>
          <w:szCs w:val="28"/>
        </w:rPr>
      </w:pPr>
      <w:r w:rsidRPr="00256842">
        <w:rPr>
          <w:rFonts w:cs="Times New Roman"/>
          <w:sz w:val="28"/>
          <w:szCs w:val="28"/>
        </w:rPr>
        <w:t xml:space="preserve">Медицинскую помощь жителям поселения на данный момент оказывает больница ст. Смоленской на 18 койко-мест с поликлиникой на 155 посещений в смену и станцией скорой помощи на 1 авто. А также 2 </w:t>
      </w:r>
      <w:proofErr w:type="spellStart"/>
      <w:r w:rsidRPr="00256842">
        <w:rPr>
          <w:rFonts w:cs="Times New Roman"/>
          <w:sz w:val="28"/>
          <w:szCs w:val="28"/>
        </w:rPr>
        <w:t>ФАПа</w:t>
      </w:r>
      <w:proofErr w:type="spellEnd"/>
      <w:r w:rsidRPr="00256842">
        <w:rPr>
          <w:rFonts w:cs="Times New Roman"/>
          <w:sz w:val="28"/>
          <w:szCs w:val="28"/>
        </w:rPr>
        <w:t>: в ст. Крепостной и в п. Мирном.</w:t>
      </w:r>
    </w:p>
    <w:p w14:paraId="044189EC" w14:textId="77777777" w:rsidR="00256842" w:rsidRPr="00256842" w:rsidRDefault="00256842" w:rsidP="00256842">
      <w:pPr>
        <w:tabs>
          <w:tab w:val="left" w:pos="993"/>
        </w:tabs>
        <w:spacing w:after="0" w:line="240" w:lineRule="auto"/>
        <w:ind w:firstLine="680"/>
        <w:jc w:val="both"/>
        <w:rPr>
          <w:rFonts w:cs="Times New Roman"/>
          <w:sz w:val="28"/>
          <w:szCs w:val="28"/>
        </w:rPr>
      </w:pPr>
      <w:r w:rsidRPr="00256842">
        <w:rPr>
          <w:rFonts w:cs="Times New Roman"/>
          <w:sz w:val="28"/>
          <w:szCs w:val="28"/>
        </w:rPr>
        <w:t>На расчетный срок предусмотрена реконструкция существующих медицинских учреждений и дополнительное размещение аптек во всех населенных пунктах.</w:t>
      </w:r>
    </w:p>
    <w:p w14:paraId="6154E006" w14:textId="77777777" w:rsidR="00256842" w:rsidRPr="00256842" w:rsidRDefault="00256842" w:rsidP="00256842">
      <w:pPr>
        <w:spacing w:after="0" w:line="240" w:lineRule="auto"/>
        <w:ind w:firstLine="680"/>
        <w:jc w:val="both"/>
        <w:rPr>
          <w:rFonts w:cs="Times New Roman"/>
          <w:b/>
          <w:sz w:val="28"/>
          <w:szCs w:val="28"/>
          <w:u w:val="single"/>
        </w:rPr>
      </w:pPr>
      <w:r w:rsidRPr="00256842">
        <w:rPr>
          <w:rFonts w:cs="Times New Roman"/>
          <w:b/>
          <w:sz w:val="28"/>
          <w:szCs w:val="28"/>
          <w:u w:val="single"/>
        </w:rPr>
        <w:t>Социальное обслуживание</w:t>
      </w:r>
    </w:p>
    <w:p w14:paraId="1023365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Решение вопросов по организации предоставления социальных услуг является прерогативой муниципального образования Северский район.</w:t>
      </w:r>
    </w:p>
    <w:p w14:paraId="31E8CAF3" w14:textId="4897DC41"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Учитывая увеличение населения на проектируемой территории, при строительстве районных и краевых объектов социального обслуживания на территории Северского </w:t>
      </w:r>
      <w:r w:rsidR="0085587C" w:rsidRPr="00256842">
        <w:rPr>
          <w:rFonts w:cs="Times New Roman"/>
          <w:sz w:val="28"/>
          <w:szCs w:val="28"/>
        </w:rPr>
        <w:t>района, на</w:t>
      </w:r>
      <w:r w:rsidRPr="00256842">
        <w:rPr>
          <w:rFonts w:cs="Times New Roman"/>
          <w:sz w:val="28"/>
          <w:szCs w:val="28"/>
        </w:rPr>
        <w:t xml:space="preserve"> расчетный срок необходимо предусмотреть обеспечение населения Смоленского сельского поселения местами в этих учреждениях:</w:t>
      </w:r>
    </w:p>
    <w:p w14:paraId="4ABEA538" w14:textId="26E99F0F"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w:t>
      </w:r>
      <w:r w:rsidR="0085587C" w:rsidRPr="00256842">
        <w:rPr>
          <w:rFonts w:cs="Times New Roman"/>
          <w:sz w:val="28"/>
          <w:szCs w:val="28"/>
        </w:rPr>
        <w:t>6 мест</w:t>
      </w:r>
      <w:r w:rsidRPr="00256842">
        <w:rPr>
          <w:rFonts w:cs="Times New Roman"/>
          <w:sz w:val="28"/>
          <w:szCs w:val="28"/>
        </w:rPr>
        <w:t xml:space="preserve"> в детских домах интернатах;</w:t>
      </w:r>
    </w:p>
    <w:p w14:paraId="0ED5202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- 68 места в домах-интернатах для престарелых с 60 лет;</w:t>
      </w:r>
    </w:p>
    <w:p w14:paraId="213E29BE" w14:textId="5482A6EB"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- 9 </w:t>
      </w:r>
      <w:r w:rsidR="0085587C" w:rsidRPr="00256842">
        <w:rPr>
          <w:rFonts w:cs="Times New Roman"/>
          <w:sz w:val="28"/>
          <w:szCs w:val="28"/>
        </w:rPr>
        <w:t>мест в</w:t>
      </w:r>
      <w:r w:rsidRPr="00256842">
        <w:rPr>
          <w:rFonts w:cs="Times New Roman"/>
          <w:sz w:val="28"/>
          <w:szCs w:val="28"/>
        </w:rPr>
        <w:t xml:space="preserve"> домах-интернатах для взрослых инвалидов с физическими нарушениями.</w:t>
      </w:r>
    </w:p>
    <w:p w14:paraId="68D427C0" w14:textId="0B7C20CD"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Место размещения и вместимость данных учреждений с учетом </w:t>
      </w:r>
      <w:r w:rsidR="0085587C" w:rsidRPr="00256842">
        <w:rPr>
          <w:rFonts w:cs="Times New Roman"/>
          <w:sz w:val="28"/>
          <w:szCs w:val="28"/>
        </w:rPr>
        <w:t>потребности других</w:t>
      </w:r>
      <w:r w:rsidRPr="00256842">
        <w:rPr>
          <w:rFonts w:cs="Times New Roman"/>
          <w:sz w:val="28"/>
          <w:szCs w:val="28"/>
        </w:rPr>
        <w:t xml:space="preserve"> поселений определяется администрацией Северского района.</w:t>
      </w:r>
    </w:p>
    <w:p w14:paraId="2E05E6C3" w14:textId="77777777" w:rsidR="00256842" w:rsidRPr="00256842" w:rsidRDefault="00256842" w:rsidP="00256842">
      <w:pPr>
        <w:spacing w:after="0" w:line="240" w:lineRule="auto"/>
        <w:ind w:firstLine="680"/>
        <w:jc w:val="both"/>
        <w:rPr>
          <w:rFonts w:cs="Times New Roman"/>
          <w:sz w:val="28"/>
        </w:rPr>
      </w:pPr>
      <w:r w:rsidRPr="00256842">
        <w:rPr>
          <w:rFonts w:cs="Times New Roman"/>
          <w:sz w:val="28"/>
        </w:rPr>
        <w:lastRenderedPageBreak/>
        <w:t>Помимо этого, на расчетный срок муниципальному образованию необходимо обеспечить 152 человека специальными жилыми домами и группами квартир для ветеранов войны и труда, одиноких престарелых.</w:t>
      </w:r>
    </w:p>
    <w:p w14:paraId="3372A3E7" w14:textId="77777777" w:rsidR="00256842" w:rsidRPr="00256842" w:rsidRDefault="00256842" w:rsidP="00256842">
      <w:pPr>
        <w:spacing w:after="0" w:line="240" w:lineRule="auto"/>
        <w:ind w:firstLine="680"/>
        <w:jc w:val="both"/>
        <w:rPr>
          <w:rFonts w:cs="Times New Roman"/>
          <w:sz w:val="28"/>
        </w:rPr>
      </w:pPr>
    </w:p>
    <w:p w14:paraId="50069F52" w14:textId="77777777" w:rsidR="00256842" w:rsidRPr="00256842" w:rsidRDefault="00256842" w:rsidP="00256842">
      <w:pPr>
        <w:spacing w:after="0" w:line="240" w:lineRule="auto"/>
        <w:ind w:firstLine="680"/>
        <w:jc w:val="both"/>
        <w:rPr>
          <w:rFonts w:cs="Times New Roman"/>
          <w:sz w:val="28"/>
          <w:szCs w:val="28"/>
          <w:u w:val="single"/>
        </w:rPr>
      </w:pPr>
      <w:r w:rsidRPr="00256842">
        <w:rPr>
          <w:rFonts w:cs="Times New Roman"/>
          <w:b/>
          <w:sz w:val="28"/>
          <w:szCs w:val="28"/>
          <w:u w:val="single"/>
        </w:rPr>
        <w:t>Физкультурно-спортивные сооружения</w:t>
      </w:r>
    </w:p>
    <w:p w14:paraId="291AF4C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rPr>
        <w:t>Спортивная база Смоленского поселения представлена 6 спортивными сооружениями</w:t>
      </w:r>
      <w:r w:rsidRPr="00256842">
        <w:rPr>
          <w:rFonts w:cs="Times New Roman"/>
          <w:sz w:val="28"/>
          <w:szCs w:val="28"/>
        </w:rPr>
        <w:t>, в том числе:</w:t>
      </w:r>
    </w:p>
    <w:p w14:paraId="0A2DC7B9" w14:textId="77777777" w:rsidR="00256842" w:rsidRPr="00256842" w:rsidRDefault="00256842" w:rsidP="002017D5">
      <w:pPr>
        <w:pStyle w:val="msonormalcxspmiddle"/>
        <w:numPr>
          <w:ilvl w:val="0"/>
          <w:numId w:val="23"/>
        </w:numPr>
        <w:spacing w:before="0" w:beforeAutospacing="0" w:after="0" w:afterAutospacing="0"/>
        <w:ind w:left="0" w:firstLine="680"/>
        <w:contextualSpacing/>
        <w:jc w:val="both"/>
        <w:rPr>
          <w:sz w:val="28"/>
          <w:szCs w:val="28"/>
          <w:lang w:eastAsia="en-US"/>
        </w:rPr>
      </w:pPr>
      <w:r w:rsidRPr="00256842">
        <w:rPr>
          <w:sz w:val="28"/>
          <w:szCs w:val="28"/>
          <w:lang w:eastAsia="en-US"/>
        </w:rPr>
        <w:t>3 плоскостных спортивных сооружения;</w:t>
      </w:r>
    </w:p>
    <w:p w14:paraId="1953AB9F" w14:textId="77777777" w:rsidR="00256842" w:rsidRPr="00256842" w:rsidRDefault="00256842" w:rsidP="002017D5">
      <w:pPr>
        <w:pStyle w:val="msonormalcxspmiddlecxsplast"/>
        <w:numPr>
          <w:ilvl w:val="0"/>
          <w:numId w:val="23"/>
        </w:numPr>
        <w:spacing w:before="0" w:beforeAutospacing="0" w:after="0" w:afterAutospacing="0"/>
        <w:ind w:left="0" w:firstLine="680"/>
        <w:contextualSpacing/>
        <w:jc w:val="both"/>
        <w:rPr>
          <w:sz w:val="28"/>
          <w:szCs w:val="28"/>
          <w:lang w:eastAsia="en-US"/>
        </w:rPr>
      </w:pPr>
      <w:r w:rsidRPr="00256842">
        <w:rPr>
          <w:sz w:val="28"/>
          <w:szCs w:val="28"/>
          <w:lang w:eastAsia="en-US"/>
        </w:rPr>
        <w:t>3 спортивных зала.</w:t>
      </w:r>
    </w:p>
    <w:p w14:paraId="39EBBB1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Перечисленные спортивные объекты нуждаются в модернизации, реконструкции, укреплении и оснащении, их количественный состав не в состоянии обеспечить потребности населения поселения.</w:t>
      </w:r>
    </w:p>
    <w:p w14:paraId="23745FE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целях обеспечения минимальной потребности населения Смоленского сельского поселения в объектах спортивной инфраструктуры на расчетный срок генеральным планом рекомендуется:</w:t>
      </w:r>
    </w:p>
    <w:p w14:paraId="428F195F" w14:textId="469AA5AB" w:rsidR="00256842" w:rsidRPr="00256842" w:rsidRDefault="00256842" w:rsidP="002017D5">
      <w:pPr>
        <w:pStyle w:val="msonormalcxspmiddle"/>
        <w:numPr>
          <w:ilvl w:val="0"/>
          <w:numId w:val="24"/>
        </w:numPr>
        <w:tabs>
          <w:tab w:val="left" w:pos="993"/>
        </w:tabs>
        <w:spacing w:before="0" w:beforeAutospacing="0" w:after="0" w:afterAutospacing="0"/>
        <w:ind w:left="0" w:firstLine="680"/>
        <w:contextualSpacing/>
        <w:jc w:val="both"/>
        <w:rPr>
          <w:sz w:val="28"/>
          <w:szCs w:val="28"/>
          <w:lang w:eastAsia="en-US"/>
        </w:rPr>
      </w:pPr>
      <w:r w:rsidRPr="00256842">
        <w:rPr>
          <w:sz w:val="28"/>
          <w:szCs w:val="28"/>
          <w:lang w:eastAsia="en-US"/>
        </w:rPr>
        <w:t xml:space="preserve">строительство в ст. </w:t>
      </w:r>
      <w:r w:rsidR="0085587C" w:rsidRPr="00256842">
        <w:rPr>
          <w:sz w:val="28"/>
          <w:szCs w:val="28"/>
          <w:lang w:eastAsia="en-US"/>
        </w:rPr>
        <w:t>Смоленская и</w:t>
      </w:r>
      <w:r w:rsidRPr="00256842">
        <w:rPr>
          <w:sz w:val="28"/>
          <w:szCs w:val="28"/>
          <w:lang w:eastAsia="en-US"/>
        </w:rPr>
        <w:t xml:space="preserve"> ст. Крепостная 2-х новых спортивных залов общего </w:t>
      </w:r>
      <w:r w:rsidR="00215045" w:rsidRPr="00256842">
        <w:rPr>
          <w:sz w:val="28"/>
          <w:szCs w:val="28"/>
          <w:lang w:eastAsia="en-US"/>
        </w:rPr>
        <w:t>пользования с</w:t>
      </w:r>
      <w:r w:rsidRPr="00256842">
        <w:rPr>
          <w:sz w:val="28"/>
          <w:szCs w:val="28"/>
          <w:lang w:eastAsia="en-US"/>
        </w:rPr>
        <w:t xml:space="preserve"> доведением их совокупной площади пола (с учетом существующих объектов) до 920 м</w:t>
      </w:r>
      <w:r w:rsidRPr="00256842">
        <w:rPr>
          <w:sz w:val="28"/>
          <w:szCs w:val="28"/>
          <w:vertAlign w:val="superscript"/>
          <w:lang w:eastAsia="en-US"/>
        </w:rPr>
        <w:t>2</w:t>
      </w:r>
    </w:p>
    <w:p w14:paraId="06CD3B2A" w14:textId="1F036961" w:rsidR="00256842" w:rsidRPr="00256842" w:rsidRDefault="00256842" w:rsidP="002017D5">
      <w:pPr>
        <w:pStyle w:val="msonormalcxspmiddlecxspmiddle"/>
        <w:numPr>
          <w:ilvl w:val="0"/>
          <w:numId w:val="24"/>
        </w:numPr>
        <w:tabs>
          <w:tab w:val="left" w:pos="993"/>
        </w:tabs>
        <w:spacing w:before="0" w:beforeAutospacing="0" w:after="0" w:afterAutospacing="0"/>
        <w:ind w:left="0" w:firstLine="680"/>
        <w:contextualSpacing/>
        <w:jc w:val="both"/>
        <w:rPr>
          <w:sz w:val="28"/>
          <w:szCs w:val="28"/>
          <w:lang w:eastAsia="en-US"/>
        </w:rPr>
      </w:pPr>
      <w:r w:rsidRPr="00256842">
        <w:rPr>
          <w:sz w:val="28"/>
          <w:szCs w:val="28"/>
          <w:lang w:eastAsia="en-US"/>
        </w:rPr>
        <w:t xml:space="preserve">строительство в ст. Смоленская </w:t>
      </w:r>
      <w:r w:rsidR="0085587C" w:rsidRPr="00256842">
        <w:rPr>
          <w:sz w:val="28"/>
          <w:szCs w:val="28"/>
          <w:lang w:eastAsia="en-US"/>
        </w:rPr>
        <w:t>бассейна на</w:t>
      </w:r>
      <w:r w:rsidRPr="00256842">
        <w:rPr>
          <w:sz w:val="28"/>
          <w:szCs w:val="28"/>
          <w:lang w:eastAsia="en-US"/>
        </w:rPr>
        <w:t xml:space="preserve"> 288 м</w:t>
      </w:r>
      <w:r w:rsidRPr="00256842">
        <w:rPr>
          <w:sz w:val="28"/>
          <w:szCs w:val="28"/>
          <w:vertAlign w:val="superscript"/>
          <w:lang w:eastAsia="en-US"/>
        </w:rPr>
        <w:t>2</w:t>
      </w:r>
      <w:r w:rsidRPr="00256842">
        <w:rPr>
          <w:sz w:val="28"/>
          <w:szCs w:val="28"/>
          <w:lang w:eastAsia="en-US"/>
        </w:rPr>
        <w:t>;</w:t>
      </w:r>
    </w:p>
    <w:p w14:paraId="0A637215" w14:textId="45C4EAB1" w:rsidR="00256842" w:rsidRPr="00256842" w:rsidRDefault="00256842" w:rsidP="002017D5">
      <w:pPr>
        <w:pStyle w:val="msonormalcxspmiddlecxspmiddle"/>
        <w:numPr>
          <w:ilvl w:val="0"/>
          <w:numId w:val="24"/>
        </w:numPr>
        <w:tabs>
          <w:tab w:val="left" w:pos="993"/>
        </w:tabs>
        <w:spacing w:before="0" w:beforeAutospacing="0" w:after="0" w:afterAutospacing="0"/>
        <w:ind w:left="0" w:firstLine="680"/>
        <w:contextualSpacing/>
        <w:jc w:val="both"/>
        <w:rPr>
          <w:sz w:val="28"/>
          <w:szCs w:val="28"/>
          <w:lang w:eastAsia="en-US"/>
        </w:rPr>
      </w:pPr>
      <w:r w:rsidRPr="00256842">
        <w:rPr>
          <w:sz w:val="28"/>
          <w:szCs w:val="28"/>
          <w:lang w:eastAsia="en-US"/>
        </w:rPr>
        <w:t xml:space="preserve">строительство 2-х </w:t>
      </w:r>
      <w:r w:rsidR="0085587C" w:rsidRPr="00256842">
        <w:rPr>
          <w:sz w:val="28"/>
          <w:szCs w:val="28"/>
          <w:lang w:eastAsia="en-US"/>
        </w:rPr>
        <w:t xml:space="preserve">плоскостных </w:t>
      </w:r>
      <w:r w:rsidR="00215045" w:rsidRPr="00256842">
        <w:rPr>
          <w:sz w:val="28"/>
          <w:szCs w:val="28"/>
          <w:lang w:eastAsia="en-US"/>
        </w:rPr>
        <w:t>спортивных сооружения</w:t>
      </w:r>
      <w:r w:rsidRPr="00256842">
        <w:rPr>
          <w:sz w:val="28"/>
          <w:szCs w:val="28"/>
          <w:lang w:eastAsia="en-US"/>
        </w:rPr>
        <w:t xml:space="preserve"> в п. Мирный и п. </w:t>
      </w:r>
      <w:proofErr w:type="spellStart"/>
      <w:r w:rsidRPr="00256842">
        <w:rPr>
          <w:sz w:val="28"/>
          <w:szCs w:val="28"/>
          <w:lang w:eastAsia="en-US"/>
        </w:rPr>
        <w:t>Планческая</w:t>
      </w:r>
      <w:proofErr w:type="spellEnd"/>
      <w:r w:rsidRPr="00256842">
        <w:rPr>
          <w:sz w:val="28"/>
          <w:szCs w:val="28"/>
          <w:lang w:eastAsia="en-US"/>
        </w:rPr>
        <w:t xml:space="preserve"> Щель;</w:t>
      </w:r>
    </w:p>
    <w:p w14:paraId="241C4F78" w14:textId="77777777" w:rsidR="00256842" w:rsidRPr="00256842" w:rsidRDefault="00256842" w:rsidP="002017D5">
      <w:pPr>
        <w:pStyle w:val="msonormalcxspmiddlecxsplast"/>
        <w:numPr>
          <w:ilvl w:val="0"/>
          <w:numId w:val="24"/>
        </w:numPr>
        <w:tabs>
          <w:tab w:val="left" w:pos="993"/>
        </w:tabs>
        <w:spacing w:before="0" w:beforeAutospacing="0" w:after="0" w:afterAutospacing="0"/>
        <w:ind w:left="0" w:firstLine="680"/>
        <w:contextualSpacing/>
        <w:jc w:val="both"/>
        <w:rPr>
          <w:sz w:val="28"/>
          <w:szCs w:val="28"/>
          <w:lang w:eastAsia="en-US"/>
        </w:rPr>
      </w:pPr>
      <w:r w:rsidRPr="00256842">
        <w:rPr>
          <w:sz w:val="28"/>
          <w:szCs w:val="28"/>
          <w:lang w:eastAsia="en-US"/>
        </w:rPr>
        <w:t>строительство новой детско-юношеской спортивной школы в ст. Смоленская с доведением общей площади пола залов (с учетом существующих объектов) до 115 м</w:t>
      </w:r>
      <w:r w:rsidRPr="00256842">
        <w:rPr>
          <w:sz w:val="28"/>
          <w:szCs w:val="28"/>
          <w:vertAlign w:val="superscript"/>
          <w:lang w:eastAsia="en-US"/>
        </w:rPr>
        <w:t>2</w:t>
      </w:r>
      <w:r w:rsidRPr="00256842">
        <w:rPr>
          <w:sz w:val="28"/>
          <w:szCs w:val="28"/>
          <w:lang w:eastAsia="en-US"/>
        </w:rPr>
        <w:t>.</w:t>
      </w:r>
    </w:p>
    <w:p w14:paraId="6D217F24" w14:textId="605F6F56"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Всего для обеспечения постоянного и временного населения учреждениями физкультуры и спорта на проектируемой территории необходимо предусмотреть 6,</w:t>
      </w:r>
      <w:r w:rsidR="0085587C" w:rsidRPr="00256842">
        <w:rPr>
          <w:rFonts w:cs="Times New Roman"/>
          <w:sz w:val="28"/>
          <w:szCs w:val="28"/>
        </w:rPr>
        <w:t>3 га</w:t>
      </w:r>
      <w:r w:rsidRPr="00256842">
        <w:rPr>
          <w:rFonts w:cs="Times New Roman"/>
          <w:sz w:val="28"/>
          <w:szCs w:val="28"/>
        </w:rPr>
        <w:t xml:space="preserve"> территорий физкультурно-спортивных учреждений.</w:t>
      </w:r>
    </w:p>
    <w:p w14:paraId="39176C09" w14:textId="77777777" w:rsidR="00256842" w:rsidRPr="00256842" w:rsidRDefault="00256842" w:rsidP="00256842">
      <w:pPr>
        <w:spacing w:after="0" w:line="240" w:lineRule="auto"/>
        <w:ind w:firstLine="680"/>
        <w:jc w:val="both"/>
        <w:rPr>
          <w:rFonts w:cs="Times New Roman"/>
          <w:sz w:val="28"/>
          <w:szCs w:val="28"/>
        </w:rPr>
      </w:pPr>
    </w:p>
    <w:p w14:paraId="529854BC" w14:textId="77777777" w:rsidR="00256842" w:rsidRPr="00256842" w:rsidRDefault="00256842" w:rsidP="00256842">
      <w:pPr>
        <w:spacing w:after="0" w:line="240" w:lineRule="auto"/>
        <w:ind w:firstLine="680"/>
        <w:jc w:val="both"/>
        <w:rPr>
          <w:rFonts w:cs="Times New Roman"/>
          <w:u w:val="single"/>
        </w:rPr>
      </w:pPr>
      <w:r w:rsidRPr="00256842">
        <w:rPr>
          <w:rFonts w:cs="Times New Roman"/>
          <w:b/>
          <w:sz w:val="28"/>
          <w:szCs w:val="28"/>
          <w:u w:val="single"/>
        </w:rPr>
        <w:t>Учреждения культуры и искусства</w:t>
      </w:r>
    </w:p>
    <w:p w14:paraId="38F7845E" w14:textId="16A7BACE"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настоящее время имеющиеся клубные учреждения не </w:t>
      </w:r>
      <w:r w:rsidR="0085587C" w:rsidRPr="00256842">
        <w:rPr>
          <w:rFonts w:cs="Times New Roman"/>
          <w:sz w:val="28"/>
          <w:szCs w:val="28"/>
        </w:rPr>
        <w:t>в полной</w:t>
      </w:r>
      <w:r w:rsidRPr="00256842">
        <w:rPr>
          <w:rFonts w:cs="Times New Roman"/>
          <w:sz w:val="28"/>
          <w:szCs w:val="28"/>
        </w:rPr>
        <w:t xml:space="preserve"> мере удовлетворяют потребности населения. Согласно нормативам </w:t>
      </w:r>
      <w:r w:rsidR="00AF4837" w:rsidRPr="00256842">
        <w:rPr>
          <w:rFonts w:cs="Times New Roman"/>
          <w:sz w:val="28"/>
          <w:szCs w:val="28"/>
        </w:rPr>
        <w:t>Краснодарского края,</w:t>
      </w:r>
      <w:r w:rsidR="0085587C" w:rsidRPr="00256842">
        <w:rPr>
          <w:rFonts w:cs="Times New Roman"/>
          <w:sz w:val="28"/>
          <w:szCs w:val="28"/>
        </w:rPr>
        <w:t xml:space="preserve"> общий</w:t>
      </w:r>
      <w:r w:rsidRPr="00256842">
        <w:rPr>
          <w:rFonts w:cs="Times New Roman"/>
          <w:sz w:val="28"/>
          <w:szCs w:val="28"/>
        </w:rPr>
        <w:t xml:space="preserve"> </w:t>
      </w:r>
      <w:r w:rsidR="00023793" w:rsidRPr="00256842">
        <w:rPr>
          <w:rFonts w:cs="Times New Roman"/>
          <w:sz w:val="28"/>
          <w:szCs w:val="28"/>
        </w:rPr>
        <w:t>объем мест</w:t>
      </w:r>
      <w:r w:rsidRPr="00256842">
        <w:rPr>
          <w:rFonts w:cs="Times New Roman"/>
          <w:sz w:val="28"/>
          <w:szCs w:val="28"/>
        </w:rPr>
        <w:t xml:space="preserve"> в учреждениях культуры на расчетный срок составляет 920 мест. Необходимо строительство новых клубных учреждений во всех населенных пунктах общей вместимостью 700 мест. Площадь, необходимая для нового строительства, согласно расчету по нормативам градостроительного проектирования Краснодарского края составит 2,1 га.</w:t>
      </w:r>
    </w:p>
    <w:p w14:paraId="0A9DDC59" w14:textId="5B7F3CF8"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На расчетный срок необходима реконструкция имеющихся библиотек с увеличением вместимости до 58 мест в читальных залах и библиотечного фонда до </w:t>
      </w:r>
      <w:r w:rsidR="0085587C" w:rsidRPr="00256842">
        <w:rPr>
          <w:rFonts w:cs="Times New Roman"/>
          <w:sz w:val="28"/>
          <w:szCs w:val="28"/>
        </w:rPr>
        <w:t>69 тыс.</w:t>
      </w:r>
      <w:r w:rsidRPr="00256842">
        <w:rPr>
          <w:rFonts w:cs="Times New Roman"/>
          <w:sz w:val="28"/>
          <w:szCs w:val="28"/>
        </w:rPr>
        <w:t xml:space="preserve"> томов.</w:t>
      </w:r>
    </w:p>
    <w:p w14:paraId="651AFFC5" w14:textId="77777777" w:rsidR="00256842" w:rsidRPr="00256842" w:rsidRDefault="00256842" w:rsidP="00256842">
      <w:pPr>
        <w:spacing w:after="0" w:line="240" w:lineRule="auto"/>
        <w:ind w:firstLine="680"/>
        <w:jc w:val="both"/>
        <w:rPr>
          <w:rFonts w:cs="Times New Roman"/>
          <w:sz w:val="28"/>
          <w:szCs w:val="28"/>
        </w:rPr>
      </w:pPr>
    </w:p>
    <w:p w14:paraId="57D326AB" w14:textId="77777777" w:rsidR="00256842" w:rsidRPr="00256842" w:rsidRDefault="00256842" w:rsidP="00256842">
      <w:pPr>
        <w:spacing w:after="0" w:line="240" w:lineRule="auto"/>
        <w:ind w:firstLine="680"/>
        <w:jc w:val="both"/>
        <w:rPr>
          <w:rFonts w:cs="Times New Roman"/>
          <w:sz w:val="28"/>
          <w:szCs w:val="28"/>
          <w:u w:val="single"/>
        </w:rPr>
      </w:pPr>
      <w:r w:rsidRPr="00256842">
        <w:rPr>
          <w:rFonts w:cs="Times New Roman"/>
          <w:b/>
          <w:sz w:val="28"/>
          <w:szCs w:val="28"/>
          <w:u w:val="single"/>
        </w:rPr>
        <w:t>Предприятия торговли и общественного питания</w:t>
      </w:r>
    </w:p>
    <w:p w14:paraId="5A7F62DC"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соответствии с градостроительными нормами проектирования Краснодарского края, утвержденных Постановлением ЗСК от 24 июня 2009 г. № </w:t>
      </w:r>
      <w:r w:rsidRPr="00256842">
        <w:rPr>
          <w:rFonts w:cs="Times New Roman"/>
          <w:sz w:val="28"/>
          <w:szCs w:val="28"/>
        </w:rPr>
        <w:lastRenderedPageBreak/>
        <w:t>1381-П, на проектируемой территории к расчетному сроку необходимо обеспечить размещение следующих объектов потребительской сферы (с учетом существующих объектов):</w:t>
      </w:r>
    </w:p>
    <w:p w14:paraId="64006B9C" w14:textId="02251031" w:rsidR="00256842" w:rsidRPr="00256842" w:rsidRDefault="00256842" w:rsidP="002017D5">
      <w:pPr>
        <w:pStyle w:val="msonormalcxspmiddle"/>
        <w:numPr>
          <w:ilvl w:val="0"/>
          <w:numId w:val="25"/>
        </w:numPr>
        <w:tabs>
          <w:tab w:val="left" w:pos="993"/>
        </w:tabs>
        <w:spacing w:before="0" w:beforeAutospacing="0" w:after="0" w:afterAutospacing="0"/>
        <w:ind w:left="0" w:firstLine="680"/>
        <w:contextualSpacing/>
        <w:jc w:val="both"/>
        <w:rPr>
          <w:spacing w:val="-4"/>
          <w:sz w:val="28"/>
          <w:szCs w:val="28"/>
          <w:lang w:eastAsia="en-US"/>
        </w:rPr>
      </w:pPr>
      <w:r w:rsidRPr="00256842">
        <w:rPr>
          <w:spacing w:val="-4"/>
          <w:sz w:val="28"/>
          <w:szCs w:val="28"/>
          <w:lang w:eastAsia="en-US"/>
        </w:rPr>
        <w:t xml:space="preserve">магазины – общей торговой </w:t>
      </w:r>
      <w:r w:rsidR="0085587C" w:rsidRPr="00256842">
        <w:rPr>
          <w:spacing w:val="-4"/>
          <w:sz w:val="28"/>
          <w:szCs w:val="28"/>
          <w:lang w:eastAsia="en-US"/>
        </w:rPr>
        <w:t>площадью не</w:t>
      </w:r>
      <w:r w:rsidRPr="00256842">
        <w:rPr>
          <w:spacing w:val="-4"/>
          <w:sz w:val="28"/>
          <w:szCs w:val="28"/>
          <w:lang w:eastAsia="en-US"/>
        </w:rPr>
        <w:t xml:space="preserve"> </w:t>
      </w:r>
      <w:r w:rsidR="00023793" w:rsidRPr="00256842">
        <w:rPr>
          <w:spacing w:val="-4"/>
          <w:sz w:val="28"/>
          <w:szCs w:val="28"/>
          <w:lang w:eastAsia="en-US"/>
        </w:rPr>
        <w:t>менее 3450</w:t>
      </w:r>
      <w:r w:rsidRPr="00256842">
        <w:rPr>
          <w:spacing w:val="-4"/>
          <w:sz w:val="28"/>
          <w:szCs w:val="28"/>
          <w:lang w:eastAsia="en-US"/>
        </w:rPr>
        <w:t xml:space="preserve"> м</w:t>
      </w:r>
      <w:r w:rsidRPr="00256842">
        <w:rPr>
          <w:spacing w:val="-4"/>
          <w:sz w:val="28"/>
          <w:szCs w:val="28"/>
          <w:vertAlign w:val="superscript"/>
          <w:lang w:eastAsia="en-US"/>
        </w:rPr>
        <w:t>2</w:t>
      </w:r>
      <w:r w:rsidRPr="00256842">
        <w:rPr>
          <w:spacing w:val="-4"/>
          <w:sz w:val="28"/>
          <w:szCs w:val="28"/>
          <w:lang w:eastAsia="en-US"/>
        </w:rPr>
        <w:t>;</w:t>
      </w:r>
    </w:p>
    <w:p w14:paraId="7F2D29C4" w14:textId="77777777" w:rsidR="00256842" w:rsidRPr="00256842" w:rsidRDefault="00256842" w:rsidP="002017D5">
      <w:pPr>
        <w:pStyle w:val="msonormalcxspmiddlecxspmiddle"/>
        <w:numPr>
          <w:ilvl w:val="0"/>
          <w:numId w:val="25"/>
        </w:numPr>
        <w:tabs>
          <w:tab w:val="left" w:pos="993"/>
        </w:tabs>
        <w:spacing w:before="0" w:beforeAutospacing="0" w:after="0" w:afterAutospacing="0"/>
        <w:ind w:left="0" w:firstLine="680"/>
        <w:contextualSpacing/>
        <w:jc w:val="both"/>
        <w:rPr>
          <w:spacing w:val="-6"/>
          <w:sz w:val="28"/>
          <w:szCs w:val="28"/>
          <w:lang w:eastAsia="en-US"/>
        </w:rPr>
      </w:pPr>
      <w:r w:rsidRPr="00256842">
        <w:rPr>
          <w:spacing w:val="-6"/>
          <w:sz w:val="28"/>
          <w:szCs w:val="28"/>
          <w:lang w:eastAsia="en-US"/>
        </w:rPr>
        <w:t>рыночные комплексы – общей торговой площадью не менее 460 м</w:t>
      </w:r>
      <w:r w:rsidRPr="00256842">
        <w:rPr>
          <w:spacing w:val="-6"/>
          <w:sz w:val="28"/>
          <w:szCs w:val="28"/>
          <w:vertAlign w:val="superscript"/>
          <w:lang w:eastAsia="en-US"/>
        </w:rPr>
        <w:t>2</w:t>
      </w:r>
      <w:r w:rsidRPr="00256842">
        <w:rPr>
          <w:spacing w:val="-6"/>
          <w:sz w:val="28"/>
          <w:szCs w:val="28"/>
          <w:lang w:eastAsia="en-US"/>
        </w:rPr>
        <w:t>;</w:t>
      </w:r>
    </w:p>
    <w:p w14:paraId="02A84C34" w14:textId="77777777" w:rsidR="00256842" w:rsidRPr="00256842" w:rsidRDefault="00256842" w:rsidP="002017D5">
      <w:pPr>
        <w:pStyle w:val="msonormalcxspmiddlecxspmiddle"/>
        <w:numPr>
          <w:ilvl w:val="0"/>
          <w:numId w:val="25"/>
        </w:numPr>
        <w:tabs>
          <w:tab w:val="left" w:pos="993"/>
        </w:tabs>
        <w:spacing w:before="0" w:beforeAutospacing="0" w:after="0" w:afterAutospacing="0"/>
        <w:ind w:left="0" w:firstLine="680"/>
        <w:contextualSpacing/>
        <w:jc w:val="both"/>
        <w:rPr>
          <w:spacing w:val="-2"/>
          <w:sz w:val="28"/>
          <w:szCs w:val="28"/>
          <w:lang w:eastAsia="en-US"/>
        </w:rPr>
      </w:pPr>
      <w:r w:rsidRPr="00256842">
        <w:rPr>
          <w:sz w:val="28"/>
          <w:szCs w:val="28"/>
          <w:lang w:eastAsia="en-US"/>
        </w:rPr>
        <w:t xml:space="preserve">предприятия общественного питания – </w:t>
      </w:r>
      <w:r w:rsidRPr="00256842">
        <w:rPr>
          <w:spacing w:val="-2"/>
          <w:sz w:val="28"/>
          <w:szCs w:val="28"/>
          <w:lang w:eastAsia="en-US"/>
        </w:rPr>
        <w:t>общей торговой площадью не менее 460 посадочных мест</w:t>
      </w:r>
      <w:r w:rsidRPr="00256842">
        <w:rPr>
          <w:sz w:val="28"/>
          <w:szCs w:val="28"/>
          <w:lang w:eastAsia="en-US"/>
        </w:rPr>
        <w:t>.</w:t>
      </w:r>
    </w:p>
    <w:p w14:paraId="0D800E15" w14:textId="77777777" w:rsidR="00256842" w:rsidRPr="00256842" w:rsidRDefault="00256842" w:rsidP="002017D5">
      <w:pPr>
        <w:pStyle w:val="msonormalcxspmiddlecxspmiddle"/>
        <w:numPr>
          <w:ilvl w:val="0"/>
          <w:numId w:val="25"/>
        </w:numPr>
        <w:tabs>
          <w:tab w:val="left" w:pos="993"/>
        </w:tabs>
        <w:spacing w:before="0" w:beforeAutospacing="0" w:after="0" w:afterAutospacing="0"/>
        <w:ind w:left="0" w:firstLine="680"/>
        <w:contextualSpacing/>
        <w:jc w:val="both"/>
        <w:rPr>
          <w:spacing w:val="-2"/>
          <w:sz w:val="28"/>
          <w:szCs w:val="28"/>
          <w:lang w:eastAsia="en-US"/>
        </w:rPr>
      </w:pPr>
    </w:p>
    <w:p w14:paraId="04A8EF09" w14:textId="77777777" w:rsidR="00256842" w:rsidRPr="00256842" w:rsidRDefault="00256842" w:rsidP="00256842">
      <w:pPr>
        <w:spacing w:after="0" w:line="240" w:lineRule="auto"/>
        <w:ind w:firstLine="680"/>
        <w:jc w:val="both"/>
        <w:rPr>
          <w:rFonts w:cs="Times New Roman"/>
          <w:b/>
          <w:sz w:val="28"/>
          <w:szCs w:val="28"/>
          <w:u w:val="single"/>
        </w:rPr>
      </w:pPr>
      <w:r w:rsidRPr="00256842">
        <w:rPr>
          <w:rFonts w:cs="Times New Roman"/>
          <w:b/>
          <w:sz w:val="28"/>
          <w:szCs w:val="28"/>
          <w:u w:val="single"/>
        </w:rPr>
        <w:t>Учреждения и предприятия бытового и коммунального обслуживания</w:t>
      </w:r>
    </w:p>
    <w:p w14:paraId="5FE6E79C" w14:textId="77777777" w:rsidR="00256842" w:rsidRPr="00256842" w:rsidRDefault="00256842" w:rsidP="00256842">
      <w:pPr>
        <w:pStyle w:val="msonormalcxspmiddle"/>
        <w:tabs>
          <w:tab w:val="left" w:pos="993"/>
        </w:tabs>
        <w:spacing w:before="0" w:beforeAutospacing="0" w:after="0" w:afterAutospacing="0"/>
        <w:ind w:firstLine="680"/>
        <w:jc w:val="both"/>
        <w:rPr>
          <w:sz w:val="28"/>
          <w:szCs w:val="28"/>
          <w:lang w:eastAsia="en-US"/>
        </w:rPr>
      </w:pPr>
      <w:r w:rsidRPr="00256842">
        <w:rPr>
          <w:sz w:val="28"/>
          <w:szCs w:val="28"/>
          <w:lang w:eastAsia="en-US"/>
        </w:rPr>
        <w:t xml:space="preserve">Проектом предлагается к расчетному сроку обеспечение населения Смоленского СП следующими объектами: </w:t>
      </w:r>
    </w:p>
    <w:p w14:paraId="3850467B" w14:textId="5EF16CAB" w:rsidR="00256842" w:rsidRPr="00256842" w:rsidRDefault="00256842" w:rsidP="002017D5">
      <w:pPr>
        <w:pStyle w:val="msonormalcxspmiddlecxspmiddle"/>
        <w:numPr>
          <w:ilvl w:val="0"/>
          <w:numId w:val="25"/>
        </w:numPr>
        <w:tabs>
          <w:tab w:val="left" w:pos="993"/>
        </w:tabs>
        <w:spacing w:before="0" w:beforeAutospacing="0" w:after="0" w:afterAutospacing="0"/>
        <w:ind w:left="0" w:firstLine="680"/>
        <w:contextualSpacing/>
        <w:jc w:val="both"/>
        <w:rPr>
          <w:spacing w:val="-2"/>
          <w:sz w:val="28"/>
          <w:szCs w:val="28"/>
          <w:lang w:eastAsia="en-US"/>
        </w:rPr>
      </w:pPr>
      <w:r w:rsidRPr="00256842">
        <w:rPr>
          <w:sz w:val="28"/>
          <w:szCs w:val="28"/>
          <w:lang w:eastAsia="en-US"/>
        </w:rPr>
        <w:t xml:space="preserve">предприятия бытового обслуживания с числом рабочих мест не </w:t>
      </w:r>
      <w:r w:rsidR="0085587C" w:rsidRPr="00256842">
        <w:rPr>
          <w:sz w:val="28"/>
          <w:szCs w:val="28"/>
          <w:lang w:eastAsia="en-US"/>
        </w:rPr>
        <w:t>менее 78</w:t>
      </w:r>
      <w:r w:rsidRPr="00256842">
        <w:rPr>
          <w:sz w:val="28"/>
          <w:szCs w:val="28"/>
          <w:lang w:eastAsia="en-US"/>
        </w:rPr>
        <w:t xml:space="preserve"> человек (</w:t>
      </w:r>
      <w:r w:rsidRPr="00256842">
        <w:rPr>
          <w:spacing w:val="-2"/>
          <w:sz w:val="28"/>
          <w:szCs w:val="28"/>
          <w:lang w:eastAsia="en-US"/>
        </w:rPr>
        <w:t xml:space="preserve">ст. Смоленская, ст. Крепостная и п. </w:t>
      </w:r>
      <w:proofErr w:type="spellStart"/>
      <w:r w:rsidRPr="00256842">
        <w:rPr>
          <w:spacing w:val="-2"/>
          <w:sz w:val="28"/>
          <w:szCs w:val="28"/>
          <w:lang w:eastAsia="en-US"/>
        </w:rPr>
        <w:t>Планческая</w:t>
      </w:r>
      <w:proofErr w:type="spellEnd"/>
      <w:r w:rsidRPr="00256842">
        <w:rPr>
          <w:spacing w:val="-2"/>
          <w:sz w:val="28"/>
          <w:szCs w:val="28"/>
          <w:lang w:eastAsia="en-US"/>
        </w:rPr>
        <w:t xml:space="preserve"> Щель);</w:t>
      </w:r>
    </w:p>
    <w:p w14:paraId="7AACAB5B" w14:textId="77777777" w:rsidR="00256842" w:rsidRPr="00256842" w:rsidRDefault="00256842" w:rsidP="002017D5">
      <w:pPr>
        <w:pStyle w:val="msonormalcxspmiddlecxspmiddle"/>
        <w:numPr>
          <w:ilvl w:val="0"/>
          <w:numId w:val="25"/>
        </w:numPr>
        <w:tabs>
          <w:tab w:val="left" w:pos="993"/>
        </w:tabs>
        <w:spacing w:before="0" w:beforeAutospacing="0" w:after="0" w:afterAutospacing="0"/>
        <w:ind w:left="0" w:firstLine="680"/>
        <w:contextualSpacing/>
        <w:jc w:val="both"/>
        <w:rPr>
          <w:spacing w:val="-2"/>
          <w:sz w:val="28"/>
          <w:szCs w:val="28"/>
          <w:lang w:eastAsia="en-US"/>
        </w:rPr>
      </w:pPr>
      <w:r w:rsidRPr="00256842">
        <w:rPr>
          <w:spacing w:val="-2"/>
          <w:sz w:val="28"/>
          <w:szCs w:val="28"/>
          <w:lang w:eastAsia="en-US"/>
        </w:rPr>
        <w:t xml:space="preserve"> банно-оздоровительный комплекс общей вместимостью 81 место (ст. Смоленская);</w:t>
      </w:r>
    </w:p>
    <w:p w14:paraId="4D36B79F" w14:textId="77777777" w:rsidR="00256842" w:rsidRPr="00256842" w:rsidRDefault="00256842" w:rsidP="002017D5">
      <w:pPr>
        <w:pStyle w:val="msonormalcxspmiddlecxspmiddle"/>
        <w:numPr>
          <w:ilvl w:val="0"/>
          <w:numId w:val="25"/>
        </w:numPr>
        <w:tabs>
          <w:tab w:val="left" w:pos="993"/>
        </w:tabs>
        <w:spacing w:before="0" w:beforeAutospacing="0" w:after="0" w:afterAutospacing="0"/>
        <w:ind w:left="0" w:firstLine="680"/>
        <w:contextualSpacing/>
        <w:jc w:val="both"/>
        <w:rPr>
          <w:spacing w:val="-2"/>
          <w:sz w:val="28"/>
          <w:szCs w:val="28"/>
          <w:lang w:eastAsia="en-US"/>
        </w:rPr>
      </w:pPr>
      <w:r w:rsidRPr="00256842">
        <w:rPr>
          <w:spacing w:val="-2"/>
          <w:sz w:val="28"/>
          <w:szCs w:val="28"/>
          <w:lang w:eastAsia="en-US"/>
        </w:rPr>
        <w:t xml:space="preserve">гостиницы общей вместимостью 69 мест (ст. Смоленская и п. </w:t>
      </w:r>
      <w:proofErr w:type="spellStart"/>
      <w:r w:rsidRPr="00256842">
        <w:rPr>
          <w:spacing w:val="-2"/>
          <w:sz w:val="28"/>
          <w:szCs w:val="28"/>
          <w:lang w:eastAsia="en-US"/>
        </w:rPr>
        <w:t>Планческая</w:t>
      </w:r>
      <w:proofErr w:type="spellEnd"/>
      <w:r w:rsidRPr="00256842">
        <w:rPr>
          <w:spacing w:val="-2"/>
          <w:sz w:val="28"/>
          <w:szCs w:val="28"/>
          <w:lang w:eastAsia="en-US"/>
        </w:rPr>
        <w:t xml:space="preserve"> Щель);</w:t>
      </w:r>
    </w:p>
    <w:p w14:paraId="472F2873" w14:textId="0DD268DB" w:rsidR="00256842" w:rsidRPr="00256842" w:rsidRDefault="00256842" w:rsidP="002017D5">
      <w:pPr>
        <w:pStyle w:val="msonormalcxspmiddlecxsplast"/>
        <w:numPr>
          <w:ilvl w:val="0"/>
          <w:numId w:val="25"/>
        </w:numPr>
        <w:tabs>
          <w:tab w:val="left" w:pos="993"/>
        </w:tabs>
        <w:spacing w:before="0" w:beforeAutospacing="0" w:after="0" w:afterAutospacing="0"/>
        <w:ind w:left="0" w:firstLine="680"/>
        <w:contextualSpacing/>
        <w:jc w:val="both"/>
        <w:rPr>
          <w:spacing w:val="-2"/>
          <w:sz w:val="28"/>
          <w:szCs w:val="28"/>
          <w:lang w:eastAsia="en-US"/>
        </w:rPr>
      </w:pPr>
      <w:r w:rsidRPr="00256842">
        <w:rPr>
          <w:sz w:val="28"/>
          <w:szCs w:val="28"/>
          <w:lang w:eastAsia="en-US"/>
        </w:rPr>
        <w:t xml:space="preserve">пожарное депо на 5 автомобилей в северной промзоне ст. Смоленской (с учетом </w:t>
      </w:r>
      <w:r w:rsidR="0085587C" w:rsidRPr="00256842">
        <w:rPr>
          <w:sz w:val="28"/>
          <w:szCs w:val="28"/>
          <w:lang w:eastAsia="en-US"/>
        </w:rPr>
        <w:t>радиуса доступности</w:t>
      </w:r>
      <w:r w:rsidRPr="00256842">
        <w:rPr>
          <w:sz w:val="28"/>
          <w:szCs w:val="28"/>
          <w:lang w:eastAsia="en-US"/>
        </w:rPr>
        <w:t xml:space="preserve"> 20 минут).</w:t>
      </w:r>
    </w:p>
    <w:p w14:paraId="772FADD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Для обеспечения населения Смоленского сельского поселения полным набором потребительских услуг генеральным планом предусматриваются соответствующие территории для размещения на них объектов потребительской сферы, предприятий бытового и коммунального обслуживания (бани, фабрики-химчистки, прачечные и т.п.) – 3,4 га.</w:t>
      </w:r>
    </w:p>
    <w:p w14:paraId="7B2E4C0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На расчетный срок генеральным планом предусмотрено расширение территорий существующих кладбищ.</w:t>
      </w:r>
    </w:p>
    <w:p w14:paraId="3A26B647" w14:textId="77777777" w:rsidR="00256842" w:rsidRPr="00256842" w:rsidRDefault="00256842" w:rsidP="00256842">
      <w:pPr>
        <w:spacing w:after="0" w:line="240" w:lineRule="auto"/>
        <w:ind w:firstLine="680"/>
        <w:jc w:val="both"/>
        <w:rPr>
          <w:rFonts w:cs="Times New Roman"/>
          <w:sz w:val="28"/>
          <w:szCs w:val="28"/>
        </w:rPr>
      </w:pPr>
    </w:p>
    <w:p w14:paraId="7A2B9BA1" w14:textId="07DAC6B8" w:rsidR="00256842" w:rsidRDefault="00256842" w:rsidP="00501284">
      <w:pPr>
        <w:pStyle w:val="2"/>
      </w:pPr>
      <w:bookmarkStart w:id="98" w:name="_Toc161064196"/>
      <w:r w:rsidRPr="00256842">
        <w:t xml:space="preserve">3.3. Мероприятия </w:t>
      </w:r>
      <w:r w:rsidR="0085587C" w:rsidRPr="00256842">
        <w:t>по развитию</w:t>
      </w:r>
      <w:r w:rsidRPr="00256842">
        <w:t xml:space="preserve"> транспортной инфраструктуры</w:t>
      </w:r>
      <w:bookmarkEnd w:id="98"/>
    </w:p>
    <w:p w14:paraId="355DA073" w14:textId="77777777" w:rsidR="00501284" w:rsidRPr="00501284" w:rsidRDefault="00501284" w:rsidP="00501284">
      <w:pPr>
        <w:rPr>
          <w:lang w:eastAsia="zh-CN"/>
        </w:rPr>
      </w:pPr>
    </w:p>
    <w:p w14:paraId="75FE6785" w14:textId="77777777" w:rsidR="00256842" w:rsidRPr="00256842" w:rsidRDefault="00256842" w:rsidP="00256842">
      <w:pPr>
        <w:tabs>
          <w:tab w:val="left" w:pos="765"/>
          <w:tab w:val="left" w:pos="3120"/>
          <w:tab w:val="left" w:pos="5037"/>
          <w:tab w:val="left" w:pos="7440"/>
        </w:tabs>
        <w:suppressAutoHyphens/>
        <w:spacing w:after="0" w:line="240" w:lineRule="auto"/>
        <w:ind w:firstLine="680"/>
        <w:jc w:val="both"/>
        <w:rPr>
          <w:rFonts w:cs="Times New Roman"/>
          <w:sz w:val="28"/>
          <w:szCs w:val="28"/>
        </w:rPr>
      </w:pPr>
      <w:r w:rsidRPr="00256842">
        <w:rPr>
          <w:rFonts w:cs="Times New Roman"/>
          <w:b/>
          <w:i/>
          <w:sz w:val="28"/>
          <w:szCs w:val="28"/>
        </w:rPr>
        <w:t>Уличная сеть</w:t>
      </w:r>
    </w:p>
    <w:p w14:paraId="3BD65938"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Существующая транспортная схема населенных пунктов представлена регулярной сеткой улиц и дорог. Улично-дорожная сеть сложилась без учета интенсивности автомобильного, велосипедного и пешеходного движения, архитектурно-планировочной организации территории и характера застройки.</w:t>
      </w:r>
    </w:p>
    <w:p w14:paraId="29299595"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Генеральным планом предусматривается создание единой системы транспорта и улично-дорожной сети в увязке с планировочной структурой населенного пункта и прилегающей к нему территории, обеспечивающей удобные, быстрые и безопасные связи со всеми функциональными зонами, объектами внешнего транспорта и автомобильными дорогами общей сети.</w:t>
      </w:r>
    </w:p>
    <w:p w14:paraId="3B5C3F9C" w14:textId="77777777" w:rsidR="00256842" w:rsidRPr="00256842" w:rsidRDefault="00256842" w:rsidP="00256842">
      <w:pPr>
        <w:tabs>
          <w:tab w:val="left" w:pos="1276"/>
          <w:tab w:val="left" w:pos="1701"/>
        </w:tabs>
        <w:spacing w:after="0" w:line="240" w:lineRule="auto"/>
        <w:ind w:firstLine="680"/>
        <w:jc w:val="both"/>
        <w:rPr>
          <w:rFonts w:cs="Times New Roman"/>
          <w:sz w:val="28"/>
          <w:szCs w:val="28"/>
        </w:rPr>
      </w:pPr>
      <w:r w:rsidRPr="00256842">
        <w:rPr>
          <w:rFonts w:cs="Times New Roman"/>
          <w:sz w:val="28"/>
          <w:szCs w:val="28"/>
        </w:rPr>
        <w:t>Данным проектом на расчетный срок предложена дифференциация жилых улиц по значимости на основные и второстепенные. Ширина в красных линиях основных улиц рекомендуется 26-30 м, второстепенных – 18-20 м.</w:t>
      </w:r>
    </w:p>
    <w:p w14:paraId="5D010C47"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lastRenderedPageBreak/>
        <w:t>Особое место при проведении реконструкции улично-дорожной сети необходимо уделить обеспечению удобства и безопасности пешеходного движения, в связи с этим предлагается устройство тротуаров шириной 2 м и пешеходных зон.</w:t>
      </w:r>
    </w:p>
    <w:p w14:paraId="0C40DA03"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Проектом предусмотрено размещение открытых стоянок для временного хранения легковых автомобилей в промышленных зонах, в общественных центрах, в зонах массового отдыха. Длительное хранение автомобилей для населения, проживающего в частных домах, предусмотрено на приусадебных участках.</w:t>
      </w:r>
    </w:p>
    <w:p w14:paraId="2EF84CE1" w14:textId="77777777" w:rsidR="00256842" w:rsidRPr="00256842" w:rsidRDefault="00256842" w:rsidP="00256842">
      <w:pPr>
        <w:suppressAutoHyphens/>
        <w:spacing w:after="0" w:line="240" w:lineRule="auto"/>
        <w:ind w:firstLine="680"/>
        <w:jc w:val="both"/>
        <w:rPr>
          <w:rFonts w:cs="Times New Roman"/>
          <w:sz w:val="28"/>
          <w:szCs w:val="28"/>
        </w:rPr>
      </w:pPr>
    </w:p>
    <w:p w14:paraId="06AA1887" w14:textId="77777777" w:rsidR="00256842" w:rsidRPr="00256842" w:rsidRDefault="00256842" w:rsidP="00256842">
      <w:pPr>
        <w:shd w:val="clear" w:color="auto" w:fill="FFFFFF"/>
        <w:autoSpaceDE w:val="0"/>
        <w:autoSpaceDN w:val="0"/>
        <w:adjustRightInd w:val="0"/>
        <w:spacing w:after="0" w:line="240" w:lineRule="auto"/>
        <w:ind w:firstLine="680"/>
        <w:jc w:val="both"/>
        <w:rPr>
          <w:rFonts w:cs="Times New Roman"/>
          <w:b/>
          <w:i/>
          <w:sz w:val="28"/>
          <w:szCs w:val="28"/>
        </w:rPr>
      </w:pPr>
      <w:r w:rsidRPr="00256842">
        <w:rPr>
          <w:rFonts w:cs="Times New Roman"/>
          <w:b/>
          <w:i/>
          <w:sz w:val="28"/>
          <w:szCs w:val="28"/>
        </w:rPr>
        <w:t>Развитие транспортной инфраструктуры</w:t>
      </w:r>
    </w:p>
    <w:p w14:paraId="467B9CC7" w14:textId="5A68929A" w:rsidR="00256842" w:rsidRPr="00256842" w:rsidRDefault="00256842" w:rsidP="00256842">
      <w:pPr>
        <w:tabs>
          <w:tab w:val="left" w:pos="765"/>
          <w:tab w:val="left" w:pos="3120"/>
          <w:tab w:val="left" w:pos="5037"/>
          <w:tab w:val="left" w:pos="7440"/>
        </w:tabs>
        <w:suppressAutoHyphens/>
        <w:spacing w:after="0" w:line="240" w:lineRule="auto"/>
        <w:ind w:firstLine="680"/>
        <w:jc w:val="both"/>
        <w:rPr>
          <w:rFonts w:cs="Times New Roman"/>
          <w:sz w:val="28"/>
          <w:szCs w:val="28"/>
        </w:rPr>
      </w:pPr>
      <w:r w:rsidRPr="00256842">
        <w:rPr>
          <w:rFonts w:cs="Times New Roman"/>
          <w:sz w:val="28"/>
          <w:szCs w:val="28"/>
        </w:rPr>
        <w:t xml:space="preserve">Автомобильные связи сельского поселения построены на функционировании </w:t>
      </w:r>
      <w:r w:rsidR="0085587C" w:rsidRPr="00256842">
        <w:rPr>
          <w:rFonts w:cs="Times New Roman"/>
          <w:sz w:val="28"/>
          <w:szCs w:val="28"/>
        </w:rPr>
        <w:t>региональной автодороги</w:t>
      </w:r>
      <w:r w:rsidRPr="00256842">
        <w:rPr>
          <w:rFonts w:cs="Times New Roman"/>
          <w:sz w:val="28"/>
          <w:szCs w:val="28"/>
        </w:rPr>
        <w:t xml:space="preserve">, которая, в свою очередь связывает ст. Смоленскую, ст. Крепостную. </w:t>
      </w:r>
    </w:p>
    <w:p w14:paraId="0F3A5ECE" w14:textId="69A9B2EE" w:rsidR="00256842" w:rsidRPr="00256842" w:rsidRDefault="00256842" w:rsidP="00256842">
      <w:pPr>
        <w:pStyle w:val="55"/>
        <w:ind w:firstLine="680"/>
        <w:jc w:val="both"/>
        <w:rPr>
          <w:b w:val="0"/>
          <w:i w:val="0"/>
          <w:sz w:val="28"/>
          <w:szCs w:val="28"/>
        </w:rPr>
      </w:pPr>
      <w:r w:rsidRPr="00256842">
        <w:rPr>
          <w:b w:val="0"/>
          <w:i w:val="0"/>
          <w:sz w:val="28"/>
          <w:szCs w:val="28"/>
        </w:rPr>
        <w:t xml:space="preserve">В местах пересечения магистралей намечается организация транспортных развязок в одном уровне, как правило, в границах </w:t>
      </w:r>
      <w:r w:rsidR="0085587C" w:rsidRPr="00256842">
        <w:rPr>
          <w:b w:val="0"/>
          <w:i w:val="0"/>
          <w:sz w:val="28"/>
          <w:szCs w:val="28"/>
        </w:rPr>
        <w:t>красных линий</w:t>
      </w:r>
      <w:r w:rsidRPr="00256842">
        <w:rPr>
          <w:b w:val="0"/>
          <w:i w:val="0"/>
          <w:sz w:val="28"/>
          <w:szCs w:val="28"/>
        </w:rPr>
        <w:t xml:space="preserve"> магистралей, и организация светофорного регулирования.</w:t>
      </w:r>
    </w:p>
    <w:p w14:paraId="4D53B683"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В составе транспортной сети сельского поселения выделены улицы и дороги следующих категорий: </w:t>
      </w:r>
    </w:p>
    <w:p w14:paraId="1F8DA9D7"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автомобильная дорога районного значения;</w:t>
      </w:r>
    </w:p>
    <w:p w14:paraId="18B96650"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автомобильная дорога местного значения.</w:t>
      </w:r>
    </w:p>
    <w:p w14:paraId="1B96D04C" w14:textId="5990C4DA"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Генеральным планом, в соответствии с СТП Северского района, предложено строительство автомобильной дороги </w:t>
      </w:r>
      <w:r w:rsidR="00414F73">
        <w:rPr>
          <w:rFonts w:cs="Times New Roman"/>
          <w:sz w:val="28"/>
          <w:szCs w:val="28"/>
          <w:lang w:eastAsia="ar-SA"/>
        </w:rPr>
        <w:t>«</w:t>
      </w:r>
      <w:r w:rsidR="00414F73" w:rsidRPr="00CC2D3C">
        <w:rPr>
          <w:sz w:val="28"/>
          <w:szCs w:val="28"/>
        </w:rPr>
        <w:t>ст-ца Крепостная – гора Холодная Скала</w:t>
      </w:r>
      <w:r w:rsidR="00414F73">
        <w:rPr>
          <w:rFonts w:cs="Times New Roman"/>
          <w:sz w:val="28"/>
          <w:szCs w:val="28"/>
          <w:lang w:eastAsia="ar-SA"/>
        </w:rPr>
        <w:t xml:space="preserve">» </w:t>
      </w:r>
      <w:r w:rsidRPr="00256842">
        <w:rPr>
          <w:rFonts w:cs="Times New Roman"/>
          <w:sz w:val="28"/>
          <w:szCs w:val="28"/>
        </w:rPr>
        <w:t xml:space="preserve">в обход населенных пунктов. Это даст толчок к развитию </w:t>
      </w:r>
      <w:r w:rsidR="0085587C" w:rsidRPr="00256842">
        <w:rPr>
          <w:rFonts w:cs="Times New Roman"/>
          <w:sz w:val="28"/>
          <w:szCs w:val="28"/>
        </w:rPr>
        <w:t>поселения в</w:t>
      </w:r>
      <w:r w:rsidRPr="00256842">
        <w:rPr>
          <w:rFonts w:cs="Times New Roman"/>
          <w:sz w:val="28"/>
          <w:szCs w:val="28"/>
        </w:rPr>
        <w:t xml:space="preserve"> целом и к развитию туристско-рекреационного комплекса </w:t>
      </w:r>
      <w:r w:rsidR="00AF4837" w:rsidRPr="00256842">
        <w:rPr>
          <w:rFonts w:cs="Times New Roman"/>
          <w:sz w:val="28"/>
          <w:szCs w:val="28"/>
        </w:rPr>
        <w:t>поселения,</w:t>
      </w:r>
      <w:r w:rsidRPr="00256842">
        <w:rPr>
          <w:rFonts w:cs="Times New Roman"/>
          <w:sz w:val="28"/>
          <w:szCs w:val="28"/>
        </w:rPr>
        <w:t xml:space="preserve"> в частности.</w:t>
      </w:r>
    </w:p>
    <w:p w14:paraId="03C1C729" w14:textId="5CECF3BB" w:rsidR="00256842" w:rsidRPr="00256842" w:rsidRDefault="00256842" w:rsidP="00256842">
      <w:pPr>
        <w:tabs>
          <w:tab w:val="left" w:pos="765"/>
          <w:tab w:val="left" w:pos="3120"/>
          <w:tab w:val="left" w:pos="5037"/>
          <w:tab w:val="left" w:pos="7440"/>
        </w:tabs>
        <w:suppressAutoHyphens/>
        <w:spacing w:after="0" w:line="240" w:lineRule="auto"/>
        <w:ind w:firstLine="680"/>
        <w:jc w:val="both"/>
        <w:rPr>
          <w:rFonts w:cs="Times New Roman"/>
          <w:sz w:val="28"/>
          <w:szCs w:val="28"/>
        </w:rPr>
      </w:pPr>
      <w:r w:rsidRPr="00256842">
        <w:rPr>
          <w:rFonts w:cs="Times New Roman"/>
          <w:sz w:val="28"/>
          <w:szCs w:val="28"/>
        </w:rPr>
        <w:t>Общая протяженность улично-дорожной сети сельского поселения на расчетный срок составит 134,</w:t>
      </w:r>
      <w:r w:rsidR="0085587C" w:rsidRPr="00256842">
        <w:rPr>
          <w:rFonts w:cs="Times New Roman"/>
          <w:sz w:val="28"/>
          <w:szCs w:val="28"/>
        </w:rPr>
        <w:t>3 км</w:t>
      </w:r>
      <w:r w:rsidRPr="00256842">
        <w:rPr>
          <w:rFonts w:cs="Times New Roman"/>
          <w:sz w:val="28"/>
          <w:szCs w:val="28"/>
        </w:rPr>
        <w:t>, из них 79 км – вне границ населенных пунктов.</w:t>
      </w:r>
    </w:p>
    <w:p w14:paraId="3C021150"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При проектировании генерального плана сельского поселения на расчетный срок предложена прогнозная классификация существующих и проектируемых автодорог общего пользования согласно планируемой градостроительной значимости той или иной транспортной оси:</w:t>
      </w:r>
    </w:p>
    <w:p w14:paraId="365F045A"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автодороги регионального значения – трассы, связывающие между собой, как правило, центры муниципальных образований или подводящие к объектам краевого значения (аэропорты, курорты краевого значения и т.д.);</w:t>
      </w:r>
    </w:p>
    <w:p w14:paraId="7636C5D0"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автодороги местного значения – дороги, связывающие между собой рядовые населенные пункты внутри одного или нескольких муниципалитетов, а также ведущие к основным отдельно стоящим объектам муниципального уровня производственного, курортно-туристического, транспортного и иного назначения;</w:t>
      </w:r>
    </w:p>
    <w:p w14:paraId="2E4FA397"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прочие автодороги – второстепенные дороги, подводящие к отдельно стоящим объектам (фермы, полевые станы, кладбища и т.п.)</w:t>
      </w:r>
    </w:p>
    <w:p w14:paraId="4043A867"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Данная классификация носит рекомендательный характер, учитывающий уровень (значение) трассы, вне зависимости от ее, так как схема генерального плана не рассматривает вопросы собственности и принадлежности, которые могут изменяться в зависимости от развития различных сценариев экономических отношений. На данной стадии проектирования решаются вопросы </w:t>
      </w:r>
      <w:r w:rsidRPr="00256842">
        <w:rPr>
          <w:rFonts w:eastAsia="Arial Unicode MS" w:cs="Times New Roman"/>
          <w:sz w:val="28"/>
          <w:szCs w:val="28"/>
        </w:rPr>
        <w:lastRenderedPageBreak/>
        <w:t>градостроительного развития территории. На последующих стадиях проектирования в соответствии со стратегией развития дорожного хозяйства Краснодарского края должны быть определены или уточнены основные параметры каждой из транспортных осей (в том числе их категорийность), проходящих по территории Смоленского сельского поселения во взаимной увязке с автодорогами соседних муниципальных образований.</w:t>
      </w:r>
    </w:p>
    <w:p w14:paraId="7EA05B5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Существующая сеть автодорог Смоленского сельского поселения представлена сетью автодорог общего пользования местного значения и имеет транспортные связи в трех основных направлениях:</w:t>
      </w:r>
    </w:p>
    <w:p w14:paraId="68DE3130" w14:textId="3E163A03"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в северном и северо-западном </w:t>
      </w:r>
      <w:r w:rsidR="0085587C" w:rsidRPr="00256842">
        <w:rPr>
          <w:rFonts w:cs="Times New Roman"/>
          <w:sz w:val="28"/>
          <w:szCs w:val="28"/>
        </w:rPr>
        <w:t>в направлении</w:t>
      </w:r>
      <w:r w:rsidRPr="00256842">
        <w:rPr>
          <w:rFonts w:cs="Times New Roman"/>
          <w:sz w:val="28"/>
          <w:szCs w:val="28"/>
        </w:rPr>
        <w:t xml:space="preserve"> на ст. Северскую,</w:t>
      </w:r>
    </w:p>
    <w:p w14:paraId="2F11EB0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в юго-западном направлении через ст. Крепостную и п. </w:t>
      </w:r>
      <w:proofErr w:type="spellStart"/>
      <w:r w:rsidRPr="00256842">
        <w:rPr>
          <w:rFonts w:cs="Times New Roman"/>
          <w:sz w:val="28"/>
          <w:szCs w:val="28"/>
        </w:rPr>
        <w:t>Планческая</w:t>
      </w:r>
      <w:proofErr w:type="spellEnd"/>
      <w:r w:rsidRPr="00256842">
        <w:rPr>
          <w:rFonts w:cs="Times New Roman"/>
          <w:sz w:val="28"/>
          <w:szCs w:val="28"/>
        </w:rPr>
        <w:t xml:space="preserve"> щель на Пшаду;</w:t>
      </w:r>
    </w:p>
    <w:p w14:paraId="5D718D22" w14:textId="58C0490B"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в </w:t>
      </w:r>
      <w:proofErr w:type="spellStart"/>
      <w:r w:rsidRPr="00256842">
        <w:rPr>
          <w:rFonts w:cs="Times New Roman"/>
          <w:sz w:val="28"/>
          <w:szCs w:val="28"/>
        </w:rPr>
        <w:t>юго</w:t>
      </w:r>
      <w:proofErr w:type="spellEnd"/>
      <w:r w:rsidRPr="00256842">
        <w:rPr>
          <w:rFonts w:cs="Times New Roman"/>
          <w:sz w:val="28"/>
          <w:szCs w:val="28"/>
        </w:rPr>
        <w:t xml:space="preserve"> - восточном </w:t>
      </w:r>
      <w:r w:rsidR="0085587C" w:rsidRPr="00256842">
        <w:rPr>
          <w:rFonts w:cs="Times New Roman"/>
          <w:sz w:val="28"/>
          <w:szCs w:val="28"/>
        </w:rPr>
        <w:t>направлении на</w:t>
      </w:r>
      <w:r w:rsidRPr="00256842">
        <w:rPr>
          <w:rFonts w:cs="Times New Roman"/>
          <w:sz w:val="28"/>
          <w:szCs w:val="28"/>
        </w:rPr>
        <w:t xml:space="preserve"> п. Мирный.</w:t>
      </w:r>
    </w:p>
    <w:p w14:paraId="6840304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Развитие и улучшение качества транспортной инфраструктуры является ключевым фактором не только сохранения и укрепления территориальной целостности сельского поселения, но и залогом успешного и устойчивого развития.</w:t>
      </w:r>
    </w:p>
    <w:p w14:paraId="01893FAF" w14:textId="77777777" w:rsidR="00256842" w:rsidRPr="00256842" w:rsidRDefault="00256842" w:rsidP="00256842">
      <w:pPr>
        <w:tabs>
          <w:tab w:val="left" w:pos="1276"/>
          <w:tab w:val="left" w:pos="1701"/>
        </w:tabs>
        <w:spacing w:after="0" w:line="240" w:lineRule="auto"/>
        <w:ind w:firstLine="680"/>
        <w:jc w:val="both"/>
        <w:rPr>
          <w:rFonts w:cs="Times New Roman"/>
          <w:sz w:val="28"/>
        </w:rPr>
      </w:pPr>
      <w:r w:rsidRPr="00256842">
        <w:rPr>
          <w:rFonts w:cs="Times New Roman"/>
          <w:sz w:val="28"/>
          <w:szCs w:val="28"/>
        </w:rPr>
        <w:t xml:space="preserve">Проектируемые транспортные схемы населенных пунктов являются развитием сложившихся структур с учетом увеличения пропускной способности, организации безопасности движения, прокладки новых улиц и дорог общего пользования. Единая система транспортной и улично-дорожной сети в увязке с планировочной структурой призвана обеспечить удобные, быстрые и безопасные связи со всеми функциональными зонами, объектами внешнего транспорта и автомобильными дорогами общей сети. </w:t>
      </w:r>
      <w:r w:rsidRPr="00256842">
        <w:rPr>
          <w:rFonts w:cs="Times New Roman"/>
          <w:sz w:val="28"/>
        </w:rPr>
        <w:t>С целью развития транспортной инфраструктуры, системы внешних связей с прилегающими территориями, а также упорядочения внутренних связей муниципалитета, генеральным планом разработан комплекс мероприятий:</w:t>
      </w:r>
    </w:p>
    <w:p w14:paraId="095CC3EA" w14:textId="77777777" w:rsidR="00256842" w:rsidRPr="00256842" w:rsidRDefault="00256842" w:rsidP="002017D5">
      <w:pPr>
        <w:numPr>
          <w:ilvl w:val="0"/>
          <w:numId w:val="6"/>
        </w:numPr>
        <w:tabs>
          <w:tab w:val="left" w:pos="993"/>
        </w:tabs>
        <w:spacing w:after="0" w:line="240" w:lineRule="auto"/>
        <w:ind w:left="0" w:firstLine="680"/>
        <w:jc w:val="both"/>
        <w:rPr>
          <w:rFonts w:cs="Times New Roman"/>
          <w:sz w:val="28"/>
          <w:szCs w:val="28"/>
        </w:rPr>
      </w:pPr>
      <w:r w:rsidRPr="00256842">
        <w:rPr>
          <w:rFonts w:cs="Times New Roman"/>
          <w:sz w:val="28"/>
          <w:szCs w:val="28"/>
        </w:rPr>
        <w:t>реконструкция всех существующих улиц и дорог поселения, усовершенствование покрытий существующих жилых улиц;</w:t>
      </w:r>
    </w:p>
    <w:p w14:paraId="46D4A959" w14:textId="77777777" w:rsidR="00256842" w:rsidRPr="00256842" w:rsidRDefault="00256842" w:rsidP="002017D5">
      <w:pPr>
        <w:numPr>
          <w:ilvl w:val="0"/>
          <w:numId w:val="6"/>
        </w:numPr>
        <w:tabs>
          <w:tab w:val="left" w:pos="993"/>
        </w:tabs>
        <w:spacing w:after="0" w:line="240" w:lineRule="auto"/>
        <w:ind w:left="0" w:firstLine="680"/>
        <w:jc w:val="both"/>
        <w:rPr>
          <w:rFonts w:cs="Times New Roman"/>
          <w:sz w:val="28"/>
          <w:szCs w:val="28"/>
        </w:rPr>
      </w:pPr>
      <w:r w:rsidRPr="00256842">
        <w:rPr>
          <w:rFonts w:cs="Times New Roman"/>
          <w:sz w:val="28"/>
          <w:szCs w:val="28"/>
        </w:rPr>
        <w:t>организация безопасных пешеходных переходов;</w:t>
      </w:r>
    </w:p>
    <w:p w14:paraId="6771894B" w14:textId="77777777" w:rsidR="00256842" w:rsidRPr="00256842" w:rsidRDefault="00256842" w:rsidP="002017D5">
      <w:pPr>
        <w:numPr>
          <w:ilvl w:val="0"/>
          <w:numId w:val="6"/>
        </w:numPr>
        <w:tabs>
          <w:tab w:val="left" w:pos="993"/>
        </w:tabs>
        <w:spacing w:after="0" w:line="240" w:lineRule="auto"/>
        <w:ind w:left="0" w:firstLine="680"/>
        <w:jc w:val="both"/>
        <w:rPr>
          <w:rFonts w:cs="Times New Roman"/>
          <w:sz w:val="28"/>
          <w:szCs w:val="28"/>
        </w:rPr>
      </w:pPr>
      <w:r w:rsidRPr="00256842">
        <w:rPr>
          <w:rFonts w:cs="Times New Roman"/>
          <w:sz w:val="28"/>
          <w:szCs w:val="28"/>
        </w:rPr>
        <w:t>строительство улиц и дорог для обслуживания проектируемых функциональных зон;</w:t>
      </w:r>
    </w:p>
    <w:p w14:paraId="09ACEF32" w14:textId="77777777" w:rsidR="00256842" w:rsidRPr="00256842" w:rsidRDefault="00256842" w:rsidP="002017D5">
      <w:pPr>
        <w:numPr>
          <w:ilvl w:val="0"/>
          <w:numId w:val="6"/>
        </w:numPr>
        <w:tabs>
          <w:tab w:val="left" w:pos="993"/>
        </w:tabs>
        <w:spacing w:after="0" w:line="240" w:lineRule="auto"/>
        <w:ind w:left="0" w:firstLine="680"/>
        <w:jc w:val="both"/>
        <w:rPr>
          <w:rFonts w:cs="Times New Roman"/>
          <w:sz w:val="28"/>
          <w:szCs w:val="28"/>
        </w:rPr>
      </w:pPr>
      <w:r w:rsidRPr="00256842">
        <w:rPr>
          <w:rFonts w:cs="Times New Roman"/>
          <w:sz w:val="28"/>
        </w:rPr>
        <w:t>строительство автомобильных развязок, удовлетворяющих современным требованиям в условиях роста автомобильных потоков.</w:t>
      </w:r>
    </w:p>
    <w:p w14:paraId="4A6108B0" w14:textId="2B9F40D9" w:rsidR="00256842" w:rsidRPr="00256842" w:rsidRDefault="00256842" w:rsidP="00256842">
      <w:pPr>
        <w:spacing w:after="0" w:line="240" w:lineRule="auto"/>
        <w:ind w:firstLine="680"/>
        <w:jc w:val="both"/>
        <w:rPr>
          <w:rFonts w:cs="Times New Roman"/>
          <w:sz w:val="28"/>
        </w:rPr>
      </w:pPr>
      <w:r w:rsidRPr="00256842">
        <w:rPr>
          <w:rFonts w:cs="Times New Roman"/>
          <w:sz w:val="28"/>
        </w:rPr>
        <w:t xml:space="preserve">При организации новых транспортных связей необходимо </w:t>
      </w:r>
      <w:r w:rsidR="00AF4837" w:rsidRPr="00256842">
        <w:rPr>
          <w:rFonts w:cs="Times New Roman"/>
          <w:sz w:val="28"/>
        </w:rPr>
        <w:t>произвести работы</w:t>
      </w:r>
      <w:r w:rsidRPr="00256842">
        <w:rPr>
          <w:rFonts w:cs="Times New Roman"/>
          <w:sz w:val="28"/>
        </w:rPr>
        <w:t xml:space="preserve"> по подготовке документации по планировке, формированию и выделению земельных </w:t>
      </w:r>
      <w:r w:rsidR="00414F73" w:rsidRPr="00256842">
        <w:rPr>
          <w:rFonts w:cs="Times New Roman"/>
          <w:sz w:val="28"/>
        </w:rPr>
        <w:t>участков под</w:t>
      </w:r>
      <w:r w:rsidRPr="00256842">
        <w:rPr>
          <w:rFonts w:cs="Times New Roman"/>
          <w:sz w:val="28"/>
        </w:rPr>
        <w:t xml:space="preserve"> строительство. </w:t>
      </w:r>
    </w:p>
    <w:p w14:paraId="07971245" w14:textId="77777777" w:rsidR="00256842" w:rsidRPr="00256842" w:rsidRDefault="00256842" w:rsidP="00256842">
      <w:pPr>
        <w:spacing w:after="0" w:line="240" w:lineRule="auto"/>
        <w:ind w:firstLine="680"/>
        <w:jc w:val="both"/>
        <w:rPr>
          <w:rFonts w:cs="Times New Roman"/>
          <w:sz w:val="28"/>
        </w:rPr>
      </w:pPr>
      <w:r w:rsidRPr="00256842">
        <w:rPr>
          <w:rFonts w:cs="Times New Roman"/>
          <w:sz w:val="28"/>
        </w:rPr>
        <w:t>Ориентировочная площадь под новые автомобильные дороги и отдельные участки представлена в таблице.</w:t>
      </w:r>
    </w:p>
    <w:p w14:paraId="49A49BBC" w14:textId="77777777" w:rsidR="00256842" w:rsidRPr="00256842" w:rsidRDefault="00256842" w:rsidP="00256842">
      <w:pPr>
        <w:spacing w:after="0" w:line="240" w:lineRule="auto"/>
        <w:ind w:firstLine="680"/>
        <w:jc w:val="both"/>
        <w:rPr>
          <w:rFonts w:cs="Times New Roman"/>
          <w:sz w:val="28"/>
        </w:rPr>
      </w:pPr>
    </w:p>
    <w:p w14:paraId="4AF75DC1" w14:textId="77777777" w:rsidR="00256842" w:rsidRPr="00256842" w:rsidRDefault="00256842" w:rsidP="00256842">
      <w:pPr>
        <w:spacing w:after="0" w:line="240" w:lineRule="auto"/>
        <w:ind w:firstLine="680"/>
        <w:jc w:val="both"/>
        <w:rPr>
          <w:rFonts w:cs="Times New Roman"/>
          <w:b/>
          <w:sz w:val="28"/>
        </w:rPr>
      </w:pPr>
      <w:r w:rsidRPr="00256842">
        <w:rPr>
          <w:rFonts w:cs="Times New Roman"/>
          <w:b/>
          <w:sz w:val="28"/>
        </w:rPr>
        <w:t>Резервные площадки для размещения основных автомобильных дорог Смоленского сельского поселения</w:t>
      </w:r>
    </w:p>
    <w:p w14:paraId="0ED48284" w14:textId="77777777" w:rsidR="00256842" w:rsidRPr="00256842" w:rsidRDefault="00256842" w:rsidP="00414F73">
      <w:pPr>
        <w:spacing w:after="0" w:line="240" w:lineRule="auto"/>
        <w:ind w:firstLine="680"/>
        <w:jc w:val="right"/>
        <w:rPr>
          <w:rFonts w:cs="Times New Roman"/>
          <w:sz w:val="28"/>
        </w:rPr>
      </w:pPr>
      <w:r w:rsidRPr="00256842">
        <w:rPr>
          <w:rFonts w:cs="Times New Roman"/>
          <w:sz w:val="28"/>
        </w:rPr>
        <w:t>Таблица 24</w:t>
      </w:r>
    </w:p>
    <w:tbl>
      <w:tblPr>
        <w:tblW w:w="98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5"/>
        <w:gridCol w:w="3193"/>
        <w:gridCol w:w="1842"/>
        <w:gridCol w:w="1843"/>
        <w:gridCol w:w="2371"/>
      </w:tblGrid>
      <w:tr w:rsidR="00256842" w:rsidRPr="00256842" w14:paraId="0B531231" w14:textId="77777777" w:rsidTr="00256842">
        <w:tc>
          <w:tcPr>
            <w:tcW w:w="635" w:type="dxa"/>
            <w:vAlign w:val="center"/>
          </w:tcPr>
          <w:p w14:paraId="099FCDC9" w14:textId="77777777" w:rsidR="00256842" w:rsidRPr="00256842" w:rsidRDefault="00256842" w:rsidP="0085587C">
            <w:pPr>
              <w:spacing w:after="0" w:line="240" w:lineRule="auto"/>
              <w:jc w:val="both"/>
              <w:rPr>
                <w:rFonts w:cs="Times New Roman"/>
                <w:szCs w:val="24"/>
              </w:rPr>
            </w:pPr>
            <w:r w:rsidRPr="00256842">
              <w:rPr>
                <w:rFonts w:cs="Times New Roman"/>
                <w:szCs w:val="24"/>
              </w:rPr>
              <w:lastRenderedPageBreak/>
              <w:t>№ п/п</w:t>
            </w:r>
          </w:p>
        </w:tc>
        <w:tc>
          <w:tcPr>
            <w:tcW w:w="3193" w:type="dxa"/>
            <w:vAlign w:val="center"/>
          </w:tcPr>
          <w:p w14:paraId="52A6449A" w14:textId="77777777" w:rsidR="00256842" w:rsidRPr="00256842" w:rsidRDefault="00256842" w:rsidP="0085587C">
            <w:pPr>
              <w:spacing w:after="0" w:line="240" w:lineRule="auto"/>
              <w:jc w:val="both"/>
              <w:rPr>
                <w:rFonts w:cs="Times New Roman"/>
                <w:szCs w:val="24"/>
              </w:rPr>
            </w:pPr>
            <w:r w:rsidRPr="00256842">
              <w:rPr>
                <w:rFonts w:cs="Times New Roman"/>
                <w:szCs w:val="24"/>
              </w:rPr>
              <w:t>Наименование участка автодороги</w:t>
            </w:r>
          </w:p>
          <w:p w14:paraId="4FA2A4B5" w14:textId="1A907404" w:rsidR="00256842" w:rsidRPr="00256842" w:rsidRDefault="0085587C" w:rsidP="0085587C">
            <w:pPr>
              <w:spacing w:after="0" w:line="240" w:lineRule="auto"/>
              <w:jc w:val="both"/>
              <w:rPr>
                <w:rFonts w:cs="Times New Roman"/>
                <w:szCs w:val="24"/>
              </w:rPr>
            </w:pPr>
            <w:r w:rsidRPr="00256842">
              <w:rPr>
                <w:rFonts w:cs="Times New Roman"/>
                <w:szCs w:val="24"/>
              </w:rPr>
              <w:t>(в</w:t>
            </w:r>
            <w:r w:rsidR="00256842" w:rsidRPr="00256842">
              <w:rPr>
                <w:rFonts w:cs="Times New Roman"/>
                <w:szCs w:val="24"/>
              </w:rPr>
              <w:t xml:space="preserve"> границах сельского поселения)</w:t>
            </w:r>
          </w:p>
        </w:tc>
        <w:tc>
          <w:tcPr>
            <w:tcW w:w="1842" w:type="dxa"/>
            <w:vAlign w:val="center"/>
          </w:tcPr>
          <w:p w14:paraId="2D9588A6" w14:textId="77777777" w:rsidR="00256842" w:rsidRPr="00256842" w:rsidRDefault="00256842" w:rsidP="0085587C">
            <w:pPr>
              <w:spacing w:after="0" w:line="240" w:lineRule="auto"/>
              <w:jc w:val="both"/>
              <w:rPr>
                <w:rFonts w:cs="Times New Roman"/>
                <w:szCs w:val="24"/>
              </w:rPr>
            </w:pPr>
            <w:r w:rsidRPr="00256842">
              <w:rPr>
                <w:rFonts w:cs="Times New Roman"/>
                <w:szCs w:val="24"/>
              </w:rPr>
              <w:t>Предлагаемая значимость автодороги</w:t>
            </w:r>
          </w:p>
        </w:tc>
        <w:tc>
          <w:tcPr>
            <w:tcW w:w="1843" w:type="dxa"/>
            <w:vAlign w:val="center"/>
          </w:tcPr>
          <w:p w14:paraId="5CA81A6D" w14:textId="77777777" w:rsidR="00256842" w:rsidRPr="00256842" w:rsidRDefault="00256842" w:rsidP="0085587C">
            <w:pPr>
              <w:spacing w:after="0" w:line="240" w:lineRule="auto"/>
              <w:jc w:val="both"/>
              <w:rPr>
                <w:rFonts w:cs="Times New Roman"/>
                <w:szCs w:val="24"/>
              </w:rPr>
            </w:pPr>
            <w:r w:rsidRPr="00256842">
              <w:rPr>
                <w:rFonts w:cs="Times New Roman"/>
                <w:szCs w:val="24"/>
              </w:rPr>
              <w:t>Протяженность участка автодороги, км</w:t>
            </w:r>
          </w:p>
        </w:tc>
        <w:tc>
          <w:tcPr>
            <w:tcW w:w="2371" w:type="dxa"/>
            <w:vAlign w:val="center"/>
          </w:tcPr>
          <w:p w14:paraId="380AA46F" w14:textId="77777777" w:rsidR="00256842" w:rsidRPr="00256842" w:rsidRDefault="00256842" w:rsidP="0085587C">
            <w:pPr>
              <w:spacing w:after="0" w:line="240" w:lineRule="auto"/>
              <w:jc w:val="both"/>
              <w:rPr>
                <w:rFonts w:cs="Times New Roman"/>
                <w:szCs w:val="24"/>
              </w:rPr>
            </w:pPr>
            <w:r w:rsidRPr="00256842">
              <w:rPr>
                <w:rFonts w:cs="Times New Roman"/>
                <w:szCs w:val="24"/>
              </w:rPr>
              <w:t>Ориентировочная площадь участков земельных отводов под автодорогу, га</w:t>
            </w:r>
          </w:p>
        </w:tc>
      </w:tr>
      <w:tr w:rsidR="00984B7F" w:rsidRPr="00256842" w14:paraId="1D140085" w14:textId="77777777" w:rsidTr="00053703">
        <w:trPr>
          <w:trHeight w:val="635"/>
        </w:trPr>
        <w:tc>
          <w:tcPr>
            <w:tcW w:w="635" w:type="dxa"/>
            <w:vAlign w:val="center"/>
          </w:tcPr>
          <w:p w14:paraId="0CED8971" w14:textId="77777777" w:rsidR="00984B7F" w:rsidRPr="00256842" w:rsidRDefault="00984B7F" w:rsidP="00984B7F">
            <w:pPr>
              <w:spacing w:after="0" w:line="240" w:lineRule="auto"/>
              <w:jc w:val="both"/>
              <w:rPr>
                <w:rFonts w:cs="Times New Roman"/>
                <w:szCs w:val="24"/>
              </w:rPr>
            </w:pPr>
            <w:r w:rsidRPr="00256842">
              <w:rPr>
                <w:rFonts w:cs="Times New Roman"/>
                <w:szCs w:val="24"/>
              </w:rPr>
              <w:t>1</w:t>
            </w:r>
          </w:p>
        </w:tc>
        <w:tc>
          <w:tcPr>
            <w:tcW w:w="3193" w:type="dxa"/>
          </w:tcPr>
          <w:p w14:paraId="0FBE6AE7" w14:textId="5C698DA2" w:rsidR="00984B7F" w:rsidRPr="00984B7F" w:rsidRDefault="00984B7F" w:rsidP="00984B7F">
            <w:pPr>
              <w:spacing w:after="0" w:line="240" w:lineRule="auto"/>
              <w:jc w:val="both"/>
              <w:rPr>
                <w:rFonts w:cs="Times New Roman"/>
                <w:szCs w:val="24"/>
              </w:rPr>
            </w:pPr>
            <w:r w:rsidRPr="00984B7F">
              <w:rPr>
                <w:rFonts w:cs="Times New Roman"/>
                <w:szCs w:val="24"/>
              </w:rPr>
              <w:t>ст-ца Ставропольская-ст-ца Григорьевская-ст-ца Крепостная</w:t>
            </w:r>
          </w:p>
        </w:tc>
        <w:tc>
          <w:tcPr>
            <w:tcW w:w="1842" w:type="dxa"/>
            <w:vAlign w:val="center"/>
          </w:tcPr>
          <w:p w14:paraId="1717D1E6" w14:textId="77777777" w:rsidR="00984B7F" w:rsidRPr="00256842" w:rsidRDefault="00984B7F" w:rsidP="00984B7F">
            <w:pPr>
              <w:spacing w:after="0" w:line="240" w:lineRule="auto"/>
              <w:jc w:val="both"/>
              <w:rPr>
                <w:rFonts w:cs="Times New Roman"/>
                <w:szCs w:val="24"/>
              </w:rPr>
            </w:pPr>
            <w:r w:rsidRPr="00256842">
              <w:rPr>
                <w:rFonts w:cs="Times New Roman"/>
                <w:szCs w:val="24"/>
              </w:rPr>
              <w:t>Регионального значения</w:t>
            </w:r>
          </w:p>
        </w:tc>
        <w:tc>
          <w:tcPr>
            <w:tcW w:w="1843" w:type="dxa"/>
          </w:tcPr>
          <w:p w14:paraId="07DC1DF4" w14:textId="2B548F72" w:rsidR="00984B7F" w:rsidRPr="00984B7F" w:rsidRDefault="00984B7F" w:rsidP="00984B7F">
            <w:pPr>
              <w:spacing w:after="0" w:line="240" w:lineRule="auto"/>
              <w:jc w:val="both"/>
              <w:rPr>
                <w:rFonts w:cs="Times New Roman"/>
                <w:szCs w:val="24"/>
              </w:rPr>
            </w:pPr>
            <w:r w:rsidRPr="00984B7F">
              <w:rPr>
                <w:rFonts w:cs="Times New Roman"/>
                <w:szCs w:val="24"/>
              </w:rPr>
              <w:t xml:space="preserve">протяженность </w:t>
            </w:r>
            <w:r w:rsidRPr="00984B7F">
              <w:rPr>
                <w:rFonts w:cs="Times New Roman"/>
                <w:szCs w:val="24"/>
              </w:rPr>
              <w:br/>
              <w:t>15.61 км</w:t>
            </w:r>
          </w:p>
        </w:tc>
        <w:tc>
          <w:tcPr>
            <w:tcW w:w="2371" w:type="dxa"/>
            <w:vAlign w:val="center"/>
          </w:tcPr>
          <w:p w14:paraId="2275D25D" w14:textId="2D1B16CD" w:rsidR="00984B7F" w:rsidRPr="00256842" w:rsidRDefault="00984B7F" w:rsidP="00984B7F">
            <w:pPr>
              <w:spacing w:after="0" w:line="240" w:lineRule="auto"/>
              <w:jc w:val="both"/>
              <w:rPr>
                <w:rFonts w:cs="Times New Roman"/>
                <w:szCs w:val="24"/>
              </w:rPr>
            </w:pPr>
            <w:r>
              <w:rPr>
                <w:rFonts w:cs="Times New Roman"/>
                <w:szCs w:val="24"/>
              </w:rPr>
              <w:t>54.63</w:t>
            </w:r>
          </w:p>
        </w:tc>
      </w:tr>
      <w:tr w:rsidR="00984B7F" w:rsidRPr="00256842" w14:paraId="6B2F8B7B" w14:textId="77777777" w:rsidTr="00053703">
        <w:trPr>
          <w:trHeight w:val="635"/>
        </w:trPr>
        <w:tc>
          <w:tcPr>
            <w:tcW w:w="635" w:type="dxa"/>
            <w:vAlign w:val="center"/>
          </w:tcPr>
          <w:p w14:paraId="2364B3C7" w14:textId="77777777" w:rsidR="00984B7F" w:rsidRPr="00256842" w:rsidRDefault="00984B7F" w:rsidP="00984B7F">
            <w:pPr>
              <w:spacing w:after="0" w:line="240" w:lineRule="auto"/>
              <w:jc w:val="both"/>
              <w:rPr>
                <w:rFonts w:cs="Times New Roman"/>
                <w:szCs w:val="24"/>
              </w:rPr>
            </w:pPr>
            <w:r w:rsidRPr="00256842">
              <w:rPr>
                <w:rFonts w:cs="Times New Roman"/>
                <w:szCs w:val="24"/>
              </w:rPr>
              <w:t>2</w:t>
            </w:r>
          </w:p>
        </w:tc>
        <w:tc>
          <w:tcPr>
            <w:tcW w:w="3193" w:type="dxa"/>
          </w:tcPr>
          <w:p w14:paraId="69519B61" w14:textId="29AD295A" w:rsidR="00984B7F" w:rsidRPr="00984B7F" w:rsidRDefault="00984B7F" w:rsidP="00984B7F">
            <w:pPr>
              <w:spacing w:after="0" w:line="240" w:lineRule="auto"/>
              <w:jc w:val="both"/>
              <w:rPr>
                <w:rFonts w:cs="Times New Roman"/>
                <w:szCs w:val="24"/>
              </w:rPr>
            </w:pPr>
            <w:proofErr w:type="spellStart"/>
            <w:r w:rsidRPr="00984B7F">
              <w:rPr>
                <w:rFonts w:cs="Times New Roman"/>
                <w:szCs w:val="24"/>
              </w:rPr>
              <w:t>пгт</w:t>
            </w:r>
            <w:proofErr w:type="spellEnd"/>
            <w:r w:rsidRPr="00984B7F">
              <w:rPr>
                <w:rFonts w:cs="Times New Roman"/>
                <w:szCs w:val="24"/>
              </w:rPr>
              <w:t>. Афипский - ст-ца Смоленская</w:t>
            </w:r>
          </w:p>
        </w:tc>
        <w:tc>
          <w:tcPr>
            <w:tcW w:w="1842" w:type="dxa"/>
            <w:vAlign w:val="center"/>
          </w:tcPr>
          <w:p w14:paraId="7AC2BA04" w14:textId="77777777" w:rsidR="00984B7F" w:rsidRPr="00256842" w:rsidRDefault="00984B7F" w:rsidP="00984B7F">
            <w:pPr>
              <w:spacing w:after="0" w:line="240" w:lineRule="auto"/>
              <w:jc w:val="both"/>
              <w:rPr>
                <w:rFonts w:cs="Times New Roman"/>
                <w:szCs w:val="24"/>
              </w:rPr>
            </w:pPr>
            <w:r w:rsidRPr="00256842">
              <w:rPr>
                <w:rFonts w:cs="Times New Roman"/>
                <w:szCs w:val="24"/>
              </w:rPr>
              <w:t>Регионального значения</w:t>
            </w:r>
          </w:p>
        </w:tc>
        <w:tc>
          <w:tcPr>
            <w:tcW w:w="1843" w:type="dxa"/>
          </w:tcPr>
          <w:p w14:paraId="1B672D3B" w14:textId="06DB5228" w:rsidR="00984B7F" w:rsidRPr="00984B7F" w:rsidRDefault="00984B7F" w:rsidP="00984B7F">
            <w:pPr>
              <w:spacing w:after="0" w:line="240" w:lineRule="auto"/>
              <w:jc w:val="both"/>
              <w:rPr>
                <w:rFonts w:cs="Times New Roman"/>
                <w:szCs w:val="24"/>
              </w:rPr>
            </w:pPr>
            <w:r w:rsidRPr="00984B7F">
              <w:rPr>
                <w:rFonts w:cs="Times New Roman"/>
                <w:szCs w:val="24"/>
              </w:rPr>
              <w:t xml:space="preserve">протяженность </w:t>
            </w:r>
            <w:r w:rsidRPr="00984B7F">
              <w:rPr>
                <w:rFonts w:cs="Times New Roman"/>
                <w:szCs w:val="24"/>
              </w:rPr>
              <w:br/>
              <w:t>9.26 км</w:t>
            </w:r>
          </w:p>
        </w:tc>
        <w:tc>
          <w:tcPr>
            <w:tcW w:w="2371" w:type="dxa"/>
            <w:vAlign w:val="center"/>
          </w:tcPr>
          <w:p w14:paraId="603EFAFC" w14:textId="69B7C8C4" w:rsidR="00984B7F" w:rsidRPr="00256842" w:rsidRDefault="00984B7F" w:rsidP="00984B7F">
            <w:pPr>
              <w:spacing w:after="0" w:line="240" w:lineRule="auto"/>
              <w:jc w:val="both"/>
              <w:rPr>
                <w:rFonts w:cs="Times New Roman"/>
                <w:szCs w:val="24"/>
              </w:rPr>
            </w:pPr>
            <w:r>
              <w:rPr>
                <w:rFonts w:cs="Times New Roman"/>
                <w:szCs w:val="24"/>
              </w:rPr>
              <w:t>32.41</w:t>
            </w:r>
          </w:p>
        </w:tc>
      </w:tr>
      <w:tr w:rsidR="00984B7F" w:rsidRPr="00256842" w14:paraId="426AAA34" w14:textId="77777777" w:rsidTr="00053703">
        <w:trPr>
          <w:trHeight w:val="635"/>
        </w:trPr>
        <w:tc>
          <w:tcPr>
            <w:tcW w:w="635" w:type="dxa"/>
            <w:vAlign w:val="center"/>
          </w:tcPr>
          <w:p w14:paraId="1A06EA24" w14:textId="77777777" w:rsidR="00984B7F" w:rsidRPr="00256842" w:rsidRDefault="00984B7F" w:rsidP="00984B7F">
            <w:pPr>
              <w:spacing w:after="0" w:line="240" w:lineRule="auto"/>
              <w:jc w:val="both"/>
              <w:rPr>
                <w:rFonts w:cs="Times New Roman"/>
                <w:szCs w:val="24"/>
              </w:rPr>
            </w:pPr>
            <w:r w:rsidRPr="00256842">
              <w:rPr>
                <w:rFonts w:cs="Times New Roman"/>
                <w:szCs w:val="24"/>
              </w:rPr>
              <w:t>3</w:t>
            </w:r>
          </w:p>
        </w:tc>
        <w:tc>
          <w:tcPr>
            <w:tcW w:w="3193" w:type="dxa"/>
          </w:tcPr>
          <w:p w14:paraId="165135AE" w14:textId="039409BD" w:rsidR="00984B7F" w:rsidRPr="00984B7F" w:rsidRDefault="00984B7F" w:rsidP="00984B7F">
            <w:pPr>
              <w:spacing w:after="0" w:line="240" w:lineRule="auto"/>
              <w:jc w:val="both"/>
              <w:rPr>
                <w:rFonts w:cs="Times New Roman"/>
                <w:szCs w:val="24"/>
              </w:rPr>
            </w:pPr>
            <w:r w:rsidRPr="00984B7F">
              <w:rPr>
                <w:rFonts w:cs="Times New Roman"/>
                <w:szCs w:val="24"/>
              </w:rPr>
              <w:t xml:space="preserve">подъезд к </w:t>
            </w:r>
            <w:proofErr w:type="spellStart"/>
            <w:r w:rsidRPr="00984B7F">
              <w:rPr>
                <w:rFonts w:cs="Times New Roman"/>
                <w:szCs w:val="24"/>
              </w:rPr>
              <w:t>с.Шабановское</w:t>
            </w:r>
            <w:proofErr w:type="spellEnd"/>
          </w:p>
        </w:tc>
        <w:tc>
          <w:tcPr>
            <w:tcW w:w="1842" w:type="dxa"/>
            <w:vAlign w:val="center"/>
          </w:tcPr>
          <w:p w14:paraId="44851C71" w14:textId="77777777" w:rsidR="00984B7F" w:rsidRPr="00256842" w:rsidRDefault="00984B7F" w:rsidP="00984B7F">
            <w:pPr>
              <w:spacing w:after="0" w:line="240" w:lineRule="auto"/>
              <w:jc w:val="both"/>
              <w:rPr>
                <w:rFonts w:cs="Times New Roman"/>
                <w:szCs w:val="24"/>
              </w:rPr>
            </w:pPr>
            <w:r w:rsidRPr="00256842">
              <w:rPr>
                <w:rFonts w:cs="Times New Roman"/>
                <w:szCs w:val="24"/>
              </w:rPr>
              <w:t>Регионального значения</w:t>
            </w:r>
          </w:p>
        </w:tc>
        <w:tc>
          <w:tcPr>
            <w:tcW w:w="1843" w:type="dxa"/>
          </w:tcPr>
          <w:p w14:paraId="41A0F8C9" w14:textId="329F6ECC" w:rsidR="00984B7F" w:rsidRPr="00984B7F" w:rsidRDefault="00984B7F" w:rsidP="00984B7F">
            <w:pPr>
              <w:spacing w:after="0" w:line="240" w:lineRule="auto"/>
              <w:jc w:val="both"/>
              <w:rPr>
                <w:rFonts w:cs="Times New Roman"/>
                <w:szCs w:val="24"/>
              </w:rPr>
            </w:pPr>
            <w:r w:rsidRPr="00984B7F">
              <w:rPr>
                <w:rFonts w:cs="Times New Roman"/>
                <w:szCs w:val="24"/>
              </w:rPr>
              <w:t xml:space="preserve">протяженность </w:t>
            </w:r>
            <w:r w:rsidRPr="00984B7F">
              <w:rPr>
                <w:rFonts w:cs="Times New Roman"/>
                <w:szCs w:val="24"/>
              </w:rPr>
              <w:br/>
              <w:t>18.16 км</w:t>
            </w:r>
          </w:p>
        </w:tc>
        <w:tc>
          <w:tcPr>
            <w:tcW w:w="2371" w:type="dxa"/>
            <w:vAlign w:val="center"/>
          </w:tcPr>
          <w:p w14:paraId="577519C6" w14:textId="6D692A96" w:rsidR="00984B7F" w:rsidRPr="00256842" w:rsidRDefault="00984B7F" w:rsidP="00984B7F">
            <w:pPr>
              <w:spacing w:after="0" w:line="240" w:lineRule="auto"/>
              <w:jc w:val="both"/>
              <w:rPr>
                <w:rFonts w:cs="Times New Roman"/>
                <w:szCs w:val="24"/>
              </w:rPr>
            </w:pPr>
            <w:r>
              <w:rPr>
                <w:rFonts w:cs="Times New Roman"/>
                <w:szCs w:val="24"/>
              </w:rPr>
              <w:t>63.56</w:t>
            </w:r>
          </w:p>
        </w:tc>
      </w:tr>
      <w:tr w:rsidR="00256842" w:rsidRPr="00256842" w14:paraId="3507D54E" w14:textId="77777777" w:rsidTr="00256842">
        <w:trPr>
          <w:trHeight w:val="635"/>
        </w:trPr>
        <w:tc>
          <w:tcPr>
            <w:tcW w:w="635" w:type="dxa"/>
            <w:vAlign w:val="center"/>
          </w:tcPr>
          <w:p w14:paraId="11106E9A" w14:textId="77777777" w:rsidR="00256842" w:rsidRPr="00256842" w:rsidRDefault="00256842" w:rsidP="0085587C">
            <w:pPr>
              <w:spacing w:after="0" w:line="240" w:lineRule="auto"/>
              <w:jc w:val="both"/>
              <w:rPr>
                <w:rFonts w:cs="Times New Roman"/>
                <w:szCs w:val="24"/>
              </w:rPr>
            </w:pPr>
          </w:p>
        </w:tc>
        <w:tc>
          <w:tcPr>
            <w:tcW w:w="3193" w:type="dxa"/>
          </w:tcPr>
          <w:p w14:paraId="3E6FB807" w14:textId="77777777" w:rsidR="00256842" w:rsidRPr="00256842" w:rsidRDefault="00256842" w:rsidP="0085587C">
            <w:pPr>
              <w:spacing w:after="0" w:line="240" w:lineRule="auto"/>
              <w:jc w:val="both"/>
              <w:rPr>
                <w:rFonts w:cs="Times New Roman"/>
                <w:b/>
                <w:szCs w:val="24"/>
              </w:rPr>
            </w:pPr>
            <w:r w:rsidRPr="00256842">
              <w:rPr>
                <w:rFonts w:cs="Times New Roman"/>
                <w:b/>
                <w:szCs w:val="24"/>
              </w:rPr>
              <w:t>Итого:</w:t>
            </w:r>
          </w:p>
        </w:tc>
        <w:tc>
          <w:tcPr>
            <w:tcW w:w="1842" w:type="dxa"/>
            <w:vAlign w:val="center"/>
          </w:tcPr>
          <w:p w14:paraId="5EF3B337" w14:textId="77777777" w:rsidR="00256842" w:rsidRPr="00256842" w:rsidRDefault="00256842" w:rsidP="0085587C">
            <w:pPr>
              <w:spacing w:after="0" w:line="240" w:lineRule="auto"/>
              <w:jc w:val="both"/>
              <w:rPr>
                <w:rFonts w:cs="Times New Roman"/>
                <w:szCs w:val="24"/>
              </w:rPr>
            </w:pPr>
          </w:p>
        </w:tc>
        <w:tc>
          <w:tcPr>
            <w:tcW w:w="1843" w:type="dxa"/>
            <w:vAlign w:val="center"/>
          </w:tcPr>
          <w:p w14:paraId="462F3A8B" w14:textId="1A288BB0" w:rsidR="00256842" w:rsidRPr="00256842" w:rsidRDefault="00984B7F" w:rsidP="0085587C">
            <w:pPr>
              <w:spacing w:after="0" w:line="240" w:lineRule="auto"/>
              <w:jc w:val="both"/>
              <w:rPr>
                <w:rFonts w:cs="Times New Roman"/>
                <w:szCs w:val="24"/>
              </w:rPr>
            </w:pPr>
            <w:r>
              <w:rPr>
                <w:rFonts w:cs="Times New Roman"/>
                <w:szCs w:val="24"/>
              </w:rPr>
              <w:t>43</w:t>
            </w:r>
            <w:r w:rsidR="00256842" w:rsidRPr="00256842">
              <w:rPr>
                <w:rFonts w:cs="Times New Roman"/>
                <w:szCs w:val="24"/>
              </w:rPr>
              <w:t>,</w:t>
            </w:r>
            <w:r>
              <w:rPr>
                <w:rFonts w:cs="Times New Roman"/>
                <w:szCs w:val="24"/>
              </w:rPr>
              <w:t>03</w:t>
            </w:r>
          </w:p>
        </w:tc>
        <w:tc>
          <w:tcPr>
            <w:tcW w:w="2371" w:type="dxa"/>
            <w:vAlign w:val="center"/>
          </w:tcPr>
          <w:p w14:paraId="1CE5C01D" w14:textId="0ED46827" w:rsidR="00256842" w:rsidRPr="00256842" w:rsidRDefault="00984B7F" w:rsidP="0085587C">
            <w:pPr>
              <w:spacing w:after="0" w:line="240" w:lineRule="auto"/>
              <w:jc w:val="both"/>
              <w:rPr>
                <w:rFonts w:cs="Times New Roman"/>
                <w:szCs w:val="24"/>
              </w:rPr>
            </w:pPr>
            <w:r>
              <w:rPr>
                <w:rFonts w:cs="Times New Roman"/>
                <w:szCs w:val="24"/>
              </w:rPr>
              <w:t>150.6</w:t>
            </w:r>
          </w:p>
        </w:tc>
      </w:tr>
    </w:tbl>
    <w:p w14:paraId="088ED0BB" w14:textId="77777777" w:rsidR="00256842" w:rsidRPr="00256842" w:rsidRDefault="00256842" w:rsidP="00256842">
      <w:pPr>
        <w:spacing w:after="0" w:line="240" w:lineRule="auto"/>
        <w:ind w:firstLine="680"/>
        <w:jc w:val="both"/>
        <w:rPr>
          <w:rFonts w:cs="Times New Roman"/>
          <w:szCs w:val="24"/>
          <w:u w:val="single"/>
        </w:rPr>
      </w:pPr>
      <w:r w:rsidRPr="00256842">
        <w:rPr>
          <w:rFonts w:cs="Times New Roman"/>
          <w:szCs w:val="24"/>
          <w:u w:val="single"/>
        </w:rPr>
        <w:t xml:space="preserve">Примечание: </w:t>
      </w:r>
    </w:p>
    <w:p w14:paraId="69EA3CAB" w14:textId="77777777" w:rsidR="00256842" w:rsidRPr="00256842" w:rsidRDefault="00256842" w:rsidP="002017D5">
      <w:pPr>
        <w:numPr>
          <w:ilvl w:val="0"/>
          <w:numId w:val="28"/>
        </w:numPr>
        <w:shd w:val="clear" w:color="auto" w:fill="FFFFFF"/>
        <w:autoSpaceDE w:val="0"/>
        <w:autoSpaceDN w:val="0"/>
        <w:adjustRightInd w:val="0"/>
        <w:spacing w:after="0" w:line="240" w:lineRule="auto"/>
        <w:ind w:left="0" w:firstLine="680"/>
        <w:jc w:val="both"/>
        <w:rPr>
          <w:rFonts w:cs="Times New Roman"/>
          <w:b/>
          <w:sz w:val="28"/>
          <w:szCs w:val="28"/>
        </w:rPr>
      </w:pPr>
      <w:r w:rsidRPr="00256842">
        <w:rPr>
          <w:rFonts w:cs="Times New Roman"/>
          <w:szCs w:val="24"/>
        </w:rPr>
        <w:t>Протяженность автодорог дана ориентировочно, т.к. конкретный выбор трассы будет определен на последующей стадии проектирования.</w:t>
      </w:r>
    </w:p>
    <w:p w14:paraId="5A2668CD" w14:textId="77777777" w:rsidR="00256842" w:rsidRPr="00256842" w:rsidRDefault="00256842" w:rsidP="00256842">
      <w:pPr>
        <w:spacing w:after="0" w:line="240" w:lineRule="auto"/>
        <w:ind w:firstLine="680"/>
        <w:jc w:val="both"/>
        <w:rPr>
          <w:rFonts w:cs="Times New Roman"/>
          <w:szCs w:val="24"/>
        </w:rPr>
      </w:pPr>
      <w:r w:rsidRPr="00256842">
        <w:rPr>
          <w:rFonts w:cs="Times New Roman"/>
          <w:szCs w:val="24"/>
        </w:rPr>
        <w:t xml:space="preserve">2. Площадь участков земельных отводов под автодороги определена исходя из средних показателей СН 467-74 «Нормы отвода земель для автомобильных дорог»: </w:t>
      </w:r>
    </w:p>
    <w:p w14:paraId="0E8F63E8" w14:textId="77777777" w:rsidR="00256842" w:rsidRPr="00256842" w:rsidRDefault="00256842" w:rsidP="00256842">
      <w:pPr>
        <w:spacing w:after="0" w:line="240" w:lineRule="auto"/>
        <w:ind w:firstLine="680"/>
        <w:jc w:val="both"/>
        <w:rPr>
          <w:rFonts w:cs="Times New Roman"/>
          <w:szCs w:val="24"/>
        </w:rPr>
      </w:pPr>
      <w:r w:rsidRPr="00256842">
        <w:rPr>
          <w:rFonts w:cs="Times New Roman"/>
          <w:szCs w:val="24"/>
        </w:rPr>
        <w:t xml:space="preserve">- </w:t>
      </w:r>
      <w:r w:rsidRPr="00256842">
        <w:rPr>
          <w:rFonts w:cs="Times New Roman"/>
          <w:szCs w:val="24"/>
          <w:lang w:val="en-US"/>
        </w:rPr>
        <w:t>I</w:t>
      </w:r>
      <w:r w:rsidRPr="00256842">
        <w:rPr>
          <w:rFonts w:cs="Times New Roman"/>
          <w:szCs w:val="24"/>
        </w:rPr>
        <w:t xml:space="preserve"> категория – 4 полосы -50 м, </w:t>
      </w:r>
    </w:p>
    <w:p w14:paraId="2DF8702F" w14:textId="77777777" w:rsidR="00256842" w:rsidRPr="00256842" w:rsidRDefault="00256842" w:rsidP="00256842">
      <w:pPr>
        <w:spacing w:after="0" w:line="240" w:lineRule="auto"/>
        <w:ind w:firstLine="680"/>
        <w:jc w:val="both"/>
        <w:rPr>
          <w:rFonts w:cs="Times New Roman"/>
          <w:szCs w:val="24"/>
        </w:rPr>
      </w:pPr>
      <w:r w:rsidRPr="00256842">
        <w:rPr>
          <w:rFonts w:cs="Times New Roman"/>
          <w:szCs w:val="24"/>
        </w:rPr>
        <w:t xml:space="preserve">- </w:t>
      </w:r>
      <w:r w:rsidRPr="00256842">
        <w:rPr>
          <w:rFonts w:cs="Times New Roman"/>
          <w:szCs w:val="24"/>
          <w:lang w:val="en-US"/>
        </w:rPr>
        <w:t>II</w:t>
      </w:r>
      <w:r w:rsidRPr="00256842">
        <w:rPr>
          <w:rFonts w:cs="Times New Roman"/>
          <w:szCs w:val="24"/>
        </w:rPr>
        <w:t xml:space="preserve"> категория – 2 полосы – 40 м, </w:t>
      </w:r>
    </w:p>
    <w:p w14:paraId="2EF477B1" w14:textId="77777777" w:rsidR="00256842" w:rsidRPr="00256842" w:rsidRDefault="00256842" w:rsidP="00256842">
      <w:pPr>
        <w:spacing w:after="0" w:line="240" w:lineRule="auto"/>
        <w:ind w:firstLine="680"/>
        <w:jc w:val="both"/>
        <w:rPr>
          <w:rFonts w:cs="Times New Roman"/>
          <w:szCs w:val="24"/>
        </w:rPr>
      </w:pPr>
      <w:r w:rsidRPr="00256842">
        <w:rPr>
          <w:rFonts w:cs="Times New Roman"/>
          <w:szCs w:val="24"/>
        </w:rPr>
        <w:t xml:space="preserve">- </w:t>
      </w:r>
      <w:r w:rsidRPr="00256842">
        <w:rPr>
          <w:rFonts w:cs="Times New Roman"/>
          <w:szCs w:val="24"/>
          <w:lang w:val="en-US"/>
        </w:rPr>
        <w:t>III</w:t>
      </w:r>
      <w:r w:rsidRPr="00256842">
        <w:rPr>
          <w:rFonts w:cs="Times New Roman"/>
          <w:szCs w:val="24"/>
        </w:rPr>
        <w:t xml:space="preserve"> категория – 2 полосы – 35 м,  </w:t>
      </w:r>
    </w:p>
    <w:p w14:paraId="73A0991D" w14:textId="77777777" w:rsidR="00256842" w:rsidRPr="00256842" w:rsidRDefault="00256842" w:rsidP="00256842">
      <w:pPr>
        <w:spacing w:after="0" w:line="240" w:lineRule="auto"/>
        <w:ind w:firstLine="680"/>
        <w:jc w:val="both"/>
        <w:rPr>
          <w:rFonts w:cs="Times New Roman"/>
          <w:szCs w:val="24"/>
        </w:rPr>
      </w:pPr>
      <w:r w:rsidRPr="00256842">
        <w:rPr>
          <w:rFonts w:cs="Times New Roman"/>
          <w:szCs w:val="24"/>
        </w:rPr>
        <w:t xml:space="preserve">- </w:t>
      </w:r>
      <w:r w:rsidRPr="00256842">
        <w:rPr>
          <w:rFonts w:cs="Times New Roman"/>
          <w:szCs w:val="24"/>
          <w:lang w:val="en-US"/>
        </w:rPr>
        <w:t>IV</w:t>
      </w:r>
      <w:r w:rsidRPr="00256842">
        <w:rPr>
          <w:rFonts w:cs="Times New Roman"/>
          <w:szCs w:val="24"/>
        </w:rPr>
        <w:t xml:space="preserve"> категория – 2 полосы – 28м. </w:t>
      </w:r>
    </w:p>
    <w:p w14:paraId="731EE93D" w14:textId="77777777" w:rsidR="00256842" w:rsidRPr="00256842" w:rsidRDefault="00256842" w:rsidP="00256842">
      <w:pPr>
        <w:spacing w:after="0" w:line="240" w:lineRule="auto"/>
        <w:ind w:firstLine="680"/>
        <w:jc w:val="both"/>
        <w:rPr>
          <w:rFonts w:cs="Times New Roman"/>
          <w:szCs w:val="24"/>
        </w:rPr>
      </w:pPr>
    </w:p>
    <w:p w14:paraId="03E6C52C" w14:textId="77777777" w:rsidR="00256842" w:rsidRPr="00256842" w:rsidRDefault="00256842" w:rsidP="00256842">
      <w:pPr>
        <w:spacing w:after="0" w:line="240" w:lineRule="auto"/>
        <w:ind w:firstLine="680"/>
        <w:jc w:val="both"/>
        <w:rPr>
          <w:rFonts w:cs="Times New Roman"/>
          <w:sz w:val="28"/>
        </w:rPr>
      </w:pPr>
      <w:r w:rsidRPr="00256842">
        <w:rPr>
          <w:rFonts w:cs="Times New Roman"/>
          <w:sz w:val="28"/>
        </w:rPr>
        <w:t>Дальнейшее развитие транспортной структуры поселения должно происходить не только за счет повышения значимости уже сложившихся осей и доведения их технического состояния до уровня более высоких категорий, но и за счет включения в ее структуру новых и дополнительных направлений и выделения узлов развития. Это, прежде всего, проектируемые территории под размещение придорожных сервисов и промышленных объектов.</w:t>
      </w:r>
    </w:p>
    <w:p w14:paraId="4726CDC6" w14:textId="58CB1C18" w:rsidR="00256842" w:rsidRPr="00256842" w:rsidRDefault="00256842" w:rsidP="00256842">
      <w:pPr>
        <w:spacing w:after="0" w:line="240" w:lineRule="auto"/>
        <w:ind w:firstLine="680"/>
        <w:jc w:val="both"/>
        <w:rPr>
          <w:rFonts w:cs="Times New Roman"/>
          <w:sz w:val="28"/>
        </w:rPr>
      </w:pPr>
      <w:r w:rsidRPr="00256842">
        <w:rPr>
          <w:rFonts w:cs="Times New Roman"/>
          <w:sz w:val="28"/>
        </w:rPr>
        <w:t xml:space="preserve">Реконструкция и завершение региональной </w:t>
      </w:r>
      <w:r w:rsidR="0085587C" w:rsidRPr="00256842">
        <w:rPr>
          <w:rFonts w:cs="Times New Roman"/>
          <w:sz w:val="28"/>
        </w:rPr>
        <w:t>дороги в</w:t>
      </w:r>
      <w:r w:rsidRPr="00256842">
        <w:rPr>
          <w:rFonts w:cs="Times New Roman"/>
          <w:sz w:val="28"/>
        </w:rPr>
        <w:t xml:space="preserve"> направлении на Пшаду резко усилит ее экономический потенциал. В связи с этим следует рассмотреть возможность </w:t>
      </w:r>
      <w:r w:rsidR="0085587C" w:rsidRPr="00256842">
        <w:rPr>
          <w:rFonts w:cs="Times New Roman"/>
          <w:sz w:val="28"/>
        </w:rPr>
        <w:t>размещения в</w:t>
      </w:r>
      <w:r w:rsidRPr="00256842">
        <w:rPr>
          <w:rFonts w:cs="Times New Roman"/>
          <w:sz w:val="28"/>
        </w:rPr>
        <w:t xml:space="preserve"> непосредственной близости от ст. Крепостной логистического центра. Данный объект, обладая синергетическими свойствами, </w:t>
      </w:r>
      <w:r w:rsidR="0085587C" w:rsidRPr="00256842">
        <w:rPr>
          <w:rFonts w:cs="Times New Roman"/>
          <w:sz w:val="28"/>
        </w:rPr>
        <w:t>способен стать</w:t>
      </w:r>
      <w:r w:rsidRPr="00256842">
        <w:rPr>
          <w:rFonts w:cs="Times New Roman"/>
          <w:sz w:val="28"/>
        </w:rPr>
        <w:t xml:space="preserve"> «точкой роста» экономики сельского поселения.</w:t>
      </w:r>
    </w:p>
    <w:p w14:paraId="36B105E3" w14:textId="77777777" w:rsidR="00256842" w:rsidRPr="00256842" w:rsidRDefault="00256842" w:rsidP="00256842">
      <w:pPr>
        <w:spacing w:after="0" w:line="240" w:lineRule="auto"/>
        <w:ind w:firstLine="680"/>
        <w:jc w:val="both"/>
        <w:rPr>
          <w:rFonts w:cs="Times New Roman"/>
          <w:b/>
          <w:spacing w:val="-4"/>
          <w:sz w:val="28"/>
          <w:szCs w:val="28"/>
        </w:rPr>
      </w:pPr>
    </w:p>
    <w:p w14:paraId="403BB0F4" w14:textId="77777777" w:rsidR="00256842" w:rsidRPr="00256842" w:rsidRDefault="00256842" w:rsidP="00256842">
      <w:pPr>
        <w:spacing w:after="0" w:line="240" w:lineRule="auto"/>
        <w:ind w:firstLine="680"/>
        <w:jc w:val="both"/>
        <w:rPr>
          <w:rFonts w:cs="Times New Roman"/>
          <w:b/>
          <w:spacing w:val="-4"/>
          <w:sz w:val="28"/>
          <w:szCs w:val="28"/>
        </w:rPr>
      </w:pPr>
    </w:p>
    <w:p w14:paraId="26257C96" w14:textId="532F0691" w:rsidR="00256842" w:rsidRDefault="00256842" w:rsidP="007B77B4">
      <w:pPr>
        <w:pStyle w:val="2"/>
      </w:pPr>
      <w:bookmarkStart w:id="99" w:name="_Toc161064197"/>
      <w:r w:rsidRPr="00256842">
        <w:t xml:space="preserve">3.4. </w:t>
      </w:r>
      <w:r w:rsidR="0085587C" w:rsidRPr="00256842">
        <w:t>Мероприятия по</w:t>
      </w:r>
      <w:r w:rsidRPr="00256842">
        <w:t xml:space="preserve"> развитию </w:t>
      </w:r>
      <w:r w:rsidR="00AF4837" w:rsidRPr="00256842">
        <w:t>инженерной инфраструктуры</w:t>
      </w:r>
      <w:bookmarkEnd w:id="99"/>
    </w:p>
    <w:p w14:paraId="54E202DF" w14:textId="77777777" w:rsidR="007B77B4" w:rsidRPr="007B77B4" w:rsidRDefault="007B77B4" w:rsidP="007B77B4">
      <w:pPr>
        <w:rPr>
          <w:lang w:eastAsia="zh-CN"/>
        </w:rPr>
      </w:pPr>
    </w:p>
    <w:p w14:paraId="07295180" w14:textId="77777777" w:rsidR="00256842" w:rsidRPr="00256842" w:rsidRDefault="00256842" w:rsidP="00256842">
      <w:pPr>
        <w:spacing w:after="0" w:line="240" w:lineRule="auto"/>
        <w:ind w:firstLine="680"/>
        <w:jc w:val="both"/>
        <w:rPr>
          <w:rFonts w:cs="Times New Roman"/>
          <w:b/>
          <w:sz w:val="28"/>
          <w:szCs w:val="28"/>
          <w:u w:val="single"/>
        </w:rPr>
      </w:pPr>
      <w:bookmarkStart w:id="100" w:name="_Toc237599917"/>
      <w:bookmarkEnd w:id="80"/>
      <w:r w:rsidRPr="00256842">
        <w:rPr>
          <w:rFonts w:cs="Times New Roman"/>
          <w:b/>
          <w:sz w:val="28"/>
          <w:szCs w:val="28"/>
          <w:u w:val="single"/>
        </w:rPr>
        <w:t>Водоснабжение</w:t>
      </w:r>
    </w:p>
    <w:p w14:paraId="57284828" w14:textId="77777777" w:rsidR="00256842" w:rsidRPr="00256842" w:rsidRDefault="00256842" w:rsidP="00256842">
      <w:pPr>
        <w:spacing w:after="0" w:line="240" w:lineRule="auto"/>
        <w:ind w:firstLine="680"/>
        <w:jc w:val="both"/>
        <w:rPr>
          <w:rFonts w:cs="Times New Roman"/>
          <w:b/>
          <w:sz w:val="28"/>
          <w:szCs w:val="28"/>
          <w:u w:val="single"/>
        </w:rPr>
      </w:pPr>
      <w:r w:rsidRPr="00256842">
        <w:rPr>
          <w:rFonts w:cs="Times New Roman"/>
          <w:b/>
          <w:sz w:val="28"/>
          <w:szCs w:val="28"/>
          <w:u w:val="single"/>
        </w:rPr>
        <w:t>Существующее положение</w:t>
      </w:r>
    </w:p>
    <w:p w14:paraId="3F650A43" w14:textId="40B4565D"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Смоленское сельское поселение включает: ст</w:t>
      </w:r>
      <w:r w:rsidR="00FC1128">
        <w:rPr>
          <w:rFonts w:cs="Times New Roman"/>
          <w:sz w:val="28"/>
          <w:szCs w:val="28"/>
        </w:rPr>
        <w:t xml:space="preserve">-ца </w:t>
      </w:r>
      <w:r w:rsidRPr="00256842">
        <w:rPr>
          <w:rFonts w:cs="Times New Roman"/>
          <w:sz w:val="28"/>
          <w:szCs w:val="28"/>
        </w:rPr>
        <w:t>Смоленскую,</w:t>
      </w:r>
      <w:r w:rsidR="00FC1128">
        <w:rPr>
          <w:rFonts w:cs="Times New Roman"/>
          <w:sz w:val="28"/>
          <w:szCs w:val="28"/>
        </w:rPr>
        <w:t xml:space="preserve"> </w:t>
      </w:r>
      <w:r w:rsidRPr="00256842">
        <w:rPr>
          <w:rFonts w:cs="Times New Roman"/>
          <w:sz w:val="28"/>
          <w:szCs w:val="28"/>
        </w:rPr>
        <w:t>ст</w:t>
      </w:r>
      <w:r w:rsidR="00FC1128">
        <w:rPr>
          <w:rFonts w:cs="Times New Roman"/>
          <w:sz w:val="28"/>
          <w:szCs w:val="28"/>
        </w:rPr>
        <w:t xml:space="preserve">-ца </w:t>
      </w:r>
      <w:r w:rsidRPr="00256842">
        <w:rPr>
          <w:rFonts w:cs="Times New Roman"/>
          <w:sz w:val="28"/>
          <w:szCs w:val="28"/>
        </w:rPr>
        <w:t>Крепостную, п</w:t>
      </w:r>
      <w:r w:rsidR="00FC1128">
        <w:rPr>
          <w:rFonts w:cs="Times New Roman"/>
          <w:sz w:val="28"/>
          <w:szCs w:val="28"/>
        </w:rPr>
        <w:t xml:space="preserve">. </w:t>
      </w:r>
      <w:proofErr w:type="spellStart"/>
      <w:r w:rsidRPr="00256842">
        <w:rPr>
          <w:rFonts w:cs="Times New Roman"/>
          <w:sz w:val="28"/>
          <w:szCs w:val="28"/>
        </w:rPr>
        <w:t>Планческая</w:t>
      </w:r>
      <w:proofErr w:type="spellEnd"/>
      <w:r w:rsidRPr="00256842">
        <w:rPr>
          <w:rFonts w:cs="Times New Roman"/>
          <w:sz w:val="28"/>
          <w:szCs w:val="28"/>
        </w:rPr>
        <w:t xml:space="preserve"> щель и </w:t>
      </w:r>
      <w:proofErr w:type="spellStart"/>
      <w:r w:rsidRPr="00256842">
        <w:rPr>
          <w:rFonts w:cs="Times New Roman"/>
          <w:sz w:val="28"/>
          <w:szCs w:val="28"/>
        </w:rPr>
        <w:t>п.Мирный</w:t>
      </w:r>
      <w:proofErr w:type="spellEnd"/>
      <w:r w:rsidRPr="00256842">
        <w:rPr>
          <w:rFonts w:cs="Times New Roman"/>
          <w:sz w:val="28"/>
          <w:szCs w:val="28"/>
        </w:rPr>
        <w:t>.</w:t>
      </w:r>
    </w:p>
    <w:p w14:paraId="22477D1D" w14:textId="6CC17739"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настоящее время водоснабжение населенных пунктов осуществляется от водозаборов, которые представляет собой отдельно стоящие скважины, подающие </w:t>
      </w:r>
      <w:r w:rsidRPr="00256842">
        <w:rPr>
          <w:rFonts w:cs="Times New Roman"/>
          <w:sz w:val="28"/>
          <w:szCs w:val="28"/>
        </w:rPr>
        <w:lastRenderedPageBreak/>
        <w:t xml:space="preserve">воду </w:t>
      </w:r>
      <w:r w:rsidR="0085587C" w:rsidRPr="00256842">
        <w:rPr>
          <w:rFonts w:cs="Times New Roman"/>
          <w:sz w:val="28"/>
          <w:szCs w:val="28"/>
        </w:rPr>
        <w:t>в водонапорные башни,</w:t>
      </w:r>
      <w:r w:rsidRPr="00256842">
        <w:rPr>
          <w:rFonts w:cs="Times New Roman"/>
          <w:sz w:val="28"/>
          <w:szCs w:val="28"/>
        </w:rPr>
        <w:t xml:space="preserve"> из которых по водоводу вода подается в разводящую водопроводную сеть к потребителям. </w:t>
      </w:r>
    </w:p>
    <w:p w14:paraId="2B97940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После проведения анализа существующего состояния системы водоснабжения определяем:</w:t>
      </w:r>
    </w:p>
    <w:p w14:paraId="7116D03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Водозаборные сооружения обеспечивают пропуск воды в водопроводную сеть в заданном количестве и в соответствии с графиком водопотребления. Добываемая вода по своему составу соответствует санитарным нормам и не требует проведения дополнительного обеззараживания.</w:t>
      </w:r>
    </w:p>
    <w:p w14:paraId="133EE1F8" w14:textId="3356BB9D"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Износ основных фондов, используемых для нужд </w:t>
      </w:r>
      <w:r w:rsidR="0085587C" w:rsidRPr="00256842">
        <w:rPr>
          <w:rFonts w:cs="Times New Roman"/>
          <w:sz w:val="28"/>
          <w:szCs w:val="28"/>
        </w:rPr>
        <w:t>водопотребления,</w:t>
      </w:r>
      <w:r w:rsidRPr="00256842">
        <w:rPr>
          <w:rFonts w:cs="Times New Roman"/>
          <w:sz w:val="28"/>
          <w:szCs w:val="28"/>
        </w:rPr>
        <w:t xml:space="preserve"> составляет 75%, поэтому для обеспечения надежного водоснабжения и уменьшения потерь воды в системе водоснабжения, необходимо предусмотреть ремонт водоподъемного оборудования и водопроводных сетей</w:t>
      </w:r>
    </w:p>
    <w:p w14:paraId="6E6F90AD" w14:textId="2412A67C" w:rsidR="00256842" w:rsidRPr="00256842" w:rsidRDefault="00256842" w:rsidP="00256842">
      <w:pPr>
        <w:spacing w:after="0" w:line="240" w:lineRule="auto"/>
        <w:ind w:firstLine="680"/>
        <w:jc w:val="both"/>
        <w:rPr>
          <w:rFonts w:cs="Times New Roman"/>
          <w:i/>
          <w:sz w:val="28"/>
          <w:szCs w:val="28"/>
          <w:u w:val="single"/>
        </w:rPr>
      </w:pPr>
      <w:r w:rsidRPr="00256842">
        <w:rPr>
          <w:rFonts w:cs="Times New Roman"/>
          <w:i/>
          <w:sz w:val="28"/>
          <w:szCs w:val="28"/>
          <w:u w:val="single"/>
        </w:rPr>
        <w:t xml:space="preserve">Определение </w:t>
      </w:r>
      <w:r w:rsidR="0085587C" w:rsidRPr="00256842">
        <w:rPr>
          <w:rFonts w:cs="Times New Roman"/>
          <w:i/>
          <w:sz w:val="28"/>
          <w:szCs w:val="28"/>
          <w:u w:val="single"/>
        </w:rPr>
        <w:t>расчетных расходов</w:t>
      </w:r>
      <w:r w:rsidRPr="00256842">
        <w:rPr>
          <w:rFonts w:cs="Times New Roman"/>
          <w:i/>
          <w:sz w:val="28"/>
          <w:szCs w:val="28"/>
          <w:u w:val="single"/>
        </w:rPr>
        <w:t xml:space="preserve"> воды на расчетный срок.</w:t>
      </w:r>
    </w:p>
    <w:p w14:paraId="490E35C8" w14:textId="3962BAD5"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Удельное среднесуточное водопотребление на хозяйственно – </w:t>
      </w:r>
      <w:r w:rsidR="0085587C" w:rsidRPr="00256842">
        <w:rPr>
          <w:rFonts w:cs="Times New Roman"/>
          <w:sz w:val="28"/>
          <w:szCs w:val="28"/>
        </w:rPr>
        <w:t>питьевые нужды</w:t>
      </w:r>
      <w:r w:rsidRPr="00256842">
        <w:rPr>
          <w:rFonts w:cs="Times New Roman"/>
          <w:sz w:val="28"/>
          <w:szCs w:val="28"/>
        </w:rPr>
        <w:t xml:space="preserve"> населения принимается в соответствии с табл.1 СНиП 2.04.02-84* для застройки зданиями с водопроводом, канализацией и ваннами с газовыми водонагревателями составляет 200 л/</w:t>
      </w:r>
      <w:proofErr w:type="spellStart"/>
      <w:r w:rsidRPr="00256842">
        <w:rPr>
          <w:rFonts w:cs="Times New Roman"/>
          <w:sz w:val="28"/>
          <w:szCs w:val="28"/>
        </w:rPr>
        <w:t>сут</w:t>
      </w:r>
      <w:proofErr w:type="spellEnd"/>
      <w:r w:rsidRPr="00256842">
        <w:rPr>
          <w:rFonts w:cs="Times New Roman"/>
          <w:sz w:val="28"/>
          <w:szCs w:val="28"/>
        </w:rPr>
        <w:t xml:space="preserve"> на одного жителя (</w:t>
      </w:r>
      <w:r w:rsidRPr="00256842">
        <w:rPr>
          <w:rFonts w:cs="Times New Roman"/>
          <w:sz w:val="28"/>
          <w:szCs w:val="28"/>
          <w:lang w:val="en-US"/>
        </w:rPr>
        <w:t>q</w:t>
      </w:r>
      <w:r w:rsidRPr="00256842">
        <w:rPr>
          <w:rFonts w:cs="Times New Roman"/>
          <w:sz w:val="28"/>
          <w:szCs w:val="28"/>
          <w:vertAlign w:val="subscript"/>
        </w:rPr>
        <w:t>ж</w:t>
      </w:r>
      <w:r w:rsidRPr="00256842">
        <w:rPr>
          <w:rFonts w:cs="Times New Roman"/>
          <w:sz w:val="28"/>
          <w:szCs w:val="28"/>
        </w:rPr>
        <w:t>).</w:t>
      </w:r>
    </w:p>
    <w:p w14:paraId="41321A17" w14:textId="18B4A2A1"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1. Расчетный суточный расход воды на хозяйственно – </w:t>
      </w:r>
      <w:r w:rsidR="0085587C" w:rsidRPr="00256842">
        <w:rPr>
          <w:rFonts w:cs="Times New Roman"/>
          <w:sz w:val="28"/>
          <w:szCs w:val="28"/>
        </w:rPr>
        <w:t>питьевые нужды</w:t>
      </w:r>
      <w:r w:rsidRPr="00256842">
        <w:rPr>
          <w:rFonts w:cs="Times New Roman"/>
          <w:sz w:val="28"/>
          <w:szCs w:val="28"/>
        </w:rPr>
        <w:t xml:space="preserve"> </w:t>
      </w:r>
      <w:r w:rsidR="00AF4837" w:rsidRPr="00256842">
        <w:rPr>
          <w:rFonts w:cs="Times New Roman"/>
          <w:sz w:val="28"/>
          <w:szCs w:val="28"/>
        </w:rPr>
        <w:t>определяется в</w:t>
      </w:r>
      <w:r w:rsidRPr="00256842">
        <w:rPr>
          <w:rFonts w:cs="Times New Roman"/>
          <w:sz w:val="28"/>
          <w:szCs w:val="28"/>
        </w:rPr>
        <w:t xml:space="preserve"> соответствии с п.2.2. СНиП 2.04.02-84* по формуле:</w:t>
      </w:r>
    </w:p>
    <w:p w14:paraId="3A1FB56E" w14:textId="10E6D0A9"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Qсут</w:t>
      </w:r>
      <w:proofErr w:type="spellEnd"/>
      <w:r w:rsidRPr="00256842">
        <w:rPr>
          <w:rFonts w:cs="Times New Roman"/>
          <w:sz w:val="28"/>
          <w:szCs w:val="28"/>
        </w:rPr>
        <w:t xml:space="preserve"> =∑</w:t>
      </w:r>
      <w:r w:rsidRPr="00256842">
        <w:rPr>
          <w:rFonts w:cs="Times New Roman"/>
          <w:sz w:val="28"/>
          <w:szCs w:val="28"/>
          <w:lang w:val="en-US"/>
        </w:rPr>
        <w:t>q</w:t>
      </w:r>
      <w:r w:rsidRPr="00256842">
        <w:rPr>
          <w:rFonts w:cs="Times New Roman"/>
          <w:sz w:val="28"/>
          <w:szCs w:val="28"/>
          <w:vertAlign w:val="subscript"/>
        </w:rPr>
        <w:t>ж</w:t>
      </w:r>
      <w:r w:rsidRPr="00256842">
        <w:rPr>
          <w:rFonts w:cs="Times New Roman"/>
          <w:sz w:val="28"/>
          <w:szCs w:val="28"/>
        </w:rPr>
        <w:t xml:space="preserve"> · </w:t>
      </w:r>
      <w:proofErr w:type="spellStart"/>
      <w:r w:rsidRPr="00256842">
        <w:rPr>
          <w:rFonts w:cs="Times New Roman"/>
          <w:sz w:val="28"/>
          <w:szCs w:val="28"/>
        </w:rPr>
        <w:t>Ν</w:t>
      </w:r>
      <w:r w:rsidRPr="00256842">
        <w:rPr>
          <w:rFonts w:cs="Times New Roman"/>
          <w:sz w:val="28"/>
          <w:szCs w:val="28"/>
          <w:vertAlign w:val="subscript"/>
        </w:rPr>
        <w:t>ж</w:t>
      </w:r>
      <w:proofErr w:type="spellEnd"/>
      <w:r w:rsidRPr="00256842">
        <w:rPr>
          <w:rFonts w:cs="Times New Roman"/>
          <w:sz w:val="28"/>
          <w:szCs w:val="28"/>
        </w:rPr>
        <w:t xml:space="preserve">/1000, </w:t>
      </w:r>
      <w:r w:rsidR="00AF4837" w:rsidRPr="00256842">
        <w:rPr>
          <w:rFonts w:cs="Times New Roman"/>
          <w:sz w:val="28"/>
          <w:szCs w:val="28"/>
        </w:rPr>
        <w:t xml:space="preserve">где </w:t>
      </w:r>
      <w:proofErr w:type="spellStart"/>
      <w:r w:rsidR="00AF4837" w:rsidRPr="00256842">
        <w:rPr>
          <w:rFonts w:cs="Times New Roman"/>
          <w:sz w:val="28"/>
          <w:szCs w:val="28"/>
        </w:rPr>
        <w:t>Ν</w:t>
      </w:r>
      <w:r w:rsidRPr="00256842">
        <w:rPr>
          <w:rFonts w:cs="Times New Roman"/>
          <w:sz w:val="28"/>
          <w:szCs w:val="28"/>
          <w:vertAlign w:val="subscript"/>
        </w:rPr>
        <w:t>ж</w:t>
      </w:r>
      <w:proofErr w:type="spellEnd"/>
      <w:r w:rsidRPr="00256842">
        <w:rPr>
          <w:rFonts w:cs="Times New Roman"/>
          <w:sz w:val="28"/>
          <w:szCs w:val="28"/>
        </w:rPr>
        <w:t>- расчетное число жителей</w:t>
      </w:r>
    </w:p>
    <w:p w14:paraId="6D8004F7" w14:textId="065B92DD" w:rsidR="00256842" w:rsidRPr="00256842" w:rsidRDefault="00256842" w:rsidP="002017D5">
      <w:pPr>
        <w:numPr>
          <w:ilvl w:val="0"/>
          <w:numId w:val="29"/>
        </w:numPr>
        <w:tabs>
          <w:tab w:val="clear" w:pos="1260"/>
          <w:tab w:val="num" w:pos="540"/>
        </w:tabs>
        <w:spacing w:after="0" w:line="240" w:lineRule="auto"/>
        <w:ind w:left="0" w:firstLine="680"/>
        <w:jc w:val="both"/>
        <w:rPr>
          <w:rFonts w:cs="Times New Roman"/>
          <w:sz w:val="28"/>
          <w:szCs w:val="28"/>
        </w:rPr>
      </w:pPr>
      <w:r w:rsidRPr="00256842">
        <w:rPr>
          <w:rFonts w:cs="Times New Roman"/>
          <w:sz w:val="28"/>
          <w:szCs w:val="28"/>
        </w:rPr>
        <w:t xml:space="preserve">Расчетное число жителей на расчетный срок </w:t>
      </w:r>
      <w:r w:rsidR="00FC1128">
        <w:rPr>
          <w:rFonts w:cs="Times New Roman"/>
          <w:sz w:val="28"/>
          <w:szCs w:val="28"/>
        </w:rPr>
        <w:t>ст-ца Смол</w:t>
      </w:r>
      <w:r w:rsidRPr="00256842">
        <w:rPr>
          <w:rFonts w:cs="Times New Roman"/>
          <w:sz w:val="28"/>
          <w:szCs w:val="28"/>
        </w:rPr>
        <w:t xml:space="preserve">енской </w:t>
      </w:r>
      <w:r w:rsidR="0085587C" w:rsidRPr="00256842">
        <w:rPr>
          <w:rFonts w:cs="Times New Roman"/>
          <w:sz w:val="28"/>
          <w:szCs w:val="28"/>
        </w:rPr>
        <w:t xml:space="preserve">составляет </w:t>
      </w:r>
      <w:r w:rsidR="00AF4837" w:rsidRPr="00256842">
        <w:rPr>
          <w:rFonts w:cs="Times New Roman"/>
          <w:sz w:val="28"/>
          <w:szCs w:val="28"/>
        </w:rPr>
        <w:t>10000 человек</w:t>
      </w:r>
      <w:r w:rsidRPr="00256842">
        <w:rPr>
          <w:rFonts w:cs="Times New Roman"/>
          <w:sz w:val="28"/>
          <w:szCs w:val="28"/>
        </w:rPr>
        <w:t>.</w:t>
      </w:r>
    </w:p>
    <w:p w14:paraId="634B66EC" w14:textId="537CC9C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1. Расчетный суточный расход воды на хозяйственно – </w:t>
      </w:r>
      <w:r w:rsidR="0085587C" w:rsidRPr="00256842">
        <w:rPr>
          <w:rFonts w:cs="Times New Roman"/>
          <w:sz w:val="28"/>
          <w:szCs w:val="28"/>
        </w:rPr>
        <w:t>питьевые нужды</w:t>
      </w:r>
      <w:r w:rsidRPr="00256842">
        <w:rPr>
          <w:rFonts w:cs="Times New Roman"/>
          <w:sz w:val="28"/>
          <w:szCs w:val="28"/>
        </w:rPr>
        <w:t xml:space="preserve"> составит:</w:t>
      </w:r>
    </w:p>
    <w:p w14:paraId="5EB85AD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w:t>
      </w:r>
      <w:proofErr w:type="spellStart"/>
      <w:r w:rsidRPr="00256842">
        <w:rPr>
          <w:rFonts w:cs="Times New Roman"/>
          <w:sz w:val="28"/>
          <w:szCs w:val="28"/>
        </w:rPr>
        <w:t>Qсут</w:t>
      </w:r>
      <w:proofErr w:type="spellEnd"/>
      <w:r w:rsidRPr="00256842">
        <w:rPr>
          <w:rFonts w:cs="Times New Roman"/>
          <w:sz w:val="28"/>
          <w:szCs w:val="28"/>
        </w:rPr>
        <w:t>. =200л/</w:t>
      </w:r>
      <w:proofErr w:type="spellStart"/>
      <w:r w:rsidRPr="00256842">
        <w:rPr>
          <w:rFonts w:cs="Times New Roman"/>
          <w:sz w:val="28"/>
          <w:szCs w:val="28"/>
        </w:rPr>
        <w:t>сут</w:t>
      </w:r>
      <w:proofErr w:type="spellEnd"/>
      <w:r w:rsidRPr="00256842">
        <w:rPr>
          <w:rFonts w:cs="Times New Roman"/>
          <w:sz w:val="28"/>
          <w:szCs w:val="28"/>
        </w:rPr>
        <w:t xml:space="preserve"> · 10000:1000 = 2000 м³/</w:t>
      </w:r>
      <w:proofErr w:type="spellStart"/>
      <w:r w:rsidRPr="00256842">
        <w:rPr>
          <w:rFonts w:cs="Times New Roman"/>
          <w:sz w:val="28"/>
          <w:szCs w:val="28"/>
        </w:rPr>
        <w:t>сут</w:t>
      </w:r>
      <w:proofErr w:type="spellEnd"/>
    </w:p>
    <w:p w14:paraId="6182455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2. Расход воды на поливку зеленых насаждений в населенных пунктах определяется в соответствии с п 2.3 СНиП 2.04.02.-84* прим.1</w:t>
      </w:r>
    </w:p>
    <w:p w14:paraId="5DAB2D3D"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Qпол</w:t>
      </w:r>
      <w:proofErr w:type="spellEnd"/>
      <w:r w:rsidRPr="00256842">
        <w:rPr>
          <w:rFonts w:cs="Times New Roman"/>
          <w:sz w:val="28"/>
          <w:szCs w:val="28"/>
        </w:rPr>
        <w:t>. = 50л · 10000 чел./1000 = 500м³/</w:t>
      </w:r>
      <w:proofErr w:type="spellStart"/>
      <w:r w:rsidRPr="00256842">
        <w:rPr>
          <w:rFonts w:cs="Times New Roman"/>
          <w:sz w:val="28"/>
          <w:szCs w:val="28"/>
        </w:rPr>
        <w:t>сут</w:t>
      </w:r>
      <w:proofErr w:type="spellEnd"/>
    </w:p>
    <w:p w14:paraId="0AF3690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3. Количество воды на нужды промышленности определяется в соответствии с п. 2.1 пр.4 СНиП 2.04.02-84* и составляет 20% от суточного расхода</w:t>
      </w:r>
    </w:p>
    <w:p w14:paraId="37122D81"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Qпр.пр</w:t>
      </w:r>
      <w:proofErr w:type="spellEnd"/>
      <w:r w:rsidRPr="00256842">
        <w:rPr>
          <w:rFonts w:cs="Times New Roman"/>
          <w:sz w:val="28"/>
          <w:szCs w:val="28"/>
        </w:rPr>
        <w:t>. = (2000м³/</w:t>
      </w:r>
      <w:proofErr w:type="spellStart"/>
      <w:r w:rsidRPr="00256842">
        <w:rPr>
          <w:rFonts w:cs="Times New Roman"/>
          <w:sz w:val="28"/>
          <w:szCs w:val="28"/>
        </w:rPr>
        <w:t>сут</w:t>
      </w:r>
      <w:proofErr w:type="spellEnd"/>
      <w:r w:rsidRPr="00256842">
        <w:rPr>
          <w:rFonts w:cs="Times New Roman"/>
          <w:sz w:val="28"/>
          <w:szCs w:val="28"/>
        </w:rPr>
        <w:t xml:space="preserve"> + 500м³/</w:t>
      </w:r>
      <w:proofErr w:type="spellStart"/>
      <w:r w:rsidRPr="00256842">
        <w:rPr>
          <w:rFonts w:cs="Times New Roman"/>
          <w:sz w:val="28"/>
          <w:szCs w:val="28"/>
        </w:rPr>
        <w:t>сут</w:t>
      </w:r>
      <w:proofErr w:type="spellEnd"/>
      <w:r w:rsidRPr="00256842">
        <w:rPr>
          <w:rFonts w:cs="Times New Roman"/>
          <w:sz w:val="28"/>
          <w:szCs w:val="28"/>
        </w:rPr>
        <w:t>)х20/100 = 500м³/</w:t>
      </w:r>
      <w:proofErr w:type="spellStart"/>
      <w:r w:rsidRPr="00256842">
        <w:rPr>
          <w:rFonts w:cs="Times New Roman"/>
          <w:sz w:val="28"/>
          <w:szCs w:val="28"/>
        </w:rPr>
        <w:t>сут</w:t>
      </w:r>
      <w:proofErr w:type="spellEnd"/>
    </w:p>
    <w:p w14:paraId="4F688B86"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Общий расход на расчетный срок составит:</w:t>
      </w:r>
    </w:p>
    <w:p w14:paraId="78BD6F77"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Qсут</w:t>
      </w:r>
      <w:proofErr w:type="spellEnd"/>
      <w:r w:rsidRPr="00256842">
        <w:rPr>
          <w:rFonts w:cs="Times New Roman"/>
          <w:sz w:val="28"/>
          <w:szCs w:val="28"/>
        </w:rPr>
        <w:t xml:space="preserve"> = 2000м³/</w:t>
      </w:r>
      <w:proofErr w:type="spellStart"/>
      <w:r w:rsidRPr="00256842">
        <w:rPr>
          <w:rFonts w:cs="Times New Roman"/>
          <w:sz w:val="28"/>
          <w:szCs w:val="28"/>
        </w:rPr>
        <w:t>сут</w:t>
      </w:r>
      <w:proofErr w:type="spellEnd"/>
      <w:r w:rsidRPr="00256842">
        <w:rPr>
          <w:rFonts w:cs="Times New Roman"/>
          <w:sz w:val="28"/>
          <w:szCs w:val="28"/>
        </w:rPr>
        <w:t xml:space="preserve"> + 500м³/</w:t>
      </w:r>
      <w:proofErr w:type="spellStart"/>
      <w:r w:rsidRPr="00256842">
        <w:rPr>
          <w:rFonts w:cs="Times New Roman"/>
          <w:sz w:val="28"/>
          <w:szCs w:val="28"/>
        </w:rPr>
        <w:t>сут</w:t>
      </w:r>
      <w:proofErr w:type="spellEnd"/>
      <w:r w:rsidRPr="00256842">
        <w:rPr>
          <w:rFonts w:cs="Times New Roman"/>
          <w:sz w:val="28"/>
          <w:szCs w:val="28"/>
        </w:rPr>
        <w:t xml:space="preserve"> + 500м³/</w:t>
      </w:r>
      <w:proofErr w:type="spellStart"/>
      <w:r w:rsidRPr="00256842">
        <w:rPr>
          <w:rFonts w:cs="Times New Roman"/>
          <w:sz w:val="28"/>
          <w:szCs w:val="28"/>
        </w:rPr>
        <w:t>сут</w:t>
      </w:r>
      <w:proofErr w:type="spellEnd"/>
      <w:r w:rsidRPr="00256842">
        <w:rPr>
          <w:rFonts w:cs="Times New Roman"/>
          <w:sz w:val="28"/>
          <w:szCs w:val="28"/>
        </w:rPr>
        <w:t xml:space="preserve"> = 3000м³/</w:t>
      </w:r>
      <w:proofErr w:type="spellStart"/>
      <w:r w:rsidRPr="00256842">
        <w:rPr>
          <w:rFonts w:cs="Times New Roman"/>
          <w:sz w:val="28"/>
          <w:szCs w:val="28"/>
        </w:rPr>
        <w:t>сут</w:t>
      </w:r>
      <w:proofErr w:type="spellEnd"/>
    </w:p>
    <w:p w14:paraId="166A15A1" w14:textId="77777777" w:rsidR="00256842" w:rsidRPr="00256842" w:rsidRDefault="00256842" w:rsidP="002017D5">
      <w:pPr>
        <w:numPr>
          <w:ilvl w:val="0"/>
          <w:numId w:val="29"/>
        </w:numPr>
        <w:tabs>
          <w:tab w:val="clear" w:pos="1260"/>
          <w:tab w:val="num" w:pos="540"/>
        </w:tabs>
        <w:spacing w:after="0" w:line="240" w:lineRule="auto"/>
        <w:ind w:left="0" w:firstLine="680"/>
        <w:jc w:val="both"/>
        <w:rPr>
          <w:rFonts w:cs="Times New Roman"/>
          <w:sz w:val="28"/>
          <w:szCs w:val="28"/>
        </w:rPr>
      </w:pPr>
      <w:r w:rsidRPr="00256842">
        <w:rPr>
          <w:rFonts w:cs="Times New Roman"/>
          <w:sz w:val="28"/>
          <w:szCs w:val="28"/>
        </w:rPr>
        <w:t xml:space="preserve">Расчетное число жителей на расчетный срок </w:t>
      </w:r>
      <w:proofErr w:type="spellStart"/>
      <w:r w:rsidRPr="00256842">
        <w:rPr>
          <w:rFonts w:cs="Times New Roman"/>
          <w:sz w:val="28"/>
          <w:szCs w:val="28"/>
        </w:rPr>
        <w:t>ст.Крепостная</w:t>
      </w:r>
      <w:proofErr w:type="spellEnd"/>
      <w:r w:rsidRPr="00256842">
        <w:rPr>
          <w:rFonts w:cs="Times New Roman"/>
          <w:sz w:val="28"/>
          <w:szCs w:val="28"/>
        </w:rPr>
        <w:t xml:space="preserve"> составляет 1200 человек.</w:t>
      </w:r>
    </w:p>
    <w:p w14:paraId="7ECC7C74" w14:textId="76D1D07B"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1. Расчетный суточный расход воды на хозяйственно – </w:t>
      </w:r>
      <w:r w:rsidR="0085587C" w:rsidRPr="00256842">
        <w:rPr>
          <w:rFonts w:cs="Times New Roman"/>
          <w:sz w:val="28"/>
          <w:szCs w:val="28"/>
        </w:rPr>
        <w:t>питьевые нужды</w:t>
      </w:r>
      <w:r w:rsidRPr="00256842">
        <w:rPr>
          <w:rFonts w:cs="Times New Roman"/>
          <w:sz w:val="28"/>
          <w:szCs w:val="28"/>
        </w:rPr>
        <w:t xml:space="preserve"> составит:</w:t>
      </w:r>
    </w:p>
    <w:p w14:paraId="05CF6C7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w:t>
      </w:r>
      <w:proofErr w:type="spellStart"/>
      <w:r w:rsidRPr="00256842">
        <w:rPr>
          <w:rFonts w:cs="Times New Roman"/>
          <w:sz w:val="28"/>
          <w:szCs w:val="28"/>
        </w:rPr>
        <w:t>Qсут</w:t>
      </w:r>
      <w:proofErr w:type="spellEnd"/>
      <w:r w:rsidRPr="00256842">
        <w:rPr>
          <w:rFonts w:cs="Times New Roman"/>
          <w:sz w:val="28"/>
          <w:szCs w:val="28"/>
        </w:rPr>
        <w:t>. =160л/</w:t>
      </w:r>
      <w:proofErr w:type="spellStart"/>
      <w:r w:rsidRPr="00256842">
        <w:rPr>
          <w:rFonts w:cs="Times New Roman"/>
          <w:sz w:val="28"/>
          <w:szCs w:val="28"/>
        </w:rPr>
        <w:t>сут</w:t>
      </w:r>
      <w:proofErr w:type="spellEnd"/>
      <w:r w:rsidRPr="00256842">
        <w:rPr>
          <w:rFonts w:cs="Times New Roman"/>
          <w:sz w:val="28"/>
          <w:szCs w:val="28"/>
        </w:rPr>
        <w:t xml:space="preserve"> · 1200/1000 = 192 м³/</w:t>
      </w:r>
      <w:proofErr w:type="spellStart"/>
      <w:r w:rsidRPr="00256842">
        <w:rPr>
          <w:rFonts w:cs="Times New Roman"/>
          <w:sz w:val="28"/>
          <w:szCs w:val="28"/>
        </w:rPr>
        <w:t>сут</w:t>
      </w:r>
      <w:proofErr w:type="spellEnd"/>
    </w:p>
    <w:p w14:paraId="01811B0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2. Расход воды на поливку зеленых насаждений в населенных пунктах определяется в соответствии с п 2.3 СНиП 2.04.02.-84* прим.1</w:t>
      </w:r>
    </w:p>
    <w:p w14:paraId="50F69071"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Qпол</w:t>
      </w:r>
      <w:proofErr w:type="spellEnd"/>
      <w:r w:rsidRPr="00256842">
        <w:rPr>
          <w:rFonts w:cs="Times New Roman"/>
          <w:sz w:val="28"/>
          <w:szCs w:val="28"/>
        </w:rPr>
        <w:t>. = 50л · 1200 чел./1000 = 60м³/</w:t>
      </w:r>
      <w:proofErr w:type="spellStart"/>
      <w:r w:rsidRPr="00256842">
        <w:rPr>
          <w:rFonts w:cs="Times New Roman"/>
          <w:sz w:val="28"/>
          <w:szCs w:val="28"/>
        </w:rPr>
        <w:t>сут</w:t>
      </w:r>
      <w:proofErr w:type="spellEnd"/>
    </w:p>
    <w:p w14:paraId="1E10220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Общий расход на расчетный срок составит:</w:t>
      </w:r>
    </w:p>
    <w:p w14:paraId="6BF6702F"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Qсут</w:t>
      </w:r>
      <w:proofErr w:type="spellEnd"/>
      <w:r w:rsidRPr="00256842">
        <w:rPr>
          <w:rFonts w:cs="Times New Roman"/>
          <w:sz w:val="28"/>
          <w:szCs w:val="28"/>
        </w:rPr>
        <w:t xml:space="preserve"> = 192м³/</w:t>
      </w:r>
      <w:proofErr w:type="spellStart"/>
      <w:r w:rsidRPr="00256842">
        <w:rPr>
          <w:rFonts w:cs="Times New Roman"/>
          <w:sz w:val="28"/>
          <w:szCs w:val="28"/>
        </w:rPr>
        <w:t>сут</w:t>
      </w:r>
      <w:proofErr w:type="spellEnd"/>
      <w:r w:rsidRPr="00256842">
        <w:rPr>
          <w:rFonts w:cs="Times New Roman"/>
          <w:sz w:val="28"/>
          <w:szCs w:val="28"/>
        </w:rPr>
        <w:t xml:space="preserve"> + 60м³/</w:t>
      </w:r>
      <w:proofErr w:type="spellStart"/>
      <w:r w:rsidRPr="00256842">
        <w:rPr>
          <w:rFonts w:cs="Times New Roman"/>
          <w:sz w:val="28"/>
          <w:szCs w:val="28"/>
        </w:rPr>
        <w:t>сут</w:t>
      </w:r>
      <w:proofErr w:type="spellEnd"/>
      <w:r w:rsidRPr="00256842">
        <w:rPr>
          <w:rFonts w:cs="Times New Roman"/>
          <w:sz w:val="28"/>
          <w:szCs w:val="28"/>
        </w:rPr>
        <w:t xml:space="preserve"> = 252м³/</w:t>
      </w:r>
      <w:proofErr w:type="spellStart"/>
      <w:r w:rsidRPr="00256842">
        <w:rPr>
          <w:rFonts w:cs="Times New Roman"/>
          <w:sz w:val="28"/>
          <w:szCs w:val="28"/>
        </w:rPr>
        <w:t>сут</w:t>
      </w:r>
      <w:proofErr w:type="spellEnd"/>
    </w:p>
    <w:p w14:paraId="683AAEC3" w14:textId="77777777" w:rsidR="00256842" w:rsidRPr="00256842" w:rsidRDefault="00256842" w:rsidP="002017D5">
      <w:pPr>
        <w:numPr>
          <w:ilvl w:val="0"/>
          <w:numId w:val="29"/>
        </w:numPr>
        <w:tabs>
          <w:tab w:val="clear" w:pos="1260"/>
          <w:tab w:val="num" w:pos="540"/>
        </w:tabs>
        <w:spacing w:after="0" w:line="240" w:lineRule="auto"/>
        <w:ind w:left="0" w:firstLine="680"/>
        <w:jc w:val="both"/>
        <w:rPr>
          <w:rFonts w:cs="Times New Roman"/>
          <w:sz w:val="28"/>
          <w:szCs w:val="28"/>
        </w:rPr>
      </w:pPr>
      <w:r w:rsidRPr="00256842">
        <w:rPr>
          <w:rFonts w:cs="Times New Roman"/>
          <w:sz w:val="28"/>
          <w:szCs w:val="28"/>
        </w:rPr>
        <w:lastRenderedPageBreak/>
        <w:t xml:space="preserve">Расчетное число жителей на расчетный срок </w:t>
      </w:r>
      <w:proofErr w:type="spellStart"/>
      <w:r w:rsidRPr="00256842">
        <w:rPr>
          <w:rFonts w:cs="Times New Roman"/>
          <w:sz w:val="28"/>
          <w:szCs w:val="28"/>
        </w:rPr>
        <w:t>п.Планческая</w:t>
      </w:r>
      <w:proofErr w:type="spellEnd"/>
      <w:r w:rsidRPr="00256842">
        <w:rPr>
          <w:rFonts w:cs="Times New Roman"/>
          <w:sz w:val="28"/>
          <w:szCs w:val="28"/>
        </w:rPr>
        <w:t xml:space="preserve"> Щель составляет      100 человек.</w:t>
      </w:r>
    </w:p>
    <w:p w14:paraId="2E4F5A10" w14:textId="01179DC5"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1. Расчетный суточный расход воды на хозяйственно – </w:t>
      </w:r>
      <w:r w:rsidR="0085587C" w:rsidRPr="00256842">
        <w:rPr>
          <w:rFonts w:cs="Times New Roman"/>
          <w:sz w:val="28"/>
          <w:szCs w:val="28"/>
        </w:rPr>
        <w:t>питьевые нужды</w:t>
      </w:r>
      <w:r w:rsidRPr="00256842">
        <w:rPr>
          <w:rFonts w:cs="Times New Roman"/>
          <w:sz w:val="28"/>
          <w:szCs w:val="28"/>
        </w:rPr>
        <w:t xml:space="preserve"> составит:</w:t>
      </w:r>
    </w:p>
    <w:p w14:paraId="353EEEE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w:t>
      </w:r>
      <w:proofErr w:type="spellStart"/>
      <w:r w:rsidRPr="00256842">
        <w:rPr>
          <w:rFonts w:cs="Times New Roman"/>
          <w:sz w:val="28"/>
          <w:szCs w:val="28"/>
        </w:rPr>
        <w:t>Qсут</w:t>
      </w:r>
      <w:proofErr w:type="spellEnd"/>
      <w:r w:rsidRPr="00256842">
        <w:rPr>
          <w:rFonts w:cs="Times New Roman"/>
          <w:sz w:val="28"/>
          <w:szCs w:val="28"/>
        </w:rPr>
        <w:t>. =200л/</w:t>
      </w:r>
      <w:proofErr w:type="spellStart"/>
      <w:r w:rsidRPr="00256842">
        <w:rPr>
          <w:rFonts w:cs="Times New Roman"/>
          <w:sz w:val="28"/>
          <w:szCs w:val="28"/>
        </w:rPr>
        <w:t>сут</w:t>
      </w:r>
      <w:proofErr w:type="spellEnd"/>
      <w:r w:rsidRPr="00256842">
        <w:rPr>
          <w:rFonts w:cs="Times New Roman"/>
          <w:sz w:val="28"/>
          <w:szCs w:val="28"/>
        </w:rPr>
        <w:t xml:space="preserve"> · 100/1000 = 20м³/</w:t>
      </w:r>
      <w:proofErr w:type="spellStart"/>
      <w:r w:rsidRPr="00256842">
        <w:rPr>
          <w:rFonts w:cs="Times New Roman"/>
          <w:sz w:val="28"/>
          <w:szCs w:val="28"/>
        </w:rPr>
        <w:t>сут</w:t>
      </w:r>
      <w:proofErr w:type="spellEnd"/>
    </w:p>
    <w:p w14:paraId="4A5F0A2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2. Расход воды на поливку зеленых насаждений в населенных пунктах определяется в соответствии с п 2.3 СНиП 2.04.02.-84* прим.1</w:t>
      </w:r>
    </w:p>
    <w:p w14:paraId="3B14460A"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Qпол</w:t>
      </w:r>
      <w:proofErr w:type="spellEnd"/>
      <w:r w:rsidRPr="00256842">
        <w:rPr>
          <w:rFonts w:cs="Times New Roman"/>
          <w:sz w:val="28"/>
          <w:szCs w:val="28"/>
        </w:rPr>
        <w:t>. = 50л · 100 чел./1000 = 5 м³/</w:t>
      </w:r>
      <w:proofErr w:type="spellStart"/>
      <w:r w:rsidRPr="00256842">
        <w:rPr>
          <w:rFonts w:cs="Times New Roman"/>
          <w:sz w:val="28"/>
          <w:szCs w:val="28"/>
        </w:rPr>
        <w:t>сут</w:t>
      </w:r>
      <w:proofErr w:type="spellEnd"/>
    </w:p>
    <w:p w14:paraId="13CFD45D" w14:textId="77777777" w:rsidR="00256842" w:rsidRPr="00256842" w:rsidRDefault="00256842" w:rsidP="002017D5">
      <w:pPr>
        <w:numPr>
          <w:ilvl w:val="0"/>
          <w:numId w:val="29"/>
        </w:numPr>
        <w:tabs>
          <w:tab w:val="clear" w:pos="1260"/>
          <w:tab w:val="num" w:pos="540"/>
        </w:tabs>
        <w:spacing w:after="0" w:line="240" w:lineRule="auto"/>
        <w:ind w:left="0" w:firstLine="680"/>
        <w:jc w:val="both"/>
        <w:rPr>
          <w:rFonts w:cs="Times New Roman"/>
          <w:sz w:val="28"/>
          <w:szCs w:val="28"/>
        </w:rPr>
      </w:pPr>
      <w:r w:rsidRPr="00256842">
        <w:rPr>
          <w:rFonts w:cs="Times New Roman"/>
          <w:sz w:val="28"/>
          <w:szCs w:val="28"/>
        </w:rPr>
        <w:t xml:space="preserve">Расчетное число жителей на расчетный срок </w:t>
      </w:r>
      <w:proofErr w:type="spellStart"/>
      <w:r w:rsidRPr="00256842">
        <w:rPr>
          <w:rFonts w:cs="Times New Roman"/>
          <w:sz w:val="28"/>
          <w:szCs w:val="28"/>
        </w:rPr>
        <w:t>п.Мирный</w:t>
      </w:r>
      <w:proofErr w:type="spellEnd"/>
      <w:r w:rsidRPr="00256842">
        <w:rPr>
          <w:rFonts w:cs="Times New Roman"/>
          <w:sz w:val="28"/>
          <w:szCs w:val="28"/>
        </w:rPr>
        <w:t xml:space="preserve"> составляет 200 человек.</w:t>
      </w:r>
    </w:p>
    <w:p w14:paraId="2712A863" w14:textId="2832357F"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1. Расчетный суточный расход воды на хозяйственно – </w:t>
      </w:r>
      <w:r w:rsidR="0085587C" w:rsidRPr="00256842">
        <w:rPr>
          <w:rFonts w:cs="Times New Roman"/>
          <w:sz w:val="28"/>
          <w:szCs w:val="28"/>
        </w:rPr>
        <w:t>питьевые нужды</w:t>
      </w:r>
      <w:r w:rsidRPr="00256842">
        <w:rPr>
          <w:rFonts w:cs="Times New Roman"/>
          <w:sz w:val="28"/>
          <w:szCs w:val="28"/>
        </w:rPr>
        <w:t xml:space="preserve"> составит:</w:t>
      </w:r>
    </w:p>
    <w:p w14:paraId="11D2A51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w:t>
      </w:r>
      <w:proofErr w:type="spellStart"/>
      <w:r w:rsidRPr="00256842">
        <w:rPr>
          <w:rFonts w:cs="Times New Roman"/>
          <w:sz w:val="28"/>
          <w:szCs w:val="28"/>
        </w:rPr>
        <w:t>Qсут</w:t>
      </w:r>
      <w:proofErr w:type="spellEnd"/>
      <w:r w:rsidRPr="00256842">
        <w:rPr>
          <w:rFonts w:cs="Times New Roman"/>
          <w:sz w:val="28"/>
          <w:szCs w:val="28"/>
        </w:rPr>
        <w:t>. =160л/</w:t>
      </w:r>
      <w:proofErr w:type="spellStart"/>
      <w:r w:rsidRPr="00256842">
        <w:rPr>
          <w:rFonts w:cs="Times New Roman"/>
          <w:sz w:val="28"/>
          <w:szCs w:val="28"/>
        </w:rPr>
        <w:t>сут</w:t>
      </w:r>
      <w:proofErr w:type="spellEnd"/>
      <w:r w:rsidRPr="00256842">
        <w:rPr>
          <w:rFonts w:cs="Times New Roman"/>
          <w:sz w:val="28"/>
          <w:szCs w:val="28"/>
        </w:rPr>
        <w:t xml:space="preserve"> · 200/1000 = 32м³/</w:t>
      </w:r>
      <w:proofErr w:type="spellStart"/>
      <w:r w:rsidRPr="00256842">
        <w:rPr>
          <w:rFonts w:cs="Times New Roman"/>
          <w:sz w:val="28"/>
          <w:szCs w:val="28"/>
        </w:rPr>
        <w:t>сут</w:t>
      </w:r>
      <w:proofErr w:type="spellEnd"/>
    </w:p>
    <w:p w14:paraId="59138BD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2. Расход воды на поливку зеленых насаждений в населенных пунктах определяется в соответствии с п 2.3 СНиП 2.04.02.-84* прим.1</w:t>
      </w:r>
    </w:p>
    <w:p w14:paraId="5DE88AF3"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Qпол</w:t>
      </w:r>
      <w:proofErr w:type="spellEnd"/>
      <w:r w:rsidRPr="00256842">
        <w:rPr>
          <w:rFonts w:cs="Times New Roman"/>
          <w:sz w:val="28"/>
          <w:szCs w:val="28"/>
        </w:rPr>
        <w:t>. = 50л · 200 чел./1000 = 10м³/</w:t>
      </w:r>
      <w:proofErr w:type="spellStart"/>
      <w:r w:rsidRPr="00256842">
        <w:rPr>
          <w:rFonts w:cs="Times New Roman"/>
          <w:sz w:val="28"/>
          <w:szCs w:val="28"/>
        </w:rPr>
        <w:t>сут</w:t>
      </w:r>
      <w:proofErr w:type="spellEnd"/>
    </w:p>
    <w:p w14:paraId="3D276FE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Общий расход на расчетный срок составит:</w:t>
      </w:r>
    </w:p>
    <w:p w14:paraId="2CFDEDA1"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Qсут</w:t>
      </w:r>
      <w:proofErr w:type="spellEnd"/>
      <w:r w:rsidRPr="00256842">
        <w:rPr>
          <w:rFonts w:cs="Times New Roman"/>
          <w:sz w:val="28"/>
          <w:szCs w:val="28"/>
        </w:rPr>
        <w:t xml:space="preserve"> = 32/</w:t>
      </w:r>
      <w:proofErr w:type="spellStart"/>
      <w:r w:rsidRPr="00256842">
        <w:rPr>
          <w:rFonts w:cs="Times New Roman"/>
          <w:sz w:val="28"/>
          <w:szCs w:val="28"/>
        </w:rPr>
        <w:t>сут</w:t>
      </w:r>
      <w:proofErr w:type="spellEnd"/>
      <w:r w:rsidRPr="00256842">
        <w:rPr>
          <w:rFonts w:cs="Times New Roman"/>
          <w:sz w:val="28"/>
          <w:szCs w:val="28"/>
        </w:rPr>
        <w:t xml:space="preserve"> + 10м³/</w:t>
      </w:r>
      <w:proofErr w:type="spellStart"/>
      <w:r w:rsidRPr="00256842">
        <w:rPr>
          <w:rFonts w:cs="Times New Roman"/>
          <w:sz w:val="28"/>
          <w:szCs w:val="28"/>
        </w:rPr>
        <w:t>сут</w:t>
      </w:r>
      <w:proofErr w:type="spellEnd"/>
      <w:r w:rsidRPr="00256842">
        <w:rPr>
          <w:rFonts w:cs="Times New Roman"/>
          <w:sz w:val="28"/>
          <w:szCs w:val="28"/>
        </w:rPr>
        <w:t xml:space="preserve"> = 42м³/</w:t>
      </w:r>
      <w:proofErr w:type="spellStart"/>
      <w:r w:rsidRPr="00256842">
        <w:rPr>
          <w:rFonts w:cs="Times New Roman"/>
          <w:sz w:val="28"/>
          <w:szCs w:val="28"/>
        </w:rPr>
        <w:t>сут</w:t>
      </w:r>
      <w:proofErr w:type="spellEnd"/>
    </w:p>
    <w:p w14:paraId="2492101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Общий расход по всем населенным пунктам поселения составит:</w:t>
      </w:r>
    </w:p>
    <w:p w14:paraId="1280B4C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3319м3/</w:t>
      </w:r>
      <w:proofErr w:type="spellStart"/>
      <w:r w:rsidRPr="00256842">
        <w:rPr>
          <w:rFonts w:cs="Times New Roman"/>
          <w:sz w:val="28"/>
          <w:szCs w:val="28"/>
        </w:rPr>
        <w:t>сут</w:t>
      </w:r>
      <w:proofErr w:type="spellEnd"/>
      <w:r w:rsidRPr="00256842">
        <w:rPr>
          <w:rFonts w:cs="Times New Roman"/>
          <w:sz w:val="28"/>
          <w:szCs w:val="28"/>
        </w:rPr>
        <w:t>.</w:t>
      </w:r>
    </w:p>
    <w:p w14:paraId="6EA2F487" w14:textId="4A86F48B"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Для обеспечения наружного пожаротушения необходимо учитывать расходы на противопожарные нужды. В соответствии с табл. 5 СНиП 2.04.02-84 расход воды на один пожар составляет 10 л/с, при количестве одновременных пожаров – 1.</w:t>
      </w:r>
    </w:p>
    <w:p w14:paraId="7C8BC385" w14:textId="77777777" w:rsidR="00256842" w:rsidRPr="0085587C" w:rsidRDefault="00256842" w:rsidP="00256842">
      <w:pPr>
        <w:pStyle w:val="310"/>
        <w:spacing w:after="0"/>
        <w:ind w:left="0" w:firstLine="680"/>
        <w:jc w:val="both"/>
        <w:rPr>
          <w:b/>
          <w:i/>
          <w:sz w:val="28"/>
          <w:szCs w:val="28"/>
        </w:rPr>
      </w:pPr>
      <w:r w:rsidRPr="0085587C">
        <w:rPr>
          <w:b/>
          <w:i/>
          <w:sz w:val="28"/>
          <w:szCs w:val="28"/>
        </w:rPr>
        <w:t xml:space="preserve">Проектные предложения по водоснабжению. </w:t>
      </w:r>
    </w:p>
    <w:p w14:paraId="18D8B57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Проектная схема водоснабжения должна охватить жилую застройку и предприятия, обеспечить полив зеленых насаждений общего пользования и улиц, а также пожаротушение.</w:t>
      </w:r>
    </w:p>
    <w:p w14:paraId="4CB72CB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Рост численности населения и развитие местной промышленности, улучшение благоустройства повлекут за собой увеличения водопотребления.</w:t>
      </w:r>
    </w:p>
    <w:p w14:paraId="2A3C2E92" w14:textId="66118114"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Расход питьевой воды на расчетный срок </w:t>
      </w:r>
      <w:proofErr w:type="spellStart"/>
      <w:r w:rsidRPr="00256842">
        <w:rPr>
          <w:rFonts w:cs="Times New Roman"/>
          <w:sz w:val="28"/>
          <w:szCs w:val="28"/>
        </w:rPr>
        <w:t>ст</w:t>
      </w:r>
      <w:r w:rsidR="00FC1128">
        <w:rPr>
          <w:rFonts w:cs="Times New Roman"/>
          <w:sz w:val="28"/>
          <w:szCs w:val="28"/>
        </w:rPr>
        <w:t>-цы</w:t>
      </w:r>
      <w:proofErr w:type="spellEnd"/>
      <w:r w:rsidR="00FC1128">
        <w:rPr>
          <w:rFonts w:cs="Times New Roman"/>
          <w:sz w:val="28"/>
          <w:szCs w:val="28"/>
        </w:rPr>
        <w:t xml:space="preserve"> </w:t>
      </w:r>
      <w:r w:rsidRPr="00256842">
        <w:rPr>
          <w:rFonts w:cs="Times New Roman"/>
          <w:sz w:val="28"/>
          <w:szCs w:val="28"/>
        </w:rPr>
        <w:t xml:space="preserve">Смоленской, </w:t>
      </w:r>
      <w:proofErr w:type="spellStart"/>
      <w:r w:rsidRPr="00256842">
        <w:rPr>
          <w:rFonts w:cs="Times New Roman"/>
          <w:sz w:val="28"/>
          <w:szCs w:val="28"/>
        </w:rPr>
        <w:t>ст</w:t>
      </w:r>
      <w:r w:rsidR="00FC1128">
        <w:rPr>
          <w:rFonts w:cs="Times New Roman"/>
          <w:sz w:val="28"/>
          <w:szCs w:val="28"/>
        </w:rPr>
        <w:t>-цы</w:t>
      </w:r>
      <w:proofErr w:type="spellEnd"/>
      <w:r w:rsidR="00FC1128">
        <w:rPr>
          <w:rFonts w:cs="Times New Roman"/>
          <w:sz w:val="28"/>
          <w:szCs w:val="28"/>
        </w:rPr>
        <w:t xml:space="preserve"> </w:t>
      </w:r>
      <w:r w:rsidRPr="00256842">
        <w:rPr>
          <w:rFonts w:cs="Times New Roman"/>
          <w:sz w:val="28"/>
          <w:szCs w:val="28"/>
        </w:rPr>
        <w:t xml:space="preserve">Крепостной, поселков </w:t>
      </w:r>
      <w:proofErr w:type="spellStart"/>
      <w:r w:rsidRPr="00256842">
        <w:rPr>
          <w:rFonts w:cs="Times New Roman"/>
          <w:sz w:val="28"/>
          <w:szCs w:val="28"/>
        </w:rPr>
        <w:t>Планческая</w:t>
      </w:r>
      <w:proofErr w:type="spellEnd"/>
      <w:r w:rsidRPr="00256842">
        <w:rPr>
          <w:rFonts w:cs="Times New Roman"/>
          <w:sz w:val="28"/>
          <w:szCs w:val="28"/>
        </w:rPr>
        <w:t xml:space="preserve"> щель и Мирный составят соответственно 3000; 252; 25; 42м³/</w:t>
      </w:r>
      <w:proofErr w:type="spellStart"/>
      <w:r w:rsidRPr="00256842">
        <w:rPr>
          <w:rFonts w:cs="Times New Roman"/>
          <w:sz w:val="28"/>
          <w:szCs w:val="28"/>
        </w:rPr>
        <w:t>сут</w:t>
      </w:r>
      <w:proofErr w:type="spellEnd"/>
      <w:r w:rsidRPr="00256842">
        <w:rPr>
          <w:rFonts w:cs="Times New Roman"/>
          <w:sz w:val="28"/>
          <w:szCs w:val="28"/>
        </w:rPr>
        <w:t>.</w:t>
      </w:r>
    </w:p>
    <w:p w14:paraId="61D35DB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Ресурсы надземных вод и дебит существующих артезианских скважин могут быть достаточными, качество воды отвечает требованиям ГОСТ «Вода питьевая».</w:t>
      </w:r>
    </w:p>
    <w:p w14:paraId="04BE5A86" w14:textId="58176D18"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Таким образом водоснабжение вышеперечисленных населенных </w:t>
      </w:r>
      <w:r w:rsidR="0020087E" w:rsidRPr="00256842">
        <w:rPr>
          <w:rFonts w:cs="Times New Roman"/>
          <w:sz w:val="28"/>
          <w:szCs w:val="28"/>
        </w:rPr>
        <w:t>пунктов на</w:t>
      </w:r>
      <w:r w:rsidRPr="00256842">
        <w:rPr>
          <w:rFonts w:cs="Times New Roman"/>
          <w:sz w:val="28"/>
          <w:szCs w:val="28"/>
        </w:rPr>
        <w:t xml:space="preserve"> хозяйственно – питьевые и противопожарные нужды может быть обеспеченно от существующих водозаборов при условии реконструкции существующих скважин, замены насосов, вышедших из строя, строительства 4 дополнительных водонапорных башен емк. по 50 м</w:t>
      </w:r>
      <w:r w:rsidRPr="00256842">
        <w:rPr>
          <w:rFonts w:cs="Times New Roman"/>
          <w:sz w:val="28"/>
          <w:szCs w:val="28"/>
          <w:vertAlign w:val="superscript"/>
        </w:rPr>
        <w:t>3</w:t>
      </w:r>
      <w:r w:rsidRPr="00256842">
        <w:rPr>
          <w:rFonts w:cs="Times New Roman"/>
          <w:sz w:val="28"/>
          <w:szCs w:val="28"/>
        </w:rPr>
        <w:t>.</w:t>
      </w:r>
    </w:p>
    <w:p w14:paraId="15A36687" w14:textId="2C22A8BA"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Учитывая, что в населенных пунктах имеются тупиковые участки, предлагается их постепенное кольцевание. Неприкосновенный противопожарный запас хранится в водонапорных башнях.</w:t>
      </w:r>
    </w:p>
    <w:p w14:paraId="38A10416" w14:textId="4891D978"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 xml:space="preserve">В перспективе необходимо добиваться снижения потребления воды питьевого качества за счет применения технической воды на полив зеленых насаждений, за счет </w:t>
      </w:r>
      <w:r w:rsidR="0020087E" w:rsidRPr="00256842">
        <w:rPr>
          <w:rFonts w:cs="Times New Roman"/>
          <w:sz w:val="28"/>
          <w:szCs w:val="28"/>
        </w:rPr>
        <w:t>применения пластиковых и металлопластиковых труб инженерных коммуникаций,</w:t>
      </w:r>
      <w:r w:rsidRPr="00256842">
        <w:rPr>
          <w:rFonts w:cs="Times New Roman"/>
          <w:sz w:val="28"/>
          <w:szCs w:val="28"/>
        </w:rPr>
        <w:t xml:space="preserve"> существенно снижающих потери в водоводах</w:t>
      </w:r>
      <w:r w:rsidR="00FC1128">
        <w:rPr>
          <w:rFonts w:cs="Times New Roman"/>
          <w:sz w:val="28"/>
          <w:szCs w:val="28"/>
        </w:rPr>
        <w:t xml:space="preserve"> </w:t>
      </w:r>
      <w:r w:rsidRPr="00256842">
        <w:rPr>
          <w:rFonts w:cs="Times New Roman"/>
          <w:sz w:val="28"/>
          <w:szCs w:val="28"/>
        </w:rPr>
        <w:t>и уличных сетях и повсеместного применения приборов учета воды.</w:t>
      </w:r>
    </w:p>
    <w:p w14:paraId="14269EE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Т.к. территория Смоленского сельского поселения представлена районами различной плотности, а уплотнение центральных и других кварталов будет осуществляться постепенно, в течение расчетного срока, предложенные проектные мероприятия могут выполняться также постепенно в зависимости от текущей застройки территории.</w:t>
      </w:r>
    </w:p>
    <w:p w14:paraId="28ABC942" w14:textId="77777777" w:rsidR="00256842" w:rsidRPr="00256842" w:rsidRDefault="00256842" w:rsidP="00256842">
      <w:pPr>
        <w:spacing w:after="0" w:line="240" w:lineRule="auto"/>
        <w:ind w:firstLine="680"/>
        <w:jc w:val="both"/>
        <w:rPr>
          <w:rFonts w:cs="Times New Roman"/>
          <w:b/>
          <w:sz w:val="28"/>
          <w:szCs w:val="28"/>
        </w:rPr>
      </w:pPr>
    </w:p>
    <w:p w14:paraId="6154B6AD" w14:textId="77777777" w:rsidR="00256842" w:rsidRPr="00256842" w:rsidRDefault="00256842" w:rsidP="00256842">
      <w:pPr>
        <w:spacing w:after="0" w:line="240" w:lineRule="auto"/>
        <w:ind w:firstLine="680"/>
        <w:jc w:val="both"/>
        <w:rPr>
          <w:rFonts w:cs="Times New Roman"/>
          <w:b/>
          <w:sz w:val="28"/>
          <w:szCs w:val="28"/>
        </w:rPr>
      </w:pPr>
    </w:p>
    <w:p w14:paraId="09F0F28D" w14:textId="77777777" w:rsidR="00256842" w:rsidRPr="00256842" w:rsidRDefault="00256842" w:rsidP="00256842">
      <w:pPr>
        <w:spacing w:after="0" w:line="240" w:lineRule="auto"/>
        <w:ind w:firstLine="680"/>
        <w:jc w:val="both"/>
        <w:rPr>
          <w:rFonts w:cs="Times New Roman"/>
          <w:b/>
          <w:sz w:val="28"/>
          <w:szCs w:val="28"/>
        </w:rPr>
      </w:pPr>
    </w:p>
    <w:p w14:paraId="7B95CDAE" w14:textId="77777777" w:rsidR="00256842" w:rsidRPr="00256842" w:rsidRDefault="00256842" w:rsidP="00256842">
      <w:pPr>
        <w:spacing w:after="0" w:line="240" w:lineRule="auto"/>
        <w:ind w:firstLine="680"/>
        <w:jc w:val="both"/>
        <w:rPr>
          <w:rFonts w:cs="Times New Roman"/>
          <w:b/>
          <w:sz w:val="28"/>
          <w:szCs w:val="28"/>
        </w:rPr>
      </w:pPr>
      <w:r w:rsidRPr="00256842">
        <w:rPr>
          <w:rFonts w:cs="Times New Roman"/>
          <w:b/>
          <w:sz w:val="28"/>
          <w:szCs w:val="28"/>
        </w:rPr>
        <w:t>Водоотведение</w:t>
      </w:r>
    </w:p>
    <w:p w14:paraId="3D0090D6"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В настоящее время Смоленское сельское поселение централизованной системы канализации не имеет.</w:t>
      </w:r>
    </w:p>
    <w:p w14:paraId="59C128B3" w14:textId="77777777" w:rsidR="00256842" w:rsidRPr="00256842" w:rsidRDefault="00256842" w:rsidP="00256842">
      <w:pPr>
        <w:spacing w:after="0" w:line="240" w:lineRule="auto"/>
        <w:ind w:firstLine="680"/>
        <w:jc w:val="both"/>
        <w:rPr>
          <w:rFonts w:cs="Times New Roman"/>
          <w:b/>
          <w:i/>
          <w:sz w:val="28"/>
          <w:szCs w:val="28"/>
        </w:rPr>
      </w:pPr>
      <w:r w:rsidRPr="00256842">
        <w:rPr>
          <w:rFonts w:cs="Times New Roman"/>
          <w:b/>
          <w:i/>
          <w:sz w:val="28"/>
          <w:szCs w:val="28"/>
        </w:rPr>
        <w:t>Определение расчетных расходов сточных вод на расчетный срок.</w:t>
      </w:r>
    </w:p>
    <w:p w14:paraId="62433564"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В соответствии со СНиП 2.04.03-85 п. 2.1 расчетное удельное среднесуточное водоотведение бытовых сточных вод от жилых зданий следует принимать равным расчетному удельному среднесуточному водопотреблению, принятому по СНиП 2.04.02-85* без учета расхода воды на полив зеленых насаждений.</w:t>
      </w:r>
    </w:p>
    <w:p w14:paraId="4764196A" w14:textId="1AA6B378"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val="en-US" w:eastAsia="ar-SA"/>
        </w:rPr>
        <w:t>I</w:t>
      </w:r>
      <w:r w:rsidRPr="00256842">
        <w:rPr>
          <w:rFonts w:cs="Times New Roman"/>
          <w:sz w:val="28"/>
          <w:szCs w:val="28"/>
          <w:lang w:eastAsia="ar-SA"/>
        </w:rPr>
        <w:t xml:space="preserve">. 1. Расчетный расход бытовых сточных вод </w:t>
      </w:r>
      <w:proofErr w:type="spellStart"/>
      <w:r w:rsidR="00FC1128">
        <w:rPr>
          <w:rFonts w:cs="Times New Roman"/>
          <w:sz w:val="28"/>
          <w:szCs w:val="28"/>
          <w:lang w:eastAsia="ar-SA"/>
        </w:rPr>
        <w:t>ст-цы</w:t>
      </w:r>
      <w:proofErr w:type="spellEnd"/>
      <w:r w:rsidR="00FC1128">
        <w:rPr>
          <w:rFonts w:cs="Times New Roman"/>
          <w:sz w:val="28"/>
          <w:szCs w:val="28"/>
          <w:lang w:eastAsia="ar-SA"/>
        </w:rPr>
        <w:t xml:space="preserve"> Смол</w:t>
      </w:r>
      <w:r w:rsidRPr="00256842">
        <w:rPr>
          <w:rFonts w:cs="Times New Roman"/>
          <w:sz w:val="28"/>
          <w:szCs w:val="28"/>
          <w:lang w:eastAsia="ar-SA"/>
        </w:rPr>
        <w:t xml:space="preserve">енской составляет – </w:t>
      </w:r>
      <w:proofErr w:type="spellStart"/>
      <w:r w:rsidRPr="00256842">
        <w:rPr>
          <w:rFonts w:cs="Times New Roman"/>
          <w:sz w:val="28"/>
          <w:szCs w:val="28"/>
        </w:rPr>
        <w:t>Qсут</w:t>
      </w:r>
      <w:proofErr w:type="spellEnd"/>
      <w:r w:rsidRPr="00256842">
        <w:rPr>
          <w:rFonts w:cs="Times New Roman"/>
          <w:sz w:val="28"/>
          <w:szCs w:val="28"/>
        </w:rPr>
        <w:t>.=</w:t>
      </w:r>
      <w:r w:rsidRPr="00256842">
        <w:rPr>
          <w:rFonts w:cs="Times New Roman"/>
          <w:sz w:val="28"/>
          <w:szCs w:val="28"/>
          <w:lang w:eastAsia="ar-SA"/>
        </w:rPr>
        <w:t>2000 м</w:t>
      </w:r>
      <w:r w:rsidRPr="00256842">
        <w:rPr>
          <w:rFonts w:cs="Times New Roman"/>
          <w:sz w:val="28"/>
          <w:szCs w:val="28"/>
          <w:vertAlign w:val="superscript"/>
          <w:lang w:eastAsia="ar-SA"/>
        </w:rPr>
        <w:t>3</w:t>
      </w:r>
      <w:r w:rsidRPr="00256842">
        <w:rPr>
          <w:rFonts w:cs="Times New Roman"/>
          <w:sz w:val="28"/>
          <w:szCs w:val="28"/>
          <w:lang w:eastAsia="ar-SA"/>
        </w:rPr>
        <w:t>/</w:t>
      </w:r>
      <w:proofErr w:type="spellStart"/>
      <w:r w:rsidRPr="00256842">
        <w:rPr>
          <w:rFonts w:cs="Times New Roman"/>
          <w:sz w:val="28"/>
          <w:szCs w:val="28"/>
          <w:lang w:eastAsia="ar-SA"/>
        </w:rPr>
        <w:t>сут</w:t>
      </w:r>
      <w:proofErr w:type="spellEnd"/>
      <w:r w:rsidRPr="00256842">
        <w:rPr>
          <w:rFonts w:cs="Times New Roman"/>
          <w:sz w:val="28"/>
          <w:szCs w:val="28"/>
          <w:lang w:eastAsia="ar-SA"/>
        </w:rPr>
        <w:t>.</w:t>
      </w:r>
    </w:p>
    <w:p w14:paraId="662FDA69"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2. Количество сточных вод от предприятий местной промышленности и неучтенные расходы принимаются в размере 5% суммарного среднесуточного водоотведения (п.2.5 СНиП 2.04.03-85) и составляет:</w:t>
      </w:r>
    </w:p>
    <w:p w14:paraId="54DAE55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lang w:eastAsia="ar-SA"/>
        </w:rPr>
        <w:t xml:space="preserve"> </w:t>
      </w:r>
      <w:proofErr w:type="spellStart"/>
      <w:r w:rsidRPr="00256842">
        <w:rPr>
          <w:rFonts w:cs="Times New Roman"/>
          <w:sz w:val="28"/>
          <w:szCs w:val="28"/>
        </w:rPr>
        <w:t>Qпр.пр</w:t>
      </w:r>
      <w:proofErr w:type="spellEnd"/>
      <w:r w:rsidRPr="00256842">
        <w:rPr>
          <w:rFonts w:cs="Times New Roman"/>
          <w:sz w:val="28"/>
          <w:szCs w:val="28"/>
        </w:rPr>
        <w:t>.. = (2000м</w:t>
      </w:r>
      <w:r w:rsidRPr="00256842">
        <w:rPr>
          <w:rFonts w:cs="Times New Roman"/>
          <w:sz w:val="28"/>
          <w:szCs w:val="28"/>
          <w:vertAlign w:val="superscript"/>
        </w:rPr>
        <w:t>3</w:t>
      </w:r>
      <w:r w:rsidRPr="00256842">
        <w:rPr>
          <w:rFonts w:cs="Times New Roman"/>
          <w:sz w:val="28"/>
          <w:szCs w:val="28"/>
        </w:rPr>
        <w:t>/</w:t>
      </w:r>
      <w:proofErr w:type="spellStart"/>
      <w:r w:rsidRPr="00256842">
        <w:rPr>
          <w:rFonts w:cs="Times New Roman"/>
          <w:sz w:val="28"/>
          <w:szCs w:val="28"/>
        </w:rPr>
        <w:t>сут</w:t>
      </w:r>
      <w:proofErr w:type="spellEnd"/>
      <w:r w:rsidRPr="00256842">
        <w:rPr>
          <w:rFonts w:cs="Times New Roman"/>
          <w:sz w:val="28"/>
          <w:szCs w:val="28"/>
        </w:rPr>
        <w:t xml:space="preserve"> + 500м</w:t>
      </w:r>
      <w:r w:rsidRPr="00256842">
        <w:rPr>
          <w:rFonts w:cs="Times New Roman"/>
          <w:sz w:val="28"/>
          <w:szCs w:val="28"/>
          <w:vertAlign w:val="superscript"/>
        </w:rPr>
        <w:t>3</w:t>
      </w:r>
      <w:r w:rsidRPr="00256842">
        <w:rPr>
          <w:rFonts w:cs="Times New Roman"/>
          <w:sz w:val="28"/>
          <w:szCs w:val="28"/>
        </w:rPr>
        <w:t>/</w:t>
      </w:r>
      <w:proofErr w:type="spellStart"/>
      <w:r w:rsidRPr="00256842">
        <w:rPr>
          <w:rFonts w:cs="Times New Roman"/>
          <w:sz w:val="28"/>
          <w:szCs w:val="28"/>
        </w:rPr>
        <w:t>сут</w:t>
      </w:r>
      <w:proofErr w:type="spellEnd"/>
      <w:r w:rsidRPr="00256842">
        <w:rPr>
          <w:rFonts w:cs="Times New Roman"/>
          <w:sz w:val="28"/>
          <w:szCs w:val="28"/>
        </w:rPr>
        <w:t>) · 5чел/100 = 125м³/</w:t>
      </w:r>
      <w:proofErr w:type="spellStart"/>
      <w:r w:rsidRPr="00256842">
        <w:rPr>
          <w:rFonts w:cs="Times New Roman"/>
          <w:sz w:val="28"/>
          <w:szCs w:val="28"/>
        </w:rPr>
        <w:t>сут</w:t>
      </w:r>
      <w:proofErr w:type="spellEnd"/>
    </w:p>
    <w:p w14:paraId="6C9DAD85"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Общий расход сточных вод на расчетный срок составляет:</w:t>
      </w:r>
    </w:p>
    <w:p w14:paraId="7816C2DF" w14:textId="77777777" w:rsidR="00256842" w:rsidRPr="00256842" w:rsidRDefault="00256842" w:rsidP="00256842">
      <w:pPr>
        <w:spacing w:after="0" w:line="240" w:lineRule="auto"/>
        <w:ind w:firstLine="680"/>
        <w:jc w:val="both"/>
        <w:rPr>
          <w:rFonts w:cs="Times New Roman"/>
          <w:sz w:val="28"/>
          <w:szCs w:val="28"/>
        </w:rPr>
      </w:pPr>
      <w:proofErr w:type="spellStart"/>
      <w:r w:rsidRPr="00256842">
        <w:rPr>
          <w:rFonts w:cs="Times New Roman"/>
          <w:sz w:val="28"/>
          <w:szCs w:val="28"/>
        </w:rPr>
        <w:t>Qсут</w:t>
      </w:r>
      <w:proofErr w:type="spellEnd"/>
      <w:r w:rsidRPr="00256842">
        <w:rPr>
          <w:rFonts w:cs="Times New Roman"/>
          <w:sz w:val="28"/>
          <w:szCs w:val="28"/>
        </w:rPr>
        <w:t>. = 2000м</w:t>
      </w:r>
      <w:r w:rsidRPr="00256842">
        <w:rPr>
          <w:rFonts w:cs="Times New Roman"/>
          <w:sz w:val="28"/>
          <w:szCs w:val="28"/>
          <w:vertAlign w:val="superscript"/>
        </w:rPr>
        <w:t>3</w:t>
      </w:r>
      <w:r w:rsidRPr="00256842">
        <w:rPr>
          <w:rFonts w:cs="Times New Roman"/>
          <w:sz w:val="28"/>
          <w:szCs w:val="28"/>
        </w:rPr>
        <w:t>/</w:t>
      </w:r>
      <w:proofErr w:type="spellStart"/>
      <w:r w:rsidRPr="00256842">
        <w:rPr>
          <w:rFonts w:cs="Times New Roman"/>
          <w:sz w:val="28"/>
          <w:szCs w:val="28"/>
        </w:rPr>
        <w:t>сут</w:t>
      </w:r>
      <w:proofErr w:type="spellEnd"/>
      <w:r w:rsidRPr="00256842">
        <w:rPr>
          <w:rFonts w:cs="Times New Roman"/>
          <w:sz w:val="28"/>
          <w:szCs w:val="28"/>
        </w:rPr>
        <w:t xml:space="preserve"> + 125м</w:t>
      </w:r>
      <w:r w:rsidRPr="00256842">
        <w:rPr>
          <w:rFonts w:cs="Times New Roman"/>
          <w:sz w:val="28"/>
          <w:szCs w:val="28"/>
          <w:vertAlign w:val="superscript"/>
        </w:rPr>
        <w:t>3</w:t>
      </w:r>
      <w:r w:rsidRPr="00256842">
        <w:rPr>
          <w:rFonts w:cs="Times New Roman"/>
          <w:sz w:val="28"/>
          <w:szCs w:val="28"/>
        </w:rPr>
        <w:t>/</w:t>
      </w:r>
      <w:proofErr w:type="spellStart"/>
      <w:r w:rsidRPr="00256842">
        <w:rPr>
          <w:rFonts w:cs="Times New Roman"/>
          <w:sz w:val="28"/>
          <w:szCs w:val="28"/>
        </w:rPr>
        <w:t>сут</w:t>
      </w:r>
      <w:proofErr w:type="spellEnd"/>
      <w:r w:rsidRPr="00256842">
        <w:rPr>
          <w:rFonts w:cs="Times New Roman"/>
          <w:sz w:val="28"/>
          <w:szCs w:val="28"/>
        </w:rPr>
        <w:t xml:space="preserve"> = 2125м³/</w:t>
      </w:r>
      <w:proofErr w:type="spellStart"/>
      <w:r w:rsidRPr="00256842">
        <w:rPr>
          <w:rFonts w:cs="Times New Roman"/>
          <w:sz w:val="28"/>
          <w:szCs w:val="28"/>
        </w:rPr>
        <w:t>сут</w:t>
      </w:r>
      <w:proofErr w:type="spellEnd"/>
    </w:p>
    <w:p w14:paraId="1C3ED315" w14:textId="23F6B7D0"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lang w:val="en-US"/>
        </w:rPr>
        <w:t>II</w:t>
      </w:r>
      <w:r w:rsidRPr="00256842">
        <w:rPr>
          <w:rFonts w:cs="Times New Roman"/>
          <w:sz w:val="28"/>
          <w:szCs w:val="28"/>
        </w:rPr>
        <w:t xml:space="preserve">. Расчетный расход бытовых сточных вод </w:t>
      </w:r>
      <w:proofErr w:type="spellStart"/>
      <w:r w:rsidRPr="00256842">
        <w:rPr>
          <w:rFonts w:cs="Times New Roman"/>
          <w:sz w:val="28"/>
          <w:szCs w:val="28"/>
        </w:rPr>
        <w:t>ст</w:t>
      </w:r>
      <w:r w:rsidR="00FC1128">
        <w:rPr>
          <w:rFonts w:cs="Times New Roman"/>
          <w:sz w:val="28"/>
          <w:szCs w:val="28"/>
        </w:rPr>
        <w:t>-цы</w:t>
      </w:r>
      <w:proofErr w:type="spellEnd"/>
      <w:r w:rsidR="00FC1128">
        <w:rPr>
          <w:rFonts w:cs="Times New Roman"/>
          <w:sz w:val="28"/>
          <w:szCs w:val="28"/>
        </w:rPr>
        <w:t xml:space="preserve"> </w:t>
      </w:r>
      <w:r w:rsidRPr="00256842">
        <w:rPr>
          <w:rFonts w:cs="Times New Roman"/>
          <w:sz w:val="28"/>
          <w:szCs w:val="28"/>
        </w:rPr>
        <w:t xml:space="preserve">Крепостной на расчетный срок составляет </w:t>
      </w:r>
      <w:proofErr w:type="spellStart"/>
      <w:r w:rsidRPr="00256842">
        <w:rPr>
          <w:rFonts w:cs="Times New Roman"/>
          <w:sz w:val="28"/>
          <w:szCs w:val="28"/>
        </w:rPr>
        <w:t>Qсут</w:t>
      </w:r>
      <w:proofErr w:type="spellEnd"/>
      <w:r w:rsidRPr="00256842">
        <w:rPr>
          <w:rFonts w:cs="Times New Roman"/>
          <w:sz w:val="28"/>
          <w:szCs w:val="28"/>
        </w:rPr>
        <w:t>.=192м</w:t>
      </w:r>
      <w:r w:rsidRPr="00256842">
        <w:rPr>
          <w:rFonts w:cs="Times New Roman"/>
          <w:sz w:val="28"/>
          <w:szCs w:val="28"/>
          <w:vertAlign w:val="superscript"/>
        </w:rPr>
        <w:t>3</w:t>
      </w:r>
      <w:r w:rsidRPr="00256842">
        <w:rPr>
          <w:rFonts w:cs="Times New Roman"/>
          <w:sz w:val="28"/>
          <w:szCs w:val="28"/>
        </w:rPr>
        <w:t>/</w:t>
      </w:r>
      <w:proofErr w:type="spellStart"/>
      <w:r w:rsidRPr="00256842">
        <w:rPr>
          <w:rFonts w:cs="Times New Roman"/>
          <w:sz w:val="28"/>
          <w:szCs w:val="28"/>
        </w:rPr>
        <w:t>сут</w:t>
      </w:r>
      <w:proofErr w:type="spellEnd"/>
      <w:r w:rsidRPr="00256842">
        <w:rPr>
          <w:rFonts w:cs="Times New Roman"/>
          <w:sz w:val="28"/>
          <w:szCs w:val="28"/>
        </w:rPr>
        <w:t xml:space="preserve">. </w:t>
      </w:r>
      <w:r w:rsidR="00FC1128">
        <w:rPr>
          <w:rFonts w:cs="Times New Roman"/>
          <w:sz w:val="28"/>
          <w:szCs w:val="28"/>
        </w:rPr>
        <w:t>п</w:t>
      </w:r>
      <w:r w:rsidRPr="00256842">
        <w:rPr>
          <w:rFonts w:cs="Times New Roman"/>
          <w:sz w:val="28"/>
          <w:szCs w:val="28"/>
        </w:rPr>
        <w:t>.</w:t>
      </w:r>
      <w:r w:rsidR="00FC1128">
        <w:rPr>
          <w:rFonts w:cs="Times New Roman"/>
          <w:sz w:val="28"/>
          <w:szCs w:val="28"/>
        </w:rPr>
        <w:t xml:space="preserve"> </w:t>
      </w:r>
      <w:proofErr w:type="spellStart"/>
      <w:r w:rsidRPr="00256842">
        <w:rPr>
          <w:rFonts w:cs="Times New Roman"/>
          <w:sz w:val="28"/>
          <w:szCs w:val="28"/>
        </w:rPr>
        <w:t>Планческая</w:t>
      </w:r>
      <w:proofErr w:type="spellEnd"/>
      <w:r w:rsidRPr="00256842">
        <w:rPr>
          <w:rFonts w:cs="Times New Roman"/>
          <w:sz w:val="28"/>
          <w:szCs w:val="28"/>
        </w:rPr>
        <w:t xml:space="preserve"> щель и п. Мирный соответственно 20м3 и 32м3.</w:t>
      </w:r>
    </w:p>
    <w:p w14:paraId="3134A006" w14:textId="480FD35E"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В условиях малоэтажной застройки</w:t>
      </w:r>
      <w:r w:rsidR="0020087E">
        <w:rPr>
          <w:rFonts w:cs="Times New Roman"/>
          <w:sz w:val="28"/>
          <w:szCs w:val="28"/>
          <w:lang w:eastAsia="ar-SA"/>
        </w:rPr>
        <w:t xml:space="preserve"> </w:t>
      </w:r>
      <w:r w:rsidRPr="00256842">
        <w:rPr>
          <w:rFonts w:cs="Times New Roman"/>
          <w:sz w:val="28"/>
          <w:szCs w:val="28"/>
          <w:lang w:eastAsia="ar-SA"/>
        </w:rPr>
        <w:t xml:space="preserve">населенных пунктов смоленского сельского поселения, инженерное обеспечение жилых и общественных зданий может быть обеспечено путем организации коммунального эксплуатационного центра. КЭЦ включает все учреждения обслуживания населения, в том числе локальные очистные сооружения канализации. Обеспечивая </w:t>
      </w:r>
      <w:r w:rsidR="003E447C" w:rsidRPr="00256842">
        <w:rPr>
          <w:rFonts w:cs="Times New Roman"/>
          <w:sz w:val="28"/>
          <w:szCs w:val="28"/>
          <w:lang w:eastAsia="ar-SA"/>
        </w:rPr>
        <w:t>типовое инженерное обеспечение обслуживаемого района КЭЦ,</w:t>
      </w:r>
      <w:r w:rsidRPr="00256842">
        <w:rPr>
          <w:rFonts w:cs="Times New Roman"/>
          <w:sz w:val="28"/>
          <w:szCs w:val="28"/>
          <w:lang w:eastAsia="ar-SA"/>
        </w:rPr>
        <w:t xml:space="preserve"> таким образом исключает протяженные инженерные коммуникации, необходимость строительства насосных станций перекачки и т.п.</w:t>
      </w:r>
      <w:r w:rsidR="0020087E">
        <w:rPr>
          <w:rFonts w:cs="Times New Roman"/>
          <w:sz w:val="28"/>
          <w:szCs w:val="28"/>
          <w:lang w:eastAsia="ar-SA"/>
        </w:rPr>
        <w:t xml:space="preserve"> </w:t>
      </w:r>
      <w:r w:rsidRPr="00256842">
        <w:rPr>
          <w:rFonts w:cs="Times New Roman"/>
          <w:sz w:val="28"/>
          <w:szCs w:val="28"/>
          <w:lang w:eastAsia="ar-SA"/>
        </w:rPr>
        <w:t>При этом достигается экономия финансовых средств на прокладку, ремонт и поддержание протяженных инженерных коммуникаций, сократить расходы на их ремонт, уменьшить аварийность.</w:t>
      </w:r>
    </w:p>
    <w:p w14:paraId="4AEBE663"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lastRenderedPageBreak/>
        <w:t>Внедрение децентрализованного кластерного принципа позволит также сократить потери энергоресурсов, сокращение капитальных затрат, улучшение санитарных и экологических показателей.</w:t>
      </w:r>
    </w:p>
    <w:p w14:paraId="56F2467F" w14:textId="1CC96679"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В плане развития систем водоотведения в населенных пунктах сельского поселения необходимо предусматривать строительство отдельных очистных сооружений малой мощности. Для организации системы водоотведения </w:t>
      </w:r>
      <w:r w:rsidR="0020087E" w:rsidRPr="00256842">
        <w:rPr>
          <w:rFonts w:cs="Times New Roman"/>
          <w:sz w:val="28"/>
          <w:szCs w:val="28"/>
          <w:lang w:eastAsia="ar-SA"/>
        </w:rPr>
        <w:t>могут быть</w:t>
      </w:r>
      <w:r w:rsidRPr="00256842">
        <w:rPr>
          <w:rFonts w:cs="Times New Roman"/>
          <w:sz w:val="28"/>
          <w:szCs w:val="28"/>
          <w:lang w:eastAsia="ar-SA"/>
        </w:rPr>
        <w:t xml:space="preserve"> рекомендованы комплексная установка заводского изготовления «Техносфера БИО – 200». Каждая такая установка предназначена для усреднения, биологической очистки, доочистки стоков до норм сброса в водоемы рыбохозяйственного назначения и обеззараживания очищенной воды.</w:t>
      </w:r>
    </w:p>
    <w:p w14:paraId="27874A82"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 xml:space="preserve">Установка проста в эксплуатации, не требует сложных наладочных работ, монтируется в помещении, либо производится </w:t>
      </w:r>
      <w:proofErr w:type="spellStart"/>
      <w:r w:rsidRPr="00256842">
        <w:rPr>
          <w:rFonts w:cs="Times New Roman"/>
          <w:sz w:val="28"/>
          <w:szCs w:val="28"/>
          <w:lang w:eastAsia="ar-SA"/>
        </w:rPr>
        <w:t>обваловка</w:t>
      </w:r>
      <w:proofErr w:type="spellEnd"/>
      <w:r w:rsidRPr="00256842">
        <w:rPr>
          <w:rFonts w:cs="Times New Roman"/>
          <w:sz w:val="28"/>
          <w:szCs w:val="28"/>
          <w:lang w:eastAsia="ar-SA"/>
        </w:rPr>
        <w:t xml:space="preserve"> с перекрытием деревянными щитами. Конкретные параметры того или иного типа очистных станций уточняются на стадии подготовки документации по планировке территорий.</w:t>
      </w:r>
    </w:p>
    <w:p w14:paraId="0C4224F0"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Применение станций заводской готовности позволят заметно снизить затраты на монтажные и пусконаладочные работы.</w:t>
      </w:r>
    </w:p>
    <w:p w14:paraId="608FB825" w14:textId="4DA5896D" w:rsid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Таким образом, применяя современные и эффективные методы очистки сточных вод, будет повышена степень благоустройства населения Смоленского</w:t>
      </w:r>
      <w:r w:rsidR="008D52E9">
        <w:rPr>
          <w:rFonts w:cs="Times New Roman"/>
          <w:sz w:val="28"/>
          <w:szCs w:val="28"/>
          <w:lang w:eastAsia="ar-SA"/>
        </w:rPr>
        <w:t xml:space="preserve"> </w:t>
      </w:r>
      <w:r w:rsidRPr="00256842">
        <w:rPr>
          <w:rFonts w:cs="Times New Roman"/>
          <w:sz w:val="28"/>
          <w:szCs w:val="28"/>
          <w:lang w:eastAsia="ar-SA"/>
        </w:rPr>
        <w:t>сельского поселения и улучшено санитарное и экологическое состояние Северского района.</w:t>
      </w:r>
    </w:p>
    <w:p w14:paraId="6295E706" w14:textId="1D885E10" w:rsidR="00A20556" w:rsidRPr="00256842" w:rsidRDefault="00A20556" w:rsidP="00256842">
      <w:pPr>
        <w:spacing w:after="0" w:line="240" w:lineRule="auto"/>
        <w:ind w:firstLine="680"/>
        <w:jc w:val="both"/>
        <w:rPr>
          <w:rFonts w:cs="Times New Roman"/>
          <w:sz w:val="28"/>
          <w:szCs w:val="28"/>
          <w:lang w:eastAsia="ar-SA"/>
        </w:rPr>
      </w:pPr>
      <w:r w:rsidRPr="00A20556">
        <w:rPr>
          <w:rFonts w:cs="Times New Roman"/>
          <w:sz w:val="28"/>
          <w:szCs w:val="28"/>
          <w:lang w:eastAsia="ar-SA"/>
        </w:rPr>
        <w:t>Размеры очистных сооружений принимаются расчетом, согласно СНиП 2.04.03-85.</w:t>
      </w:r>
      <w:r w:rsidR="00FB5535">
        <w:rPr>
          <w:rFonts w:cs="Times New Roman"/>
          <w:sz w:val="28"/>
          <w:szCs w:val="28"/>
          <w:lang w:eastAsia="ar-SA"/>
        </w:rPr>
        <w:t xml:space="preserve"> </w:t>
      </w:r>
      <w:r w:rsidR="00FB5535" w:rsidRPr="00FB5535">
        <w:rPr>
          <w:rFonts w:cs="Times New Roman"/>
          <w:sz w:val="28"/>
          <w:szCs w:val="28"/>
          <w:lang w:eastAsia="ar-SA"/>
        </w:rPr>
        <w:t>Тип очистных сооружений и схемы систем водоотведения должны быть разработаны на стадии рабочих проектов.</w:t>
      </w:r>
      <w:r w:rsidR="007650F7">
        <w:rPr>
          <w:rFonts w:cs="Times New Roman"/>
          <w:sz w:val="28"/>
          <w:szCs w:val="28"/>
          <w:lang w:eastAsia="ar-SA"/>
        </w:rPr>
        <w:t xml:space="preserve"> Очистные сооружения закрытого типа</w:t>
      </w:r>
      <w:r w:rsidR="00743118">
        <w:rPr>
          <w:rFonts w:cs="Times New Roman"/>
          <w:sz w:val="28"/>
          <w:szCs w:val="28"/>
          <w:lang w:eastAsia="ar-SA"/>
        </w:rPr>
        <w:t xml:space="preserve"> запроектированы вблизи существующих очистных сооружений в северной части станицы Смоленской. Проектная мощность до 2 </w:t>
      </w:r>
      <w:proofErr w:type="spellStart"/>
      <w:r w:rsidR="00743118">
        <w:rPr>
          <w:rFonts w:cs="Times New Roman"/>
          <w:sz w:val="28"/>
          <w:szCs w:val="28"/>
          <w:lang w:eastAsia="ar-SA"/>
        </w:rPr>
        <w:t>тыс.куб.м</w:t>
      </w:r>
      <w:proofErr w:type="spellEnd"/>
      <w:r w:rsidR="00743118">
        <w:rPr>
          <w:rFonts w:cs="Times New Roman"/>
          <w:sz w:val="28"/>
          <w:szCs w:val="28"/>
          <w:lang w:eastAsia="ar-SA"/>
        </w:rPr>
        <w:t>/сутки.  Окончательная мощность определяется проектно-сметной документацией на строительство объекта.</w:t>
      </w:r>
    </w:p>
    <w:p w14:paraId="04983CAF" w14:textId="77777777" w:rsidR="00256842" w:rsidRPr="00256842" w:rsidRDefault="00256842" w:rsidP="00256842">
      <w:pPr>
        <w:tabs>
          <w:tab w:val="left" w:pos="567"/>
        </w:tabs>
        <w:suppressAutoHyphens/>
        <w:spacing w:after="0" w:line="240" w:lineRule="auto"/>
        <w:ind w:firstLine="680"/>
        <w:jc w:val="both"/>
        <w:rPr>
          <w:rFonts w:cs="Times New Roman"/>
          <w:b/>
          <w:sz w:val="28"/>
          <w:szCs w:val="28"/>
          <w:u w:val="single"/>
        </w:rPr>
      </w:pPr>
      <w:r w:rsidRPr="00256842">
        <w:rPr>
          <w:rFonts w:cs="Times New Roman"/>
          <w:b/>
          <w:sz w:val="28"/>
          <w:szCs w:val="28"/>
          <w:u w:val="single"/>
        </w:rPr>
        <w:t>Электроснабжение</w:t>
      </w:r>
    </w:p>
    <w:p w14:paraId="5F5CC5DC" w14:textId="77777777" w:rsidR="00256842" w:rsidRPr="00256842" w:rsidRDefault="00256842" w:rsidP="00256842">
      <w:pPr>
        <w:spacing w:after="0" w:line="240" w:lineRule="auto"/>
        <w:ind w:firstLine="680"/>
        <w:jc w:val="both"/>
        <w:rPr>
          <w:rFonts w:cs="Times New Roman"/>
          <w:b/>
          <w:i/>
          <w:sz w:val="28"/>
          <w:szCs w:val="28"/>
          <w:lang w:eastAsia="ar-SA"/>
        </w:rPr>
      </w:pPr>
      <w:r w:rsidRPr="00256842">
        <w:rPr>
          <w:rFonts w:cs="Times New Roman"/>
          <w:b/>
          <w:i/>
          <w:sz w:val="28"/>
          <w:szCs w:val="28"/>
          <w:lang w:eastAsia="ar-SA"/>
        </w:rPr>
        <w:t>Электроснабжение</w:t>
      </w:r>
    </w:p>
    <w:p w14:paraId="051F834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Раздел «Электроснабжение» для генерального плана Смоленского </w:t>
      </w:r>
      <w:r w:rsidRPr="00256842">
        <w:rPr>
          <w:rFonts w:cs="Times New Roman"/>
          <w:bCs/>
          <w:sz w:val="28"/>
          <w:szCs w:val="28"/>
        </w:rPr>
        <w:t xml:space="preserve">сельского поселения муниципального образования Северского района Краснодарского края </w:t>
      </w:r>
      <w:r w:rsidRPr="00256842">
        <w:rPr>
          <w:rFonts w:cs="Times New Roman"/>
          <w:sz w:val="28"/>
          <w:szCs w:val="28"/>
        </w:rPr>
        <w:t xml:space="preserve">на расчетный срок выполнен на основании задания на проектирование, архитектурно-планировочных решений, принятых при разработке генерального плана, и исходных данных, выданных заказчиком и может быть откорректирован на дальнейших стадиях проектирования. </w:t>
      </w:r>
    </w:p>
    <w:p w14:paraId="24FC2C63" w14:textId="77777777" w:rsidR="00256842" w:rsidRPr="00256842" w:rsidRDefault="00256842" w:rsidP="00256842">
      <w:pPr>
        <w:pStyle w:val="af7"/>
        <w:spacing w:after="0"/>
        <w:ind w:left="0" w:firstLine="680"/>
        <w:jc w:val="both"/>
        <w:rPr>
          <w:sz w:val="28"/>
          <w:szCs w:val="28"/>
          <w:lang w:eastAsia="ar-SA"/>
        </w:rPr>
      </w:pPr>
      <w:r w:rsidRPr="00256842">
        <w:rPr>
          <w:sz w:val="28"/>
          <w:szCs w:val="28"/>
          <w:lang w:eastAsia="ar-SA"/>
        </w:rPr>
        <w:t xml:space="preserve">В </w:t>
      </w:r>
      <w:r w:rsidRPr="00256842">
        <w:rPr>
          <w:sz w:val="28"/>
          <w:szCs w:val="28"/>
        </w:rPr>
        <w:t xml:space="preserve">генеральный план Смоленского </w:t>
      </w:r>
      <w:r w:rsidRPr="00256842">
        <w:rPr>
          <w:bCs/>
          <w:sz w:val="28"/>
          <w:szCs w:val="28"/>
        </w:rPr>
        <w:t>сельского поселения муниципального образования Северского района</w:t>
      </w:r>
      <w:r w:rsidRPr="00256842">
        <w:rPr>
          <w:sz w:val="28"/>
          <w:szCs w:val="28"/>
          <w:lang w:eastAsia="ar-SA"/>
        </w:rPr>
        <w:t xml:space="preserve"> включены вопросы электроснабжения проектируемой жилой зоны с учетом близлежащих административных зданий, учреждений культуры, образования, здравоохранения, спорта, предприятий торговли и бытового обслуживания населения на расчётный срок.</w:t>
      </w:r>
    </w:p>
    <w:p w14:paraId="793F9386" w14:textId="77777777" w:rsidR="00256842" w:rsidRPr="00256842" w:rsidRDefault="00256842" w:rsidP="00256842">
      <w:pPr>
        <w:spacing w:after="0" w:line="240" w:lineRule="auto"/>
        <w:ind w:firstLine="680"/>
        <w:jc w:val="both"/>
        <w:rPr>
          <w:rFonts w:cs="Times New Roman"/>
          <w:b/>
          <w:sz w:val="28"/>
          <w:szCs w:val="28"/>
        </w:rPr>
      </w:pPr>
      <w:r w:rsidRPr="00256842">
        <w:rPr>
          <w:rFonts w:cs="Times New Roman"/>
          <w:b/>
          <w:sz w:val="28"/>
          <w:szCs w:val="28"/>
        </w:rPr>
        <w:t xml:space="preserve">Прогноз численности населения Смоленского сельского </w:t>
      </w:r>
    </w:p>
    <w:p w14:paraId="170B796A" w14:textId="77777777" w:rsidR="00256842" w:rsidRPr="00256842" w:rsidRDefault="00256842" w:rsidP="00256842">
      <w:pPr>
        <w:spacing w:after="0" w:line="240" w:lineRule="auto"/>
        <w:ind w:firstLine="680"/>
        <w:jc w:val="both"/>
        <w:rPr>
          <w:rFonts w:cs="Times New Roman"/>
          <w:b/>
          <w:sz w:val="28"/>
          <w:szCs w:val="28"/>
        </w:rPr>
      </w:pPr>
      <w:r w:rsidRPr="00256842">
        <w:rPr>
          <w:rFonts w:cs="Times New Roman"/>
          <w:b/>
          <w:sz w:val="28"/>
          <w:szCs w:val="28"/>
        </w:rPr>
        <w:t xml:space="preserve">поселения на расчетный срок </w:t>
      </w:r>
    </w:p>
    <w:p w14:paraId="0EDDD131" w14:textId="77777777" w:rsidR="00AF4837" w:rsidRDefault="00AF4837">
      <w:pPr>
        <w:rPr>
          <w:rFonts w:cs="Times New Roman"/>
        </w:rPr>
      </w:pPr>
      <w:r>
        <w:rPr>
          <w:rFonts w:cs="Times New Roman"/>
        </w:rPr>
        <w:br w:type="page"/>
      </w:r>
    </w:p>
    <w:p w14:paraId="2E3D8331" w14:textId="36239A28" w:rsidR="00256842" w:rsidRPr="00256842" w:rsidRDefault="00256842" w:rsidP="00AF4837">
      <w:pPr>
        <w:spacing w:after="0" w:line="240" w:lineRule="auto"/>
        <w:ind w:firstLine="680"/>
        <w:jc w:val="right"/>
        <w:rPr>
          <w:rFonts w:cs="Times New Roman"/>
        </w:rPr>
      </w:pPr>
      <w:r w:rsidRPr="00256842">
        <w:rPr>
          <w:rFonts w:cs="Times New Roman"/>
        </w:rPr>
        <w:lastRenderedPageBreak/>
        <w:t>Таблица 25</w:t>
      </w:r>
    </w:p>
    <w:tbl>
      <w:tblPr>
        <w:tblW w:w="9592"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1863"/>
        <w:gridCol w:w="2581"/>
        <w:gridCol w:w="2268"/>
      </w:tblGrid>
      <w:tr w:rsidR="00256842" w:rsidRPr="00256842" w14:paraId="35404AF1" w14:textId="77777777" w:rsidTr="00AF4837">
        <w:trPr>
          <w:cantSplit/>
          <w:trHeight w:val="545"/>
        </w:trPr>
        <w:tc>
          <w:tcPr>
            <w:tcW w:w="2880" w:type="dxa"/>
            <w:vAlign w:val="center"/>
          </w:tcPr>
          <w:p w14:paraId="08DEC4AC" w14:textId="77777777" w:rsidR="00256842" w:rsidRPr="00256842" w:rsidRDefault="00256842" w:rsidP="0020087E">
            <w:pPr>
              <w:spacing w:after="0" w:line="240" w:lineRule="auto"/>
              <w:jc w:val="both"/>
              <w:rPr>
                <w:rFonts w:cs="Times New Roman"/>
              </w:rPr>
            </w:pPr>
            <w:r w:rsidRPr="00256842">
              <w:rPr>
                <w:rFonts w:cs="Times New Roman"/>
              </w:rPr>
              <w:t>Наименование населенного пункта</w:t>
            </w:r>
          </w:p>
        </w:tc>
        <w:tc>
          <w:tcPr>
            <w:tcW w:w="1863" w:type="dxa"/>
            <w:vAlign w:val="center"/>
          </w:tcPr>
          <w:p w14:paraId="652BB41A" w14:textId="77777777" w:rsidR="00256842" w:rsidRPr="00256842" w:rsidRDefault="00256842" w:rsidP="0020087E">
            <w:pPr>
              <w:spacing w:after="0" w:line="240" w:lineRule="auto"/>
              <w:jc w:val="both"/>
              <w:rPr>
                <w:rFonts w:cs="Times New Roman"/>
              </w:rPr>
            </w:pPr>
            <w:r w:rsidRPr="00256842">
              <w:rPr>
                <w:rFonts w:cs="Times New Roman"/>
              </w:rPr>
              <w:t>Население существующее, чел</w:t>
            </w:r>
          </w:p>
        </w:tc>
        <w:tc>
          <w:tcPr>
            <w:tcW w:w="2581" w:type="dxa"/>
            <w:vAlign w:val="center"/>
          </w:tcPr>
          <w:p w14:paraId="58A93D6F" w14:textId="77777777" w:rsidR="00256842" w:rsidRPr="00256842" w:rsidRDefault="00256842" w:rsidP="0020087E">
            <w:pPr>
              <w:spacing w:after="0" w:line="240" w:lineRule="auto"/>
              <w:jc w:val="both"/>
              <w:rPr>
                <w:rFonts w:cs="Times New Roman"/>
              </w:rPr>
            </w:pPr>
            <w:r w:rsidRPr="00256842">
              <w:rPr>
                <w:rFonts w:cs="Times New Roman"/>
              </w:rPr>
              <w:t>Население на расчетный срок, чел</w:t>
            </w:r>
          </w:p>
        </w:tc>
        <w:tc>
          <w:tcPr>
            <w:tcW w:w="2268" w:type="dxa"/>
            <w:vAlign w:val="center"/>
          </w:tcPr>
          <w:p w14:paraId="6FA6AC0E" w14:textId="77777777" w:rsidR="00256842" w:rsidRPr="00256842" w:rsidRDefault="00256842" w:rsidP="0020087E">
            <w:pPr>
              <w:spacing w:after="0" w:line="240" w:lineRule="auto"/>
              <w:jc w:val="both"/>
              <w:rPr>
                <w:rFonts w:cs="Times New Roman"/>
              </w:rPr>
            </w:pPr>
            <w:r w:rsidRPr="00256842">
              <w:rPr>
                <w:rFonts w:cs="Times New Roman"/>
              </w:rPr>
              <w:t>Прирост,</w:t>
            </w:r>
          </w:p>
          <w:p w14:paraId="68238208" w14:textId="77777777" w:rsidR="00256842" w:rsidRPr="00256842" w:rsidRDefault="00256842" w:rsidP="0020087E">
            <w:pPr>
              <w:spacing w:after="0" w:line="240" w:lineRule="auto"/>
              <w:jc w:val="both"/>
              <w:rPr>
                <w:rFonts w:cs="Times New Roman"/>
              </w:rPr>
            </w:pPr>
            <w:r w:rsidRPr="00256842">
              <w:rPr>
                <w:rFonts w:cs="Times New Roman"/>
              </w:rPr>
              <w:t>чел.</w:t>
            </w:r>
          </w:p>
        </w:tc>
      </w:tr>
      <w:tr w:rsidR="00256842" w:rsidRPr="00256842" w14:paraId="3748C47B" w14:textId="77777777" w:rsidTr="00AF4837">
        <w:trPr>
          <w:trHeight w:val="349"/>
        </w:trPr>
        <w:tc>
          <w:tcPr>
            <w:tcW w:w="2880" w:type="dxa"/>
            <w:vAlign w:val="bottom"/>
          </w:tcPr>
          <w:p w14:paraId="7E87D7D0" w14:textId="72C7E46F" w:rsidR="00256842" w:rsidRPr="00256842" w:rsidRDefault="00FC1128" w:rsidP="0020087E">
            <w:pPr>
              <w:spacing w:after="0" w:line="240" w:lineRule="auto"/>
              <w:jc w:val="both"/>
              <w:rPr>
                <w:rFonts w:cs="Times New Roman"/>
                <w:szCs w:val="24"/>
              </w:rPr>
            </w:pPr>
            <w:r>
              <w:rPr>
                <w:rFonts w:cs="Times New Roman"/>
                <w:szCs w:val="24"/>
              </w:rPr>
              <w:t>Ст-ца Смол</w:t>
            </w:r>
            <w:r w:rsidR="00256842" w:rsidRPr="00256842">
              <w:rPr>
                <w:rFonts w:cs="Times New Roman"/>
                <w:szCs w:val="24"/>
              </w:rPr>
              <w:t>енская</w:t>
            </w:r>
          </w:p>
        </w:tc>
        <w:tc>
          <w:tcPr>
            <w:tcW w:w="1863" w:type="dxa"/>
            <w:vAlign w:val="center"/>
          </w:tcPr>
          <w:p w14:paraId="3C6F45B7" w14:textId="77777777" w:rsidR="00256842" w:rsidRPr="00256842" w:rsidRDefault="00256842" w:rsidP="0020087E">
            <w:pPr>
              <w:spacing w:after="0" w:line="240" w:lineRule="auto"/>
              <w:jc w:val="both"/>
              <w:rPr>
                <w:rFonts w:cs="Times New Roman"/>
                <w:szCs w:val="24"/>
              </w:rPr>
            </w:pPr>
            <w:r w:rsidRPr="00256842">
              <w:rPr>
                <w:rFonts w:cs="Times New Roman"/>
                <w:szCs w:val="24"/>
              </w:rPr>
              <w:t>8216</w:t>
            </w:r>
          </w:p>
        </w:tc>
        <w:tc>
          <w:tcPr>
            <w:tcW w:w="2581" w:type="dxa"/>
            <w:vAlign w:val="center"/>
          </w:tcPr>
          <w:p w14:paraId="13D260C3" w14:textId="77777777" w:rsidR="00256842" w:rsidRPr="00256842" w:rsidRDefault="00256842" w:rsidP="0020087E">
            <w:pPr>
              <w:spacing w:after="0" w:line="240" w:lineRule="auto"/>
              <w:jc w:val="both"/>
              <w:rPr>
                <w:rFonts w:cs="Times New Roman"/>
                <w:szCs w:val="24"/>
              </w:rPr>
            </w:pPr>
            <w:r w:rsidRPr="00256842">
              <w:rPr>
                <w:rFonts w:cs="Times New Roman"/>
                <w:szCs w:val="24"/>
              </w:rPr>
              <w:t>10000</w:t>
            </w:r>
          </w:p>
        </w:tc>
        <w:tc>
          <w:tcPr>
            <w:tcW w:w="2268" w:type="dxa"/>
            <w:vAlign w:val="center"/>
          </w:tcPr>
          <w:p w14:paraId="08D6E62B" w14:textId="77777777" w:rsidR="00256842" w:rsidRPr="00256842" w:rsidRDefault="00256842" w:rsidP="0020087E">
            <w:pPr>
              <w:spacing w:after="0" w:line="240" w:lineRule="auto"/>
              <w:jc w:val="both"/>
              <w:rPr>
                <w:rFonts w:cs="Times New Roman"/>
                <w:szCs w:val="24"/>
              </w:rPr>
            </w:pPr>
            <w:r w:rsidRPr="00256842">
              <w:rPr>
                <w:rFonts w:cs="Times New Roman"/>
                <w:szCs w:val="24"/>
              </w:rPr>
              <w:t>1889</w:t>
            </w:r>
          </w:p>
        </w:tc>
      </w:tr>
      <w:tr w:rsidR="00256842" w:rsidRPr="00256842" w14:paraId="0E240B48" w14:textId="77777777" w:rsidTr="00AF4837">
        <w:trPr>
          <w:trHeight w:val="283"/>
        </w:trPr>
        <w:tc>
          <w:tcPr>
            <w:tcW w:w="2880" w:type="dxa"/>
            <w:vAlign w:val="bottom"/>
          </w:tcPr>
          <w:p w14:paraId="7DA679BF" w14:textId="77777777" w:rsidR="00256842" w:rsidRPr="00256842" w:rsidRDefault="00256842" w:rsidP="0020087E">
            <w:pPr>
              <w:spacing w:after="0" w:line="240" w:lineRule="auto"/>
              <w:jc w:val="both"/>
              <w:rPr>
                <w:rFonts w:cs="Times New Roman"/>
                <w:szCs w:val="24"/>
              </w:rPr>
            </w:pPr>
            <w:proofErr w:type="spellStart"/>
            <w:r w:rsidRPr="00256842">
              <w:rPr>
                <w:rFonts w:cs="Times New Roman"/>
                <w:szCs w:val="24"/>
              </w:rPr>
              <w:t>Ст.Крепостная</w:t>
            </w:r>
            <w:proofErr w:type="spellEnd"/>
          </w:p>
        </w:tc>
        <w:tc>
          <w:tcPr>
            <w:tcW w:w="1863" w:type="dxa"/>
            <w:vAlign w:val="center"/>
          </w:tcPr>
          <w:p w14:paraId="76999722" w14:textId="77777777" w:rsidR="00256842" w:rsidRPr="00256842" w:rsidRDefault="00256842" w:rsidP="0020087E">
            <w:pPr>
              <w:spacing w:after="0" w:line="240" w:lineRule="auto"/>
              <w:jc w:val="both"/>
              <w:rPr>
                <w:rFonts w:cs="Times New Roman"/>
                <w:szCs w:val="24"/>
              </w:rPr>
            </w:pPr>
            <w:r w:rsidRPr="00256842">
              <w:rPr>
                <w:rFonts w:cs="Times New Roman"/>
                <w:szCs w:val="24"/>
              </w:rPr>
              <w:t>842</w:t>
            </w:r>
          </w:p>
        </w:tc>
        <w:tc>
          <w:tcPr>
            <w:tcW w:w="2581" w:type="dxa"/>
            <w:vAlign w:val="center"/>
          </w:tcPr>
          <w:p w14:paraId="7D47F234" w14:textId="77777777" w:rsidR="00256842" w:rsidRPr="00256842" w:rsidRDefault="00256842" w:rsidP="0020087E">
            <w:pPr>
              <w:spacing w:after="0" w:line="240" w:lineRule="auto"/>
              <w:jc w:val="both"/>
              <w:rPr>
                <w:rFonts w:cs="Times New Roman"/>
                <w:szCs w:val="24"/>
              </w:rPr>
            </w:pPr>
            <w:r w:rsidRPr="00256842">
              <w:rPr>
                <w:rFonts w:cs="Times New Roman"/>
                <w:szCs w:val="24"/>
              </w:rPr>
              <w:t>1200</w:t>
            </w:r>
          </w:p>
        </w:tc>
        <w:tc>
          <w:tcPr>
            <w:tcW w:w="2268" w:type="dxa"/>
            <w:vAlign w:val="center"/>
          </w:tcPr>
          <w:p w14:paraId="4C23A2A9" w14:textId="77777777" w:rsidR="00256842" w:rsidRPr="00256842" w:rsidRDefault="00256842" w:rsidP="0020087E">
            <w:pPr>
              <w:spacing w:after="0" w:line="240" w:lineRule="auto"/>
              <w:jc w:val="both"/>
              <w:rPr>
                <w:rFonts w:cs="Times New Roman"/>
                <w:szCs w:val="24"/>
              </w:rPr>
            </w:pPr>
            <w:r w:rsidRPr="00256842">
              <w:rPr>
                <w:rFonts w:cs="Times New Roman"/>
                <w:szCs w:val="24"/>
              </w:rPr>
              <w:t>351</w:t>
            </w:r>
          </w:p>
        </w:tc>
      </w:tr>
      <w:tr w:rsidR="00256842" w:rsidRPr="00256842" w14:paraId="5660D480" w14:textId="77777777" w:rsidTr="00AF4837">
        <w:trPr>
          <w:trHeight w:val="273"/>
        </w:trPr>
        <w:tc>
          <w:tcPr>
            <w:tcW w:w="2880" w:type="dxa"/>
            <w:vAlign w:val="bottom"/>
          </w:tcPr>
          <w:p w14:paraId="17D1937D" w14:textId="77777777" w:rsidR="00256842" w:rsidRPr="00256842" w:rsidRDefault="00256842" w:rsidP="0020087E">
            <w:pPr>
              <w:spacing w:after="0" w:line="240" w:lineRule="auto"/>
              <w:jc w:val="both"/>
              <w:rPr>
                <w:rFonts w:cs="Times New Roman"/>
                <w:szCs w:val="24"/>
              </w:rPr>
            </w:pPr>
            <w:proofErr w:type="spellStart"/>
            <w:r w:rsidRPr="00256842">
              <w:rPr>
                <w:rFonts w:cs="Times New Roman"/>
                <w:szCs w:val="24"/>
              </w:rPr>
              <w:t>п.Планческая</w:t>
            </w:r>
            <w:proofErr w:type="spellEnd"/>
            <w:r w:rsidRPr="00256842">
              <w:rPr>
                <w:rFonts w:cs="Times New Roman"/>
                <w:szCs w:val="24"/>
              </w:rPr>
              <w:t xml:space="preserve"> щель</w:t>
            </w:r>
          </w:p>
        </w:tc>
        <w:tc>
          <w:tcPr>
            <w:tcW w:w="1863" w:type="dxa"/>
            <w:vAlign w:val="center"/>
          </w:tcPr>
          <w:p w14:paraId="5E13DD14" w14:textId="77777777" w:rsidR="00256842" w:rsidRPr="00256842" w:rsidRDefault="00256842" w:rsidP="0020087E">
            <w:pPr>
              <w:spacing w:after="0" w:line="240" w:lineRule="auto"/>
              <w:jc w:val="both"/>
              <w:rPr>
                <w:rFonts w:cs="Times New Roman"/>
                <w:szCs w:val="24"/>
              </w:rPr>
            </w:pPr>
            <w:r w:rsidRPr="00256842">
              <w:rPr>
                <w:rFonts w:cs="Times New Roman"/>
                <w:szCs w:val="24"/>
              </w:rPr>
              <w:t>25</w:t>
            </w:r>
          </w:p>
        </w:tc>
        <w:tc>
          <w:tcPr>
            <w:tcW w:w="2581" w:type="dxa"/>
            <w:vAlign w:val="center"/>
          </w:tcPr>
          <w:p w14:paraId="3B152AB9" w14:textId="77777777" w:rsidR="00256842" w:rsidRPr="00256842" w:rsidRDefault="00256842" w:rsidP="0020087E">
            <w:pPr>
              <w:spacing w:after="0" w:line="240" w:lineRule="auto"/>
              <w:jc w:val="both"/>
              <w:rPr>
                <w:rFonts w:cs="Times New Roman"/>
                <w:szCs w:val="24"/>
              </w:rPr>
            </w:pPr>
            <w:r w:rsidRPr="00256842">
              <w:rPr>
                <w:rFonts w:cs="Times New Roman"/>
                <w:szCs w:val="24"/>
              </w:rPr>
              <w:t>100</w:t>
            </w:r>
          </w:p>
        </w:tc>
        <w:tc>
          <w:tcPr>
            <w:tcW w:w="2268" w:type="dxa"/>
            <w:vAlign w:val="center"/>
          </w:tcPr>
          <w:p w14:paraId="3614C89C" w14:textId="77777777" w:rsidR="00256842" w:rsidRPr="00256842" w:rsidRDefault="00256842" w:rsidP="0020087E">
            <w:pPr>
              <w:spacing w:after="0" w:line="240" w:lineRule="auto"/>
              <w:jc w:val="both"/>
              <w:rPr>
                <w:rFonts w:cs="Times New Roman"/>
                <w:szCs w:val="24"/>
              </w:rPr>
            </w:pPr>
            <w:r w:rsidRPr="00256842">
              <w:rPr>
                <w:rFonts w:cs="Times New Roman"/>
                <w:szCs w:val="24"/>
              </w:rPr>
              <w:t>82</w:t>
            </w:r>
          </w:p>
        </w:tc>
      </w:tr>
      <w:tr w:rsidR="00256842" w:rsidRPr="00256842" w14:paraId="50BCFCC7" w14:textId="77777777" w:rsidTr="00AF4837">
        <w:trPr>
          <w:trHeight w:val="264"/>
        </w:trPr>
        <w:tc>
          <w:tcPr>
            <w:tcW w:w="2880" w:type="dxa"/>
            <w:vAlign w:val="center"/>
          </w:tcPr>
          <w:p w14:paraId="5BC50572" w14:textId="77777777" w:rsidR="00256842" w:rsidRPr="00256842" w:rsidRDefault="00256842" w:rsidP="0020087E">
            <w:pPr>
              <w:spacing w:after="0" w:line="240" w:lineRule="auto"/>
              <w:jc w:val="both"/>
              <w:rPr>
                <w:rFonts w:cs="Times New Roman"/>
                <w:szCs w:val="24"/>
              </w:rPr>
            </w:pPr>
            <w:r w:rsidRPr="00256842">
              <w:rPr>
                <w:rFonts w:cs="Times New Roman"/>
                <w:szCs w:val="24"/>
              </w:rPr>
              <w:t>п. Мирный</w:t>
            </w:r>
          </w:p>
        </w:tc>
        <w:tc>
          <w:tcPr>
            <w:tcW w:w="1863" w:type="dxa"/>
            <w:vAlign w:val="center"/>
          </w:tcPr>
          <w:p w14:paraId="306EC32D" w14:textId="77777777" w:rsidR="00256842" w:rsidRPr="00256842" w:rsidRDefault="00256842" w:rsidP="0020087E">
            <w:pPr>
              <w:spacing w:after="0" w:line="240" w:lineRule="auto"/>
              <w:jc w:val="both"/>
              <w:rPr>
                <w:rFonts w:cs="Times New Roman"/>
                <w:bCs/>
                <w:szCs w:val="24"/>
              </w:rPr>
            </w:pPr>
            <w:r w:rsidRPr="00256842">
              <w:rPr>
                <w:rFonts w:cs="Times New Roman"/>
                <w:bCs/>
                <w:szCs w:val="24"/>
              </w:rPr>
              <w:t>156</w:t>
            </w:r>
          </w:p>
        </w:tc>
        <w:tc>
          <w:tcPr>
            <w:tcW w:w="2581" w:type="dxa"/>
            <w:vAlign w:val="center"/>
          </w:tcPr>
          <w:p w14:paraId="24426A3E" w14:textId="77777777" w:rsidR="00256842" w:rsidRPr="00256842" w:rsidRDefault="00256842" w:rsidP="0020087E">
            <w:pPr>
              <w:spacing w:after="0" w:line="240" w:lineRule="auto"/>
              <w:jc w:val="both"/>
              <w:rPr>
                <w:rFonts w:cs="Times New Roman"/>
                <w:bCs/>
                <w:szCs w:val="24"/>
              </w:rPr>
            </w:pPr>
            <w:r w:rsidRPr="00256842">
              <w:rPr>
                <w:rFonts w:cs="Times New Roman"/>
                <w:bCs/>
                <w:szCs w:val="24"/>
              </w:rPr>
              <w:t>200</w:t>
            </w:r>
          </w:p>
        </w:tc>
        <w:tc>
          <w:tcPr>
            <w:tcW w:w="2268" w:type="dxa"/>
            <w:vAlign w:val="center"/>
          </w:tcPr>
          <w:p w14:paraId="22F29EA6" w14:textId="77777777" w:rsidR="00256842" w:rsidRPr="00256842" w:rsidRDefault="00256842" w:rsidP="0020087E">
            <w:pPr>
              <w:spacing w:after="0" w:line="240" w:lineRule="auto"/>
              <w:jc w:val="both"/>
              <w:rPr>
                <w:rFonts w:cs="Times New Roman"/>
                <w:szCs w:val="24"/>
              </w:rPr>
            </w:pPr>
            <w:r w:rsidRPr="00256842">
              <w:rPr>
                <w:rFonts w:cs="Times New Roman"/>
                <w:szCs w:val="24"/>
              </w:rPr>
              <w:t>47</w:t>
            </w:r>
          </w:p>
        </w:tc>
      </w:tr>
    </w:tbl>
    <w:p w14:paraId="7D3A3A27" w14:textId="0A0C298D" w:rsidR="00256842" w:rsidRPr="00256842" w:rsidRDefault="000A07AA" w:rsidP="00256842">
      <w:pPr>
        <w:spacing w:after="0" w:line="240" w:lineRule="auto"/>
        <w:ind w:firstLine="680"/>
        <w:jc w:val="both"/>
        <w:rPr>
          <w:rFonts w:cs="Times New Roman"/>
          <w:sz w:val="28"/>
          <w:szCs w:val="28"/>
        </w:rPr>
      </w:pPr>
      <w:r w:rsidRPr="00256842">
        <w:rPr>
          <w:rFonts w:cs="Times New Roman"/>
          <w:sz w:val="28"/>
          <w:szCs w:val="28"/>
        </w:rPr>
        <w:t xml:space="preserve">Итого:  </w:t>
      </w:r>
      <w:r w:rsidR="00256842" w:rsidRPr="00256842">
        <w:rPr>
          <w:rFonts w:cs="Times New Roman"/>
          <w:sz w:val="28"/>
          <w:szCs w:val="28"/>
        </w:rPr>
        <w:t xml:space="preserve">                           9236                 11500                 </w:t>
      </w:r>
      <w:r w:rsidR="00FC1128">
        <w:rPr>
          <w:rFonts w:cs="Times New Roman"/>
          <w:sz w:val="28"/>
          <w:szCs w:val="28"/>
        </w:rPr>
        <w:t xml:space="preserve">         </w:t>
      </w:r>
      <w:r w:rsidR="00256842" w:rsidRPr="00256842">
        <w:rPr>
          <w:rFonts w:cs="Times New Roman"/>
          <w:sz w:val="28"/>
          <w:szCs w:val="28"/>
        </w:rPr>
        <w:t>2369</w:t>
      </w:r>
    </w:p>
    <w:p w14:paraId="3DD5DE8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Раздел включает в себя:</w:t>
      </w:r>
    </w:p>
    <w:p w14:paraId="50C6E4B1" w14:textId="77777777" w:rsidR="00256842" w:rsidRPr="00256842" w:rsidRDefault="00256842" w:rsidP="002017D5">
      <w:pPr>
        <w:numPr>
          <w:ilvl w:val="0"/>
          <w:numId w:val="30"/>
        </w:numPr>
        <w:tabs>
          <w:tab w:val="left" w:pos="900"/>
        </w:tabs>
        <w:spacing w:after="0" w:line="240" w:lineRule="auto"/>
        <w:ind w:left="0" w:firstLine="680"/>
        <w:jc w:val="both"/>
        <w:rPr>
          <w:rFonts w:cs="Times New Roman"/>
          <w:sz w:val="28"/>
          <w:szCs w:val="28"/>
        </w:rPr>
      </w:pPr>
      <w:r w:rsidRPr="00256842">
        <w:rPr>
          <w:rFonts w:cs="Times New Roman"/>
          <w:sz w:val="28"/>
          <w:szCs w:val="28"/>
        </w:rPr>
        <w:t>Разработку схемы электроснабжения на напряжении 35кВ.</w:t>
      </w:r>
    </w:p>
    <w:p w14:paraId="7940399B" w14:textId="77777777" w:rsidR="00256842" w:rsidRPr="00256842" w:rsidRDefault="00256842" w:rsidP="002017D5">
      <w:pPr>
        <w:numPr>
          <w:ilvl w:val="0"/>
          <w:numId w:val="30"/>
        </w:numPr>
        <w:tabs>
          <w:tab w:val="left" w:pos="900"/>
        </w:tabs>
        <w:spacing w:after="0" w:line="240" w:lineRule="auto"/>
        <w:ind w:left="0" w:firstLine="680"/>
        <w:jc w:val="both"/>
        <w:rPr>
          <w:rFonts w:cs="Times New Roman"/>
          <w:sz w:val="28"/>
          <w:szCs w:val="28"/>
        </w:rPr>
      </w:pPr>
      <w:r w:rsidRPr="00256842">
        <w:rPr>
          <w:rFonts w:cs="Times New Roman"/>
          <w:sz w:val="28"/>
          <w:szCs w:val="28"/>
        </w:rPr>
        <w:t>Определение основных показателей проекта.</w:t>
      </w:r>
    </w:p>
    <w:p w14:paraId="2FEEF14F" w14:textId="77777777" w:rsidR="00256842" w:rsidRPr="00256842" w:rsidRDefault="00256842" w:rsidP="002017D5">
      <w:pPr>
        <w:numPr>
          <w:ilvl w:val="0"/>
          <w:numId w:val="30"/>
        </w:numPr>
        <w:tabs>
          <w:tab w:val="left" w:pos="900"/>
        </w:tabs>
        <w:spacing w:after="0" w:line="240" w:lineRule="auto"/>
        <w:ind w:left="0" w:firstLine="680"/>
        <w:jc w:val="both"/>
        <w:rPr>
          <w:rFonts w:cs="Times New Roman"/>
          <w:sz w:val="28"/>
          <w:szCs w:val="28"/>
        </w:rPr>
      </w:pPr>
      <w:r w:rsidRPr="00256842">
        <w:rPr>
          <w:rFonts w:cs="Times New Roman"/>
          <w:sz w:val="28"/>
          <w:szCs w:val="28"/>
        </w:rPr>
        <w:t>Строительство, сетей.</w:t>
      </w:r>
    </w:p>
    <w:p w14:paraId="7CAC433B" w14:textId="77777777" w:rsidR="00256842" w:rsidRPr="00256842" w:rsidRDefault="00256842" w:rsidP="002017D5">
      <w:pPr>
        <w:numPr>
          <w:ilvl w:val="0"/>
          <w:numId w:val="30"/>
        </w:numPr>
        <w:tabs>
          <w:tab w:val="left" w:pos="900"/>
        </w:tabs>
        <w:spacing w:after="0" w:line="240" w:lineRule="auto"/>
        <w:ind w:left="0" w:firstLine="680"/>
        <w:jc w:val="both"/>
        <w:rPr>
          <w:rFonts w:cs="Times New Roman"/>
          <w:sz w:val="28"/>
          <w:szCs w:val="28"/>
        </w:rPr>
      </w:pPr>
      <w:r w:rsidRPr="00256842">
        <w:rPr>
          <w:rFonts w:cs="Times New Roman"/>
          <w:sz w:val="28"/>
          <w:szCs w:val="28"/>
        </w:rPr>
        <w:t>Реконструкция существующих ТП с заменой трансформаторов на большую мощность.</w:t>
      </w:r>
    </w:p>
    <w:p w14:paraId="779C1EF9" w14:textId="4126CA38" w:rsidR="00256842" w:rsidRPr="00256842" w:rsidRDefault="00256842" w:rsidP="00256842">
      <w:pPr>
        <w:pStyle w:val="aa"/>
        <w:ind w:firstLine="680"/>
        <w:jc w:val="both"/>
        <w:rPr>
          <w:szCs w:val="28"/>
        </w:rPr>
      </w:pPr>
      <w:r w:rsidRPr="00256842">
        <w:rPr>
          <w:szCs w:val="28"/>
        </w:rPr>
        <w:t xml:space="preserve">Разработка раздела выполнена </w:t>
      </w:r>
      <w:r w:rsidR="0020087E" w:rsidRPr="00256842">
        <w:rPr>
          <w:szCs w:val="28"/>
        </w:rPr>
        <w:t>согласно требованиям</w:t>
      </w:r>
      <w:r w:rsidRPr="00256842">
        <w:rPr>
          <w:szCs w:val="28"/>
        </w:rPr>
        <w:t xml:space="preserve"> действующих норм и правил.</w:t>
      </w:r>
    </w:p>
    <w:p w14:paraId="3B5D3011" w14:textId="77777777" w:rsidR="00256842" w:rsidRPr="00256842" w:rsidRDefault="00256842" w:rsidP="00256842">
      <w:pPr>
        <w:pStyle w:val="aa"/>
        <w:ind w:firstLine="680"/>
        <w:jc w:val="both"/>
        <w:rPr>
          <w:szCs w:val="28"/>
        </w:rPr>
      </w:pPr>
      <w:r w:rsidRPr="00256842">
        <w:rPr>
          <w:szCs w:val="28"/>
        </w:rPr>
        <w:t>Энергоснабжение района обеспечивается районными электрическими се</w:t>
      </w:r>
      <w:r w:rsidRPr="00256842">
        <w:rPr>
          <w:szCs w:val="28"/>
        </w:rPr>
        <w:softHyphen/>
        <w:t>тями ОАО «Кубаньэнерго».</w:t>
      </w:r>
    </w:p>
    <w:p w14:paraId="0109CE87" w14:textId="77777777"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Состояние существующих сетей характеризуется следующим образом:</w:t>
      </w:r>
    </w:p>
    <w:p w14:paraId="7044B60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Электрооборудование в Смоленском сельском</w:t>
      </w:r>
      <w:r w:rsidRPr="00256842">
        <w:rPr>
          <w:rFonts w:cs="Times New Roman"/>
          <w:bCs/>
          <w:sz w:val="28"/>
          <w:szCs w:val="28"/>
        </w:rPr>
        <w:t xml:space="preserve"> поселении муниципального образования Северского района Краснодарского края</w:t>
      </w:r>
      <w:r w:rsidRPr="00256842">
        <w:rPr>
          <w:rFonts w:cs="Times New Roman"/>
          <w:sz w:val="28"/>
          <w:szCs w:val="28"/>
        </w:rPr>
        <w:t xml:space="preserve"> находиться в удовлетворительном состоянии.</w:t>
      </w:r>
    </w:p>
    <w:p w14:paraId="17092CF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Все населенные пункты поселения </w:t>
      </w:r>
      <w:proofErr w:type="spellStart"/>
      <w:r w:rsidRPr="00256842">
        <w:rPr>
          <w:rFonts w:cs="Times New Roman"/>
          <w:sz w:val="28"/>
          <w:szCs w:val="28"/>
        </w:rPr>
        <w:t>электофицированы</w:t>
      </w:r>
      <w:proofErr w:type="spellEnd"/>
      <w:r w:rsidRPr="00256842">
        <w:rPr>
          <w:rFonts w:cs="Times New Roman"/>
          <w:sz w:val="28"/>
          <w:szCs w:val="28"/>
        </w:rPr>
        <w:t>.</w:t>
      </w:r>
    </w:p>
    <w:p w14:paraId="560E4104" w14:textId="77777777" w:rsidR="00256842" w:rsidRPr="00256842" w:rsidRDefault="00256842" w:rsidP="00256842">
      <w:pPr>
        <w:shd w:val="clear" w:color="auto" w:fill="FFFFFF"/>
        <w:spacing w:after="0" w:line="240" w:lineRule="auto"/>
        <w:ind w:firstLine="680"/>
        <w:jc w:val="both"/>
        <w:rPr>
          <w:rFonts w:cs="Times New Roman"/>
          <w:sz w:val="28"/>
          <w:szCs w:val="28"/>
        </w:rPr>
      </w:pPr>
      <w:r w:rsidRPr="00256842">
        <w:rPr>
          <w:rFonts w:cs="Times New Roman"/>
          <w:sz w:val="28"/>
        </w:rPr>
        <w:t xml:space="preserve">Высоковольтное напряжение 10 </w:t>
      </w:r>
      <w:proofErr w:type="spellStart"/>
      <w:r w:rsidRPr="00256842">
        <w:rPr>
          <w:rFonts w:cs="Times New Roman"/>
          <w:sz w:val="28"/>
        </w:rPr>
        <w:t>кВ</w:t>
      </w:r>
      <w:proofErr w:type="spellEnd"/>
      <w:r w:rsidRPr="00256842">
        <w:rPr>
          <w:rFonts w:cs="Times New Roman"/>
          <w:sz w:val="28"/>
        </w:rPr>
        <w:t xml:space="preserve"> распределяется от КТП 10/0,4 </w:t>
      </w:r>
      <w:proofErr w:type="spellStart"/>
      <w:r w:rsidRPr="00256842">
        <w:rPr>
          <w:rFonts w:cs="Times New Roman"/>
          <w:sz w:val="28"/>
        </w:rPr>
        <w:t>кВ</w:t>
      </w:r>
      <w:proofErr w:type="spellEnd"/>
      <w:r w:rsidRPr="00256842">
        <w:rPr>
          <w:rFonts w:cs="Times New Roman"/>
          <w:sz w:val="28"/>
        </w:rPr>
        <w:t xml:space="preserve"> по ЛЭП 10 </w:t>
      </w:r>
      <w:proofErr w:type="spellStart"/>
      <w:r w:rsidRPr="00256842">
        <w:rPr>
          <w:rFonts w:cs="Times New Roman"/>
          <w:sz w:val="28"/>
        </w:rPr>
        <w:t>кВ</w:t>
      </w:r>
      <w:proofErr w:type="spellEnd"/>
      <w:r w:rsidRPr="00256842">
        <w:rPr>
          <w:rFonts w:cs="Times New Roman"/>
          <w:sz w:val="28"/>
        </w:rPr>
        <w:t xml:space="preserve"> с проводами марки АС-70 и АС-50. </w:t>
      </w:r>
      <w:r w:rsidRPr="00256842">
        <w:rPr>
          <w:rFonts w:cs="Times New Roman"/>
          <w:sz w:val="28"/>
          <w:szCs w:val="28"/>
        </w:rPr>
        <w:t>Основные объекты электроснабжения в настоящий момент находятся в собственности ОАО «Кубаньэнерго».</w:t>
      </w:r>
    </w:p>
    <w:p w14:paraId="7BE10F04" w14:textId="77777777" w:rsidR="00256842" w:rsidRPr="00256842" w:rsidRDefault="00256842" w:rsidP="00256842">
      <w:pPr>
        <w:shd w:val="clear" w:color="auto" w:fill="FFFFFF"/>
        <w:spacing w:after="0" w:line="240" w:lineRule="auto"/>
        <w:ind w:firstLine="680"/>
        <w:jc w:val="both"/>
        <w:rPr>
          <w:rFonts w:cs="Times New Roman"/>
          <w:sz w:val="28"/>
          <w:szCs w:val="28"/>
        </w:rPr>
      </w:pPr>
      <w:r w:rsidRPr="00256842">
        <w:rPr>
          <w:rFonts w:cs="Times New Roman"/>
          <w:sz w:val="28"/>
          <w:szCs w:val="28"/>
        </w:rPr>
        <w:t>Существующие мощности не смогут удовлетворять растущие потребности поселения в электроснабжении, поэтому потребуется проведение комплекса работ, направленных на реконструкцию имеющихся мощностей с целью их увеличения, а также строительство новых.</w:t>
      </w:r>
    </w:p>
    <w:p w14:paraId="040A011F" w14:textId="77777777" w:rsidR="00256842" w:rsidRPr="00256842" w:rsidRDefault="00256842" w:rsidP="00256842">
      <w:pPr>
        <w:spacing w:after="0" w:line="240" w:lineRule="auto"/>
        <w:ind w:firstLine="680"/>
        <w:jc w:val="both"/>
        <w:rPr>
          <w:rFonts w:cs="Times New Roman"/>
          <w:sz w:val="28"/>
        </w:rPr>
      </w:pPr>
      <w:r w:rsidRPr="00256842">
        <w:rPr>
          <w:rFonts w:cs="Times New Roman"/>
          <w:sz w:val="28"/>
          <w:szCs w:val="28"/>
        </w:rPr>
        <w:t xml:space="preserve">Существующие и проектируемые электрические нагрузки жилищно-коммунального, общественно-делового, культурно-бытового и производственного секторов определялись </w:t>
      </w:r>
      <w:r w:rsidRPr="00256842">
        <w:rPr>
          <w:rFonts w:cs="Times New Roman"/>
          <w:sz w:val="28"/>
        </w:rPr>
        <w:t>в соответствии со следующей нормативной документацией:</w:t>
      </w:r>
    </w:p>
    <w:p w14:paraId="0ED9AEB3" w14:textId="77777777" w:rsidR="00256842" w:rsidRPr="00256842" w:rsidRDefault="00256842" w:rsidP="002017D5">
      <w:pPr>
        <w:numPr>
          <w:ilvl w:val="0"/>
          <w:numId w:val="31"/>
        </w:numPr>
        <w:spacing w:after="0" w:line="240" w:lineRule="auto"/>
        <w:ind w:left="0" w:firstLine="680"/>
        <w:jc w:val="both"/>
        <w:rPr>
          <w:rFonts w:cs="Times New Roman"/>
          <w:sz w:val="28"/>
        </w:rPr>
      </w:pPr>
      <w:r w:rsidRPr="00256842">
        <w:rPr>
          <w:rFonts w:cs="Times New Roman"/>
          <w:sz w:val="28"/>
        </w:rPr>
        <w:t>СП 31-110-2003 г. «Проектирование и монтаж электроустановок жилых и общественных зданий».</w:t>
      </w:r>
    </w:p>
    <w:p w14:paraId="500FB17D" w14:textId="77777777" w:rsidR="00256842" w:rsidRPr="00256842" w:rsidRDefault="00256842" w:rsidP="00256842">
      <w:pPr>
        <w:shd w:val="clear" w:color="auto" w:fill="FFFFFF"/>
        <w:spacing w:after="0" w:line="240" w:lineRule="auto"/>
        <w:ind w:firstLine="680"/>
        <w:jc w:val="both"/>
        <w:rPr>
          <w:rFonts w:cs="Times New Roman"/>
          <w:sz w:val="28"/>
          <w:szCs w:val="28"/>
        </w:rPr>
      </w:pPr>
      <w:r w:rsidRPr="00256842">
        <w:rPr>
          <w:rFonts w:cs="Times New Roman"/>
          <w:sz w:val="28"/>
        </w:rPr>
        <w:t>РД 34.20.185-94 «Инструкция по проектированию городских электрических сетей».</w:t>
      </w:r>
    </w:p>
    <w:p w14:paraId="0518E58D" w14:textId="77777777"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Для обеспечения электроэнергией существующих и проектируемых жилых, общественных зданий и коммунальных объектов на расчетный срок Смоленского сельского поселения необходимо получить от энергоснабжающей организации технические условия на электроснабжение и разрешение на подключение расчетной нагрузки.</w:t>
      </w:r>
    </w:p>
    <w:p w14:paraId="44807701" w14:textId="77777777" w:rsidR="00AF4837" w:rsidRDefault="00AF4837">
      <w:pPr>
        <w:rPr>
          <w:rFonts w:cs="Times New Roman"/>
          <w:b/>
          <w:sz w:val="28"/>
          <w:szCs w:val="28"/>
        </w:rPr>
      </w:pPr>
      <w:r>
        <w:rPr>
          <w:rFonts w:cs="Times New Roman"/>
          <w:b/>
          <w:sz w:val="28"/>
          <w:szCs w:val="28"/>
        </w:rPr>
        <w:br w:type="page"/>
      </w:r>
    </w:p>
    <w:p w14:paraId="272AFD3C" w14:textId="69F704CF" w:rsidR="00256842" w:rsidRPr="00256842" w:rsidRDefault="00256842" w:rsidP="00256842">
      <w:pPr>
        <w:shd w:val="clear" w:color="auto" w:fill="FFFFFF"/>
        <w:spacing w:after="0" w:line="240" w:lineRule="auto"/>
        <w:ind w:firstLine="680"/>
        <w:jc w:val="both"/>
        <w:rPr>
          <w:rFonts w:cs="Times New Roman"/>
          <w:b/>
          <w:sz w:val="28"/>
          <w:szCs w:val="28"/>
        </w:rPr>
      </w:pPr>
      <w:r w:rsidRPr="00256842">
        <w:rPr>
          <w:rFonts w:cs="Times New Roman"/>
          <w:b/>
          <w:sz w:val="28"/>
          <w:szCs w:val="28"/>
        </w:rPr>
        <w:lastRenderedPageBreak/>
        <w:t>Электроснабжение населенных пунктов</w:t>
      </w:r>
    </w:p>
    <w:p w14:paraId="3741A450" w14:textId="77777777" w:rsidR="00256842" w:rsidRPr="00256842" w:rsidRDefault="00256842" w:rsidP="00AF4837">
      <w:pPr>
        <w:spacing w:after="0" w:line="240" w:lineRule="auto"/>
        <w:ind w:firstLine="680"/>
        <w:jc w:val="right"/>
        <w:rPr>
          <w:rFonts w:cs="Times New Roman"/>
          <w:szCs w:val="24"/>
          <w:lang w:val="en-US"/>
        </w:rPr>
      </w:pPr>
      <w:r w:rsidRPr="00256842">
        <w:rPr>
          <w:rFonts w:cs="Times New Roman"/>
          <w:szCs w:val="24"/>
        </w:rPr>
        <w:t>Таблица 26</w:t>
      </w:r>
      <w:r w:rsidRPr="00256842">
        <w:rPr>
          <w:rFonts w:cs="Times New Roman"/>
          <w:szCs w:val="24"/>
          <w:lang w:val="en-US"/>
        </w:rPr>
        <w:t xml:space="preserve"> </w:t>
      </w:r>
    </w:p>
    <w:tbl>
      <w:tblPr>
        <w:tblpPr w:leftFromText="181" w:rightFromText="181" w:vertAnchor="text" w:horzAnchor="margin" w:tblpX="36" w:tblpY="29"/>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720"/>
        <w:gridCol w:w="720"/>
        <w:gridCol w:w="720"/>
        <w:gridCol w:w="720"/>
        <w:gridCol w:w="669"/>
        <w:gridCol w:w="708"/>
        <w:gridCol w:w="540"/>
        <w:gridCol w:w="720"/>
        <w:gridCol w:w="720"/>
        <w:gridCol w:w="720"/>
        <w:gridCol w:w="1015"/>
      </w:tblGrid>
      <w:tr w:rsidR="00256842" w:rsidRPr="00256842" w14:paraId="486400B7" w14:textId="77777777" w:rsidTr="00AF4837">
        <w:trPr>
          <w:trHeight w:hRule="exact" w:val="909"/>
        </w:trPr>
        <w:tc>
          <w:tcPr>
            <w:tcW w:w="2088" w:type="dxa"/>
            <w:vMerge w:val="restart"/>
          </w:tcPr>
          <w:p w14:paraId="6C496FC5" w14:textId="77777777" w:rsidR="00256842" w:rsidRPr="00256842" w:rsidRDefault="00256842" w:rsidP="0020087E">
            <w:pPr>
              <w:spacing w:after="0" w:line="240" w:lineRule="auto"/>
              <w:jc w:val="both"/>
              <w:rPr>
                <w:rFonts w:cs="Times New Roman"/>
                <w:lang w:val="en-US"/>
              </w:rPr>
            </w:pPr>
          </w:p>
          <w:p w14:paraId="5851C92F" w14:textId="77777777" w:rsidR="00256842" w:rsidRPr="00256842" w:rsidRDefault="00256842" w:rsidP="0020087E">
            <w:pPr>
              <w:spacing w:after="0" w:line="240" w:lineRule="auto"/>
              <w:jc w:val="both"/>
              <w:rPr>
                <w:rFonts w:cs="Times New Roman"/>
              </w:rPr>
            </w:pPr>
            <w:r w:rsidRPr="00256842">
              <w:rPr>
                <w:rFonts w:cs="Times New Roman"/>
              </w:rPr>
              <w:t>Наименование</w:t>
            </w:r>
          </w:p>
          <w:p w14:paraId="549FEA36" w14:textId="77777777" w:rsidR="00256842" w:rsidRPr="00256842" w:rsidRDefault="00256842" w:rsidP="0020087E">
            <w:pPr>
              <w:spacing w:after="0" w:line="240" w:lineRule="auto"/>
              <w:jc w:val="both"/>
              <w:rPr>
                <w:rFonts w:cs="Times New Roman"/>
              </w:rPr>
            </w:pPr>
            <w:r w:rsidRPr="00256842">
              <w:rPr>
                <w:rFonts w:cs="Times New Roman"/>
              </w:rPr>
              <w:t>сельского</w:t>
            </w:r>
          </w:p>
          <w:p w14:paraId="15E9072A" w14:textId="77777777" w:rsidR="00256842" w:rsidRPr="00256842" w:rsidRDefault="00256842" w:rsidP="0020087E">
            <w:pPr>
              <w:spacing w:after="0" w:line="240" w:lineRule="auto"/>
              <w:jc w:val="both"/>
              <w:rPr>
                <w:rFonts w:cs="Times New Roman"/>
              </w:rPr>
            </w:pPr>
            <w:r w:rsidRPr="00256842">
              <w:rPr>
                <w:rFonts w:cs="Times New Roman"/>
              </w:rPr>
              <w:t>поселения</w:t>
            </w:r>
          </w:p>
        </w:tc>
        <w:tc>
          <w:tcPr>
            <w:tcW w:w="2160" w:type="dxa"/>
            <w:gridSpan w:val="3"/>
            <w:vAlign w:val="center"/>
          </w:tcPr>
          <w:p w14:paraId="27C49F2A" w14:textId="77777777" w:rsidR="00256842" w:rsidRPr="00256842" w:rsidRDefault="00256842" w:rsidP="0020087E">
            <w:pPr>
              <w:spacing w:after="0" w:line="240" w:lineRule="auto"/>
              <w:jc w:val="both"/>
              <w:rPr>
                <w:rFonts w:cs="Times New Roman"/>
              </w:rPr>
            </w:pPr>
            <w:r w:rsidRPr="00256842">
              <w:rPr>
                <w:rFonts w:cs="Times New Roman"/>
              </w:rPr>
              <w:t>Население, чел</w:t>
            </w:r>
          </w:p>
        </w:tc>
        <w:tc>
          <w:tcPr>
            <w:tcW w:w="720" w:type="dxa"/>
            <w:vMerge w:val="restart"/>
            <w:textDirection w:val="btLr"/>
            <w:vAlign w:val="center"/>
          </w:tcPr>
          <w:p w14:paraId="3D1ADDFB" w14:textId="77777777" w:rsidR="00256842" w:rsidRPr="00256842" w:rsidRDefault="00256842" w:rsidP="0020087E">
            <w:pPr>
              <w:spacing w:after="0" w:line="240" w:lineRule="auto"/>
              <w:jc w:val="both"/>
              <w:rPr>
                <w:rFonts w:cs="Times New Roman"/>
              </w:rPr>
            </w:pPr>
            <w:r w:rsidRPr="00256842">
              <w:rPr>
                <w:rFonts w:cs="Times New Roman"/>
              </w:rPr>
              <w:t>Удельная нагрузка, кВт/чел</w:t>
            </w:r>
          </w:p>
        </w:tc>
        <w:tc>
          <w:tcPr>
            <w:tcW w:w="1917" w:type="dxa"/>
            <w:gridSpan w:val="3"/>
            <w:vAlign w:val="center"/>
          </w:tcPr>
          <w:p w14:paraId="4AC2CA36" w14:textId="77777777" w:rsidR="00256842" w:rsidRPr="00256842" w:rsidRDefault="00256842" w:rsidP="0020087E">
            <w:pPr>
              <w:spacing w:after="0" w:line="240" w:lineRule="auto"/>
              <w:jc w:val="both"/>
              <w:rPr>
                <w:rFonts w:cs="Times New Roman"/>
              </w:rPr>
            </w:pPr>
            <w:r w:rsidRPr="00256842">
              <w:rPr>
                <w:rFonts w:cs="Times New Roman"/>
              </w:rPr>
              <w:t>Потребная мощность, кВт</w:t>
            </w:r>
          </w:p>
        </w:tc>
        <w:tc>
          <w:tcPr>
            <w:tcW w:w="3175" w:type="dxa"/>
            <w:gridSpan w:val="4"/>
            <w:vAlign w:val="center"/>
          </w:tcPr>
          <w:p w14:paraId="2DD46644" w14:textId="1E4B5712" w:rsidR="00256842" w:rsidRPr="00256842" w:rsidRDefault="000A07AA" w:rsidP="0020087E">
            <w:pPr>
              <w:spacing w:after="0" w:line="240" w:lineRule="auto"/>
              <w:jc w:val="both"/>
              <w:rPr>
                <w:rFonts w:cs="Times New Roman"/>
              </w:rPr>
            </w:pPr>
            <w:r w:rsidRPr="00256842">
              <w:rPr>
                <w:rFonts w:cs="Times New Roman"/>
              </w:rPr>
              <w:t xml:space="preserve">Электропотребление,  </w:t>
            </w:r>
            <w:r w:rsidR="00256842" w:rsidRPr="00256842">
              <w:rPr>
                <w:rFonts w:cs="Times New Roman"/>
              </w:rPr>
              <w:t xml:space="preserve">    тыс. кВт-ч/год</w:t>
            </w:r>
          </w:p>
        </w:tc>
      </w:tr>
      <w:tr w:rsidR="00256842" w:rsidRPr="00256842" w14:paraId="366E5589" w14:textId="77777777" w:rsidTr="00AF4837">
        <w:trPr>
          <w:cantSplit/>
          <w:trHeight w:val="1672"/>
        </w:trPr>
        <w:tc>
          <w:tcPr>
            <w:tcW w:w="2088" w:type="dxa"/>
            <w:vMerge/>
          </w:tcPr>
          <w:p w14:paraId="3F7C474B" w14:textId="77777777" w:rsidR="00256842" w:rsidRPr="00256842" w:rsidRDefault="00256842" w:rsidP="0020087E">
            <w:pPr>
              <w:spacing w:after="0" w:line="240" w:lineRule="auto"/>
              <w:jc w:val="both"/>
              <w:rPr>
                <w:rFonts w:cs="Times New Roman"/>
              </w:rPr>
            </w:pPr>
          </w:p>
        </w:tc>
        <w:tc>
          <w:tcPr>
            <w:tcW w:w="720" w:type="dxa"/>
            <w:textDirection w:val="btLr"/>
            <w:vAlign w:val="center"/>
          </w:tcPr>
          <w:p w14:paraId="1DC7E7C8" w14:textId="77777777" w:rsidR="00256842" w:rsidRPr="00256842" w:rsidRDefault="00256842" w:rsidP="0020087E">
            <w:pPr>
              <w:spacing w:after="0" w:line="240" w:lineRule="auto"/>
              <w:jc w:val="both"/>
              <w:rPr>
                <w:rFonts w:cs="Times New Roman"/>
              </w:rPr>
            </w:pPr>
            <w:r w:rsidRPr="00256842">
              <w:rPr>
                <w:rFonts w:cs="Times New Roman"/>
              </w:rPr>
              <w:t>Сущ.</w:t>
            </w:r>
          </w:p>
        </w:tc>
        <w:tc>
          <w:tcPr>
            <w:tcW w:w="720" w:type="dxa"/>
            <w:textDirection w:val="btLr"/>
            <w:vAlign w:val="center"/>
          </w:tcPr>
          <w:p w14:paraId="1913ADD7" w14:textId="77777777" w:rsidR="00256842" w:rsidRPr="00256842" w:rsidRDefault="00256842" w:rsidP="0020087E">
            <w:pPr>
              <w:spacing w:after="0" w:line="240" w:lineRule="auto"/>
              <w:jc w:val="both"/>
              <w:rPr>
                <w:rFonts w:cs="Times New Roman"/>
              </w:rPr>
            </w:pPr>
            <w:proofErr w:type="spellStart"/>
            <w:r w:rsidRPr="00256842">
              <w:rPr>
                <w:rFonts w:cs="Times New Roman"/>
              </w:rPr>
              <w:t>Расчетн</w:t>
            </w:r>
            <w:proofErr w:type="spellEnd"/>
            <w:r w:rsidRPr="00256842">
              <w:rPr>
                <w:rFonts w:cs="Times New Roman"/>
              </w:rPr>
              <w:t>. срок</w:t>
            </w:r>
          </w:p>
        </w:tc>
        <w:tc>
          <w:tcPr>
            <w:tcW w:w="720" w:type="dxa"/>
            <w:textDirection w:val="btLr"/>
            <w:vAlign w:val="center"/>
          </w:tcPr>
          <w:p w14:paraId="2300BDD7" w14:textId="77777777" w:rsidR="00256842" w:rsidRPr="00256842" w:rsidRDefault="00256842" w:rsidP="0020087E">
            <w:pPr>
              <w:spacing w:after="0" w:line="240" w:lineRule="auto"/>
              <w:jc w:val="both"/>
              <w:rPr>
                <w:rFonts w:cs="Times New Roman"/>
              </w:rPr>
            </w:pPr>
            <w:proofErr w:type="spellStart"/>
            <w:r w:rsidRPr="00256842">
              <w:rPr>
                <w:rFonts w:cs="Times New Roman"/>
              </w:rPr>
              <w:t>Проектир</w:t>
            </w:r>
            <w:proofErr w:type="spellEnd"/>
            <w:r w:rsidRPr="00256842">
              <w:rPr>
                <w:rFonts w:cs="Times New Roman"/>
              </w:rPr>
              <w:t>.</w:t>
            </w:r>
          </w:p>
        </w:tc>
        <w:tc>
          <w:tcPr>
            <w:tcW w:w="720" w:type="dxa"/>
            <w:vMerge/>
            <w:vAlign w:val="center"/>
          </w:tcPr>
          <w:p w14:paraId="6E7FA570" w14:textId="77777777" w:rsidR="00256842" w:rsidRPr="00256842" w:rsidRDefault="00256842" w:rsidP="0020087E">
            <w:pPr>
              <w:spacing w:after="0" w:line="240" w:lineRule="auto"/>
              <w:jc w:val="both"/>
              <w:rPr>
                <w:rFonts w:cs="Times New Roman"/>
              </w:rPr>
            </w:pPr>
          </w:p>
        </w:tc>
        <w:tc>
          <w:tcPr>
            <w:tcW w:w="669" w:type="dxa"/>
            <w:textDirection w:val="btLr"/>
            <w:vAlign w:val="center"/>
          </w:tcPr>
          <w:p w14:paraId="31FAACB4" w14:textId="77777777" w:rsidR="00256842" w:rsidRPr="00256842" w:rsidRDefault="00256842" w:rsidP="0020087E">
            <w:pPr>
              <w:spacing w:after="0" w:line="240" w:lineRule="auto"/>
              <w:jc w:val="both"/>
              <w:rPr>
                <w:rFonts w:cs="Times New Roman"/>
              </w:rPr>
            </w:pPr>
            <w:r w:rsidRPr="00256842">
              <w:rPr>
                <w:rFonts w:cs="Times New Roman"/>
              </w:rPr>
              <w:t>Сущ.</w:t>
            </w:r>
          </w:p>
        </w:tc>
        <w:tc>
          <w:tcPr>
            <w:tcW w:w="708" w:type="dxa"/>
            <w:textDirection w:val="btLr"/>
            <w:vAlign w:val="center"/>
          </w:tcPr>
          <w:p w14:paraId="78C04855" w14:textId="77777777" w:rsidR="00256842" w:rsidRPr="00256842" w:rsidRDefault="00256842" w:rsidP="0020087E">
            <w:pPr>
              <w:spacing w:after="0" w:line="240" w:lineRule="auto"/>
              <w:jc w:val="both"/>
              <w:rPr>
                <w:rFonts w:cs="Times New Roman"/>
              </w:rPr>
            </w:pPr>
            <w:proofErr w:type="spellStart"/>
            <w:r w:rsidRPr="00256842">
              <w:rPr>
                <w:rFonts w:cs="Times New Roman"/>
              </w:rPr>
              <w:t>Расчетн</w:t>
            </w:r>
            <w:proofErr w:type="spellEnd"/>
            <w:r w:rsidRPr="00256842">
              <w:rPr>
                <w:rFonts w:cs="Times New Roman"/>
              </w:rPr>
              <w:t>. срок</w:t>
            </w:r>
          </w:p>
        </w:tc>
        <w:tc>
          <w:tcPr>
            <w:tcW w:w="540" w:type="dxa"/>
            <w:textDirection w:val="btLr"/>
            <w:vAlign w:val="center"/>
          </w:tcPr>
          <w:p w14:paraId="03A3E802" w14:textId="77777777" w:rsidR="00256842" w:rsidRPr="00256842" w:rsidRDefault="00256842" w:rsidP="0020087E">
            <w:pPr>
              <w:spacing w:after="0" w:line="240" w:lineRule="auto"/>
              <w:jc w:val="both"/>
              <w:rPr>
                <w:rFonts w:cs="Times New Roman"/>
              </w:rPr>
            </w:pPr>
            <w:proofErr w:type="spellStart"/>
            <w:r w:rsidRPr="00256842">
              <w:rPr>
                <w:rFonts w:cs="Times New Roman"/>
              </w:rPr>
              <w:t>Проектир</w:t>
            </w:r>
            <w:proofErr w:type="spellEnd"/>
            <w:r w:rsidRPr="00256842">
              <w:rPr>
                <w:rFonts w:cs="Times New Roman"/>
              </w:rPr>
              <w:t>.</w:t>
            </w:r>
          </w:p>
        </w:tc>
        <w:tc>
          <w:tcPr>
            <w:tcW w:w="720" w:type="dxa"/>
            <w:textDirection w:val="btLr"/>
            <w:vAlign w:val="center"/>
          </w:tcPr>
          <w:p w14:paraId="42084368" w14:textId="56D03304" w:rsidR="00256842" w:rsidRPr="00256842" w:rsidRDefault="00256842" w:rsidP="0020087E">
            <w:pPr>
              <w:spacing w:after="0" w:line="240" w:lineRule="auto"/>
              <w:jc w:val="both"/>
              <w:rPr>
                <w:rFonts w:cs="Times New Roman"/>
              </w:rPr>
            </w:pPr>
            <w:r w:rsidRPr="00256842">
              <w:rPr>
                <w:rFonts w:cs="Times New Roman"/>
              </w:rPr>
              <w:t xml:space="preserve">кВт-ч/год   на 1 </w:t>
            </w:r>
            <w:r w:rsidR="00FC1128" w:rsidRPr="00256842">
              <w:rPr>
                <w:rFonts w:cs="Times New Roman"/>
              </w:rPr>
              <w:t>чел.</w:t>
            </w:r>
          </w:p>
        </w:tc>
        <w:tc>
          <w:tcPr>
            <w:tcW w:w="720" w:type="dxa"/>
            <w:textDirection w:val="btLr"/>
            <w:vAlign w:val="center"/>
          </w:tcPr>
          <w:p w14:paraId="520ECCD7" w14:textId="77777777" w:rsidR="00256842" w:rsidRPr="00256842" w:rsidRDefault="00256842" w:rsidP="0020087E">
            <w:pPr>
              <w:spacing w:after="0" w:line="240" w:lineRule="auto"/>
              <w:jc w:val="both"/>
              <w:rPr>
                <w:rFonts w:cs="Times New Roman"/>
              </w:rPr>
            </w:pPr>
            <w:r w:rsidRPr="00256842">
              <w:rPr>
                <w:rFonts w:cs="Times New Roman"/>
              </w:rPr>
              <w:t>Сущ.</w:t>
            </w:r>
          </w:p>
        </w:tc>
        <w:tc>
          <w:tcPr>
            <w:tcW w:w="720" w:type="dxa"/>
            <w:textDirection w:val="btLr"/>
            <w:vAlign w:val="center"/>
          </w:tcPr>
          <w:p w14:paraId="1CD528B4" w14:textId="77777777" w:rsidR="00256842" w:rsidRPr="00256842" w:rsidRDefault="00256842" w:rsidP="0020087E">
            <w:pPr>
              <w:spacing w:after="0" w:line="240" w:lineRule="auto"/>
              <w:jc w:val="both"/>
              <w:rPr>
                <w:rFonts w:cs="Times New Roman"/>
              </w:rPr>
            </w:pPr>
            <w:proofErr w:type="spellStart"/>
            <w:r w:rsidRPr="00256842">
              <w:rPr>
                <w:rFonts w:cs="Times New Roman"/>
              </w:rPr>
              <w:t>Расчетн</w:t>
            </w:r>
            <w:proofErr w:type="spellEnd"/>
            <w:r w:rsidRPr="00256842">
              <w:rPr>
                <w:rFonts w:cs="Times New Roman"/>
              </w:rPr>
              <w:t>. срок</w:t>
            </w:r>
          </w:p>
        </w:tc>
        <w:tc>
          <w:tcPr>
            <w:tcW w:w="1015" w:type="dxa"/>
            <w:textDirection w:val="btLr"/>
            <w:vAlign w:val="center"/>
          </w:tcPr>
          <w:p w14:paraId="388737A4" w14:textId="77777777" w:rsidR="00256842" w:rsidRPr="00256842" w:rsidRDefault="00256842" w:rsidP="0020087E">
            <w:pPr>
              <w:spacing w:after="0" w:line="240" w:lineRule="auto"/>
              <w:jc w:val="both"/>
              <w:rPr>
                <w:rFonts w:cs="Times New Roman"/>
              </w:rPr>
            </w:pPr>
            <w:proofErr w:type="spellStart"/>
            <w:r w:rsidRPr="00256842">
              <w:rPr>
                <w:rFonts w:cs="Times New Roman"/>
              </w:rPr>
              <w:t>Проектир</w:t>
            </w:r>
            <w:proofErr w:type="spellEnd"/>
            <w:r w:rsidRPr="00256842">
              <w:rPr>
                <w:rFonts w:cs="Times New Roman"/>
              </w:rPr>
              <w:t>.</w:t>
            </w:r>
          </w:p>
        </w:tc>
      </w:tr>
      <w:tr w:rsidR="00256842" w:rsidRPr="00256842" w14:paraId="4C66E7C0" w14:textId="77777777" w:rsidTr="00AF4837">
        <w:tblPrEx>
          <w:tblLook w:val="0000" w:firstRow="0" w:lastRow="0" w:firstColumn="0" w:lastColumn="0" w:noHBand="0" w:noVBand="0"/>
        </w:tblPrEx>
        <w:trPr>
          <w:trHeight w:val="445"/>
        </w:trPr>
        <w:tc>
          <w:tcPr>
            <w:tcW w:w="2088" w:type="dxa"/>
            <w:vAlign w:val="center"/>
          </w:tcPr>
          <w:p w14:paraId="41D44322" w14:textId="257C95BA" w:rsidR="00256842" w:rsidRPr="00256842" w:rsidRDefault="00FC1128" w:rsidP="0020087E">
            <w:pPr>
              <w:spacing w:after="0" w:line="240" w:lineRule="auto"/>
              <w:jc w:val="both"/>
              <w:rPr>
                <w:rFonts w:cs="Times New Roman"/>
              </w:rPr>
            </w:pPr>
            <w:r>
              <w:rPr>
                <w:rFonts w:cs="Times New Roman"/>
              </w:rPr>
              <w:t>Ст-ца Смол</w:t>
            </w:r>
            <w:r w:rsidR="00256842" w:rsidRPr="00256842">
              <w:rPr>
                <w:rFonts w:cs="Times New Roman"/>
              </w:rPr>
              <w:t>енская</w:t>
            </w:r>
          </w:p>
        </w:tc>
        <w:tc>
          <w:tcPr>
            <w:tcW w:w="720" w:type="dxa"/>
            <w:vAlign w:val="center"/>
          </w:tcPr>
          <w:p w14:paraId="07204B71" w14:textId="77777777" w:rsidR="00256842" w:rsidRPr="00256842" w:rsidRDefault="00256842" w:rsidP="0020087E">
            <w:pPr>
              <w:spacing w:after="0" w:line="240" w:lineRule="auto"/>
              <w:jc w:val="both"/>
              <w:rPr>
                <w:rFonts w:cs="Times New Roman"/>
              </w:rPr>
            </w:pPr>
            <w:r w:rsidRPr="00256842">
              <w:rPr>
                <w:rFonts w:cs="Times New Roman"/>
              </w:rPr>
              <w:t>8111</w:t>
            </w:r>
          </w:p>
        </w:tc>
        <w:tc>
          <w:tcPr>
            <w:tcW w:w="720" w:type="dxa"/>
            <w:vAlign w:val="center"/>
          </w:tcPr>
          <w:p w14:paraId="7CFAEA97" w14:textId="77777777" w:rsidR="00256842" w:rsidRPr="00256842" w:rsidRDefault="00256842" w:rsidP="0020087E">
            <w:pPr>
              <w:spacing w:after="0" w:line="240" w:lineRule="auto"/>
              <w:jc w:val="both"/>
              <w:rPr>
                <w:rFonts w:cs="Times New Roman"/>
              </w:rPr>
            </w:pPr>
            <w:r w:rsidRPr="00256842">
              <w:rPr>
                <w:rFonts w:cs="Times New Roman"/>
              </w:rPr>
              <w:t>10000</w:t>
            </w:r>
          </w:p>
        </w:tc>
        <w:tc>
          <w:tcPr>
            <w:tcW w:w="720" w:type="dxa"/>
            <w:vAlign w:val="center"/>
          </w:tcPr>
          <w:p w14:paraId="41069A11" w14:textId="77777777" w:rsidR="00256842" w:rsidRPr="00256842" w:rsidRDefault="00256842" w:rsidP="0020087E">
            <w:pPr>
              <w:spacing w:after="0" w:line="240" w:lineRule="auto"/>
              <w:jc w:val="both"/>
              <w:rPr>
                <w:rFonts w:cs="Times New Roman"/>
              </w:rPr>
            </w:pPr>
            <w:r w:rsidRPr="00256842">
              <w:rPr>
                <w:rFonts w:cs="Times New Roman"/>
              </w:rPr>
              <w:t>1889</w:t>
            </w:r>
          </w:p>
        </w:tc>
        <w:tc>
          <w:tcPr>
            <w:tcW w:w="720" w:type="dxa"/>
            <w:vAlign w:val="center"/>
          </w:tcPr>
          <w:p w14:paraId="355157B7" w14:textId="77777777" w:rsidR="00256842" w:rsidRPr="00256842" w:rsidRDefault="00256842" w:rsidP="0020087E">
            <w:pPr>
              <w:spacing w:after="0" w:line="240" w:lineRule="auto"/>
              <w:jc w:val="both"/>
              <w:rPr>
                <w:rFonts w:cs="Times New Roman"/>
              </w:rPr>
            </w:pPr>
            <w:r w:rsidRPr="00256842">
              <w:rPr>
                <w:rFonts w:cs="Times New Roman"/>
              </w:rPr>
              <w:t>0,41</w:t>
            </w:r>
          </w:p>
        </w:tc>
        <w:tc>
          <w:tcPr>
            <w:tcW w:w="669" w:type="dxa"/>
            <w:vAlign w:val="center"/>
          </w:tcPr>
          <w:p w14:paraId="0C9EE3A5" w14:textId="77777777" w:rsidR="00256842" w:rsidRPr="00256842" w:rsidRDefault="00256842" w:rsidP="0020087E">
            <w:pPr>
              <w:spacing w:after="0" w:line="240" w:lineRule="auto"/>
              <w:jc w:val="both"/>
              <w:rPr>
                <w:rFonts w:cs="Times New Roman"/>
              </w:rPr>
            </w:pPr>
            <w:r w:rsidRPr="00256842">
              <w:rPr>
                <w:rFonts w:cs="Times New Roman"/>
              </w:rPr>
              <w:t>3325</w:t>
            </w:r>
          </w:p>
        </w:tc>
        <w:tc>
          <w:tcPr>
            <w:tcW w:w="708" w:type="dxa"/>
            <w:vAlign w:val="center"/>
          </w:tcPr>
          <w:p w14:paraId="468FF474" w14:textId="77777777" w:rsidR="00256842" w:rsidRPr="00256842" w:rsidRDefault="00256842" w:rsidP="0020087E">
            <w:pPr>
              <w:spacing w:after="0" w:line="240" w:lineRule="auto"/>
              <w:jc w:val="both"/>
              <w:rPr>
                <w:rFonts w:cs="Times New Roman"/>
              </w:rPr>
            </w:pPr>
            <w:r w:rsidRPr="00256842">
              <w:rPr>
                <w:rFonts w:cs="Times New Roman"/>
              </w:rPr>
              <w:t>4100</w:t>
            </w:r>
          </w:p>
        </w:tc>
        <w:tc>
          <w:tcPr>
            <w:tcW w:w="540" w:type="dxa"/>
            <w:vAlign w:val="center"/>
          </w:tcPr>
          <w:p w14:paraId="1BA1D2DF" w14:textId="77777777" w:rsidR="00256842" w:rsidRPr="00256842" w:rsidRDefault="00256842" w:rsidP="0020087E">
            <w:pPr>
              <w:spacing w:after="0" w:line="240" w:lineRule="auto"/>
              <w:jc w:val="both"/>
              <w:rPr>
                <w:rFonts w:cs="Times New Roman"/>
              </w:rPr>
            </w:pPr>
            <w:r w:rsidRPr="00256842">
              <w:rPr>
                <w:rFonts w:cs="Times New Roman"/>
              </w:rPr>
              <w:t>744</w:t>
            </w:r>
          </w:p>
        </w:tc>
        <w:tc>
          <w:tcPr>
            <w:tcW w:w="720" w:type="dxa"/>
            <w:vAlign w:val="center"/>
          </w:tcPr>
          <w:p w14:paraId="2A23687D" w14:textId="77777777" w:rsidR="00256842" w:rsidRPr="00256842" w:rsidRDefault="00256842" w:rsidP="0020087E">
            <w:pPr>
              <w:spacing w:after="0" w:line="240" w:lineRule="auto"/>
              <w:jc w:val="both"/>
              <w:rPr>
                <w:rFonts w:cs="Times New Roman"/>
              </w:rPr>
            </w:pPr>
            <w:r w:rsidRPr="00256842">
              <w:rPr>
                <w:rFonts w:cs="Times New Roman"/>
              </w:rPr>
              <w:t>1530</w:t>
            </w:r>
          </w:p>
        </w:tc>
        <w:tc>
          <w:tcPr>
            <w:tcW w:w="720" w:type="dxa"/>
            <w:vAlign w:val="center"/>
          </w:tcPr>
          <w:p w14:paraId="2B6C5515" w14:textId="77777777" w:rsidR="00256842" w:rsidRPr="00256842" w:rsidRDefault="00256842" w:rsidP="0020087E">
            <w:pPr>
              <w:spacing w:after="0" w:line="240" w:lineRule="auto"/>
              <w:jc w:val="both"/>
              <w:rPr>
                <w:rFonts w:cs="Times New Roman"/>
              </w:rPr>
            </w:pPr>
            <w:r w:rsidRPr="00256842">
              <w:rPr>
                <w:rFonts w:cs="Times New Roman"/>
              </w:rPr>
              <w:t>12409</w:t>
            </w:r>
          </w:p>
        </w:tc>
        <w:tc>
          <w:tcPr>
            <w:tcW w:w="720" w:type="dxa"/>
            <w:vAlign w:val="center"/>
          </w:tcPr>
          <w:p w14:paraId="7608E004" w14:textId="77777777" w:rsidR="00256842" w:rsidRPr="00256842" w:rsidRDefault="00256842" w:rsidP="0020087E">
            <w:pPr>
              <w:spacing w:after="0" w:line="240" w:lineRule="auto"/>
              <w:jc w:val="both"/>
              <w:rPr>
                <w:rFonts w:cs="Times New Roman"/>
              </w:rPr>
            </w:pPr>
            <w:r w:rsidRPr="00256842">
              <w:rPr>
                <w:rFonts w:cs="Times New Roman"/>
              </w:rPr>
              <w:t>15300</w:t>
            </w:r>
          </w:p>
        </w:tc>
        <w:tc>
          <w:tcPr>
            <w:tcW w:w="1015" w:type="dxa"/>
            <w:vAlign w:val="center"/>
          </w:tcPr>
          <w:p w14:paraId="4D86EE0B" w14:textId="77777777" w:rsidR="00256842" w:rsidRPr="00256842" w:rsidRDefault="00256842" w:rsidP="0020087E">
            <w:pPr>
              <w:spacing w:after="0" w:line="240" w:lineRule="auto"/>
              <w:jc w:val="both"/>
              <w:rPr>
                <w:rFonts w:cs="Times New Roman"/>
              </w:rPr>
            </w:pPr>
            <w:r w:rsidRPr="00256842">
              <w:rPr>
                <w:rFonts w:cs="Times New Roman"/>
              </w:rPr>
              <w:t>2890</w:t>
            </w:r>
          </w:p>
        </w:tc>
      </w:tr>
      <w:tr w:rsidR="00256842" w:rsidRPr="00256842" w14:paraId="40215875" w14:textId="77777777" w:rsidTr="00AF4837">
        <w:tblPrEx>
          <w:tblLook w:val="0000" w:firstRow="0" w:lastRow="0" w:firstColumn="0" w:lastColumn="0" w:noHBand="0" w:noVBand="0"/>
        </w:tblPrEx>
        <w:trPr>
          <w:trHeight w:val="445"/>
        </w:trPr>
        <w:tc>
          <w:tcPr>
            <w:tcW w:w="2088" w:type="dxa"/>
            <w:vAlign w:val="center"/>
          </w:tcPr>
          <w:p w14:paraId="22D57CBB" w14:textId="77777777" w:rsidR="00256842" w:rsidRPr="00256842" w:rsidRDefault="00256842" w:rsidP="0020087E">
            <w:pPr>
              <w:spacing w:after="0" w:line="240" w:lineRule="auto"/>
              <w:jc w:val="both"/>
              <w:rPr>
                <w:rFonts w:cs="Times New Roman"/>
              </w:rPr>
            </w:pPr>
            <w:proofErr w:type="spellStart"/>
            <w:r w:rsidRPr="00256842">
              <w:rPr>
                <w:rFonts w:cs="Times New Roman"/>
              </w:rPr>
              <w:t>Ст.Крепостная</w:t>
            </w:r>
            <w:proofErr w:type="spellEnd"/>
          </w:p>
        </w:tc>
        <w:tc>
          <w:tcPr>
            <w:tcW w:w="720" w:type="dxa"/>
            <w:vAlign w:val="center"/>
          </w:tcPr>
          <w:p w14:paraId="731ECC73" w14:textId="77777777" w:rsidR="00256842" w:rsidRPr="00256842" w:rsidRDefault="00256842" w:rsidP="0020087E">
            <w:pPr>
              <w:spacing w:after="0" w:line="240" w:lineRule="auto"/>
              <w:jc w:val="both"/>
              <w:rPr>
                <w:rFonts w:cs="Times New Roman"/>
              </w:rPr>
            </w:pPr>
            <w:r w:rsidRPr="00256842">
              <w:rPr>
                <w:rFonts w:cs="Times New Roman"/>
              </w:rPr>
              <w:t>849</w:t>
            </w:r>
          </w:p>
        </w:tc>
        <w:tc>
          <w:tcPr>
            <w:tcW w:w="720" w:type="dxa"/>
            <w:vAlign w:val="center"/>
          </w:tcPr>
          <w:p w14:paraId="7F9652A8" w14:textId="77777777" w:rsidR="00256842" w:rsidRPr="00256842" w:rsidRDefault="00256842" w:rsidP="0020087E">
            <w:pPr>
              <w:spacing w:after="0" w:line="240" w:lineRule="auto"/>
              <w:jc w:val="both"/>
              <w:rPr>
                <w:rFonts w:cs="Times New Roman"/>
              </w:rPr>
            </w:pPr>
            <w:r w:rsidRPr="00256842">
              <w:rPr>
                <w:rFonts w:cs="Times New Roman"/>
              </w:rPr>
              <w:t>1200</w:t>
            </w:r>
          </w:p>
        </w:tc>
        <w:tc>
          <w:tcPr>
            <w:tcW w:w="720" w:type="dxa"/>
            <w:vAlign w:val="center"/>
          </w:tcPr>
          <w:p w14:paraId="44EDF30A" w14:textId="77777777" w:rsidR="00256842" w:rsidRPr="00256842" w:rsidRDefault="00256842" w:rsidP="0020087E">
            <w:pPr>
              <w:spacing w:after="0" w:line="240" w:lineRule="auto"/>
              <w:jc w:val="both"/>
              <w:rPr>
                <w:rFonts w:cs="Times New Roman"/>
              </w:rPr>
            </w:pPr>
            <w:r w:rsidRPr="00256842">
              <w:rPr>
                <w:rFonts w:cs="Times New Roman"/>
              </w:rPr>
              <w:t>351</w:t>
            </w:r>
          </w:p>
        </w:tc>
        <w:tc>
          <w:tcPr>
            <w:tcW w:w="720" w:type="dxa"/>
            <w:vAlign w:val="center"/>
          </w:tcPr>
          <w:p w14:paraId="779191C8" w14:textId="77777777" w:rsidR="00256842" w:rsidRPr="00256842" w:rsidRDefault="00256842" w:rsidP="0020087E">
            <w:pPr>
              <w:spacing w:after="0" w:line="240" w:lineRule="auto"/>
              <w:jc w:val="both"/>
              <w:rPr>
                <w:rFonts w:cs="Times New Roman"/>
              </w:rPr>
            </w:pPr>
            <w:r w:rsidRPr="00256842">
              <w:rPr>
                <w:rFonts w:cs="Times New Roman"/>
              </w:rPr>
              <w:t>0,41</w:t>
            </w:r>
          </w:p>
        </w:tc>
        <w:tc>
          <w:tcPr>
            <w:tcW w:w="669" w:type="dxa"/>
            <w:vAlign w:val="center"/>
          </w:tcPr>
          <w:p w14:paraId="2692ACFB" w14:textId="77777777" w:rsidR="00256842" w:rsidRPr="00256842" w:rsidRDefault="00256842" w:rsidP="0020087E">
            <w:pPr>
              <w:spacing w:after="0" w:line="240" w:lineRule="auto"/>
              <w:jc w:val="both"/>
              <w:rPr>
                <w:rFonts w:cs="Times New Roman"/>
              </w:rPr>
            </w:pPr>
            <w:r w:rsidRPr="00256842">
              <w:rPr>
                <w:rFonts w:cs="Times New Roman"/>
              </w:rPr>
              <w:t>348</w:t>
            </w:r>
          </w:p>
        </w:tc>
        <w:tc>
          <w:tcPr>
            <w:tcW w:w="708" w:type="dxa"/>
            <w:vAlign w:val="center"/>
          </w:tcPr>
          <w:p w14:paraId="6402CE75" w14:textId="77777777" w:rsidR="00256842" w:rsidRPr="00256842" w:rsidRDefault="00256842" w:rsidP="0020087E">
            <w:pPr>
              <w:spacing w:after="0" w:line="240" w:lineRule="auto"/>
              <w:jc w:val="both"/>
              <w:rPr>
                <w:rFonts w:cs="Times New Roman"/>
              </w:rPr>
            </w:pPr>
            <w:r w:rsidRPr="00256842">
              <w:rPr>
                <w:rFonts w:cs="Times New Roman"/>
              </w:rPr>
              <w:t>492</w:t>
            </w:r>
          </w:p>
        </w:tc>
        <w:tc>
          <w:tcPr>
            <w:tcW w:w="540" w:type="dxa"/>
            <w:vAlign w:val="center"/>
          </w:tcPr>
          <w:p w14:paraId="5AB73DF6" w14:textId="77777777" w:rsidR="00256842" w:rsidRPr="00256842" w:rsidRDefault="00256842" w:rsidP="0020087E">
            <w:pPr>
              <w:spacing w:after="0" w:line="240" w:lineRule="auto"/>
              <w:jc w:val="both"/>
              <w:rPr>
                <w:rFonts w:cs="Times New Roman"/>
              </w:rPr>
            </w:pPr>
            <w:r w:rsidRPr="00256842">
              <w:rPr>
                <w:rFonts w:cs="Times New Roman"/>
              </w:rPr>
              <w:t>144</w:t>
            </w:r>
          </w:p>
        </w:tc>
        <w:tc>
          <w:tcPr>
            <w:tcW w:w="720" w:type="dxa"/>
            <w:vAlign w:val="center"/>
          </w:tcPr>
          <w:p w14:paraId="42D0EFF1" w14:textId="77777777" w:rsidR="00256842" w:rsidRPr="00256842" w:rsidRDefault="00256842" w:rsidP="0020087E">
            <w:pPr>
              <w:spacing w:after="0" w:line="240" w:lineRule="auto"/>
              <w:jc w:val="both"/>
              <w:rPr>
                <w:rFonts w:cs="Times New Roman"/>
              </w:rPr>
            </w:pPr>
            <w:r w:rsidRPr="00256842">
              <w:rPr>
                <w:rFonts w:cs="Times New Roman"/>
              </w:rPr>
              <w:t>1530</w:t>
            </w:r>
          </w:p>
        </w:tc>
        <w:tc>
          <w:tcPr>
            <w:tcW w:w="720" w:type="dxa"/>
            <w:vAlign w:val="center"/>
          </w:tcPr>
          <w:p w14:paraId="6491C7C4" w14:textId="77777777" w:rsidR="00256842" w:rsidRPr="00256842" w:rsidRDefault="00256842" w:rsidP="0020087E">
            <w:pPr>
              <w:spacing w:after="0" w:line="240" w:lineRule="auto"/>
              <w:jc w:val="both"/>
              <w:rPr>
                <w:rFonts w:cs="Times New Roman"/>
              </w:rPr>
            </w:pPr>
            <w:r w:rsidRPr="00256842">
              <w:rPr>
                <w:rFonts w:cs="Times New Roman"/>
              </w:rPr>
              <w:t>1299</w:t>
            </w:r>
          </w:p>
        </w:tc>
        <w:tc>
          <w:tcPr>
            <w:tcW w:w="720" w:type="dxa"/>
            <w:vAlign w:val="center"/>
          </w:tcPr>
          <w:p w14:paraId="47A99487" w14:textId="77777777" w:rsidR="00256842" w:rsidRPr="00256842" w:rsidRDefault="00256842" w:rsidP="0020087E">
            <w:pPr>
              <w:spacing w:after="0" w:line="240" w:lineRule="auto"/>
              <w:jc w:val="both"/>
              <w:rPr>
                <w:rFonts w:cs="Times New Roman"/>
              </w:rPr>
            </w:pPr>
            <w:r w:rsidRPr="00256842">
              <w:rPr>
                <w:rFonts w:cs="Times New Roman"/>
              </w:rPr>
              <w:t>1836</w:t>
            </w:r>
          </w:p>
        </w:tc>
        <w:tc>
          <w:tcPr>
            <w:tcW w:w="1015" w:type="dxa"/>
            <w:vAlign w:val="center"/>
          </w:tcPr>
          <w:p w14:paraId="4FB3CF37" w14:textId="77777777" w:rsidR="00256842" w:rsidRPr="00256842" w:rsidRDefault="00256842" w:rsidP="0020087E">
            <w:pPr>
              <w:spacing w:after="0" w:line="240" w:lineRule="auto"/>
              <w:jc w:val="both"/>
              <w:rPr>
                <w:rFonts w:cs="Times New Roman"/>
              </w:rPr>
            </w:pPr>
            <w:r w:rsidRPr="00256842">
              <w:rPr>
                <w:rFonts w:cs="Times New Roman"/>
              </w:rPr>
              <w:t>537</w:t>
            </w:r>
          </w:p>
        </w:tc>
      </w:tr>
      <w:tr w:rsidR="00256842" w:rsidRPr="00256842" w14:paraId="2BA55CD6" w14:textId="77777777" w:rsidTr="00AF4837">
        <w:tblPrEx>
          <w:tblLook w:val="0000" w:firstRow="0" w:lastRow="0" w:firstColumn="0" w:lastColumn="0" w:noHBand="0" w:noVBand="0"/>
        </w:tblPrEx>
        <w:trPr>
          <w:trHeight w:val="445"/>
        </w:trPr>
        <w:tc>
          <w:tcPr>
            <w:tcW w:w="2088" w:type="dxa"/>
            <w:vAlign w:val="center"/>
          </w:tcPr>
          <w:p w14:paraId="5A4B546C" w14:textId="77777777" w:rsidR="00256842" w:rsidRPr="00256842" w:rsidRDefault="00256842" w:rsidP="0020087E">
            <w:pPr>
              <w:spacing w:after="0" w:line="240" w:lineRule="auto"/>
              <w:jc w:val="both"/>
              <w:rPr>
                <w:rFonts w:cs="Times New Roman"/>
              </w:rPr>
            </w:pPr>
            <w:proofErr w:type="spellStart"/>
            <w:r w:rsidRPr="00256842">
              <w:rPr>
                <w:rFonts w:cs="Times New Roman"/>
              </w:rPr>
              <w:t>П.Планческая</w:t>
            </w:r>
            <w:proofErr w:type="spellEnd"/>
            <w:r w:rsidRPr="00256842">
              <w:rPr>
                <w:rFonts w:cs="Times New Roman"/>
              </w:rPr>
              <w:t xml:space="preserve"> щель</w:t>
            </w:r>
          </w:p>
        </w:tc>
        <w:tc>
          <w:tcPr>
            <w:tcW w:w="720" w:type="dxa"/>
            <w:vAlign w:val="center"/>
          </w:tcPr>
          <w:p w14:paraId="16F29DDC" w14:textId="77777777" w:rsidR="00256842" w:rsidRPr="00256842" w:rsidRDefault="00256842" w:rsidP="0020087E">
            <w:pPr>
              <w:spacing w:after="0" w:line="240" w:lineRule="auto"/>
              <w:jc w:val="both"/>
              <w:rPr>
                <w:rFonts w:cs="Times New Roman"/>
              </w:rPr>
            </w:pPr>
            <w:r w:rsidRPr="00256842">
              <w:rPr>
                <w:rFonts w:cs="Times New Roman"/>
              </w:rPr>
              <w:t>18</w:t>
            </w:r>
          </w:p>
        </w:tc>
        <w:tc>
          <w:tcPr>
            <w:tcW w:w="720" w:type="dxa"/>
            <w:vAlign w:val="center"/>
          </w:tcPr>
          <w:p w14:paraId="749EC69A" w14:textId="77777777" w:rsidR="00256842" w:rsidRPr="00256842" w:rsidRDefault="00256842" w:rsidP="0020087E">
            <w:pPr>
              <w:spacing w:after="0" w:line="240" w:lineRule="auto"/>
              <w:jc w:val="both"/>
              <w:rPr>
                <w:rFonts w:cs="Times New Roman"/>
              </w:rPr>
            </w:pPr>
            <w:r w:rsidRPr="00256842">
              <w:rPr>
                <w:rFonts w:cs="Times New Roman"/>
              </w:rPr>
              <w:t>100</w:t>
            </w:r>
          </w:p>
        </w:tc>
        <w:tc>
          <w:tcPr>
            <w:tcW w:w="720" w:type="dxa"/>
            <w:vAlign w:val="center"/>
          </w:tcPr>
          <w:p w14:paraId="0A35FF4E" w14:textId="77777777" w:rsidR="00256842" w:rsidRPr="00256842" w:rsidRDefault="00256842" w:rsidP="0020087E">
            <w:pPr>
              <w:spacing w:after="0" w:line="240" w:lineRule="auto"/>
              <w:jc w:val="both"/>
              <w:rPr>
                <w:rFonts w:cs="Times New Roman"/>
              </w:rPr>
            </w:pPr>
            <w:r w:rsidRPr="00256842">
              <w:rPr>
                <w:rFonts w:cs="Times New Roman"/>
              </w:rPr>
              <w:t>82</w:t>
            </w:r>
          </w:p>
        </w:tc>
        <w:tc>
          <w:tcPr>
            <w:tcW w:w="720" w:type="dxa"/>
            <w:vAlign w:val="center"/>
          </w:tcPr>
          <w:p w14:paraId="54900277" w14:textId="77777777" w:rsidR="00256842" w:rsidRPr="00256842" w:rsidRDefault="00256842" w:rsidP="0020087E">
            <w:pPr>
              <w:spacing w:after="0" w:line="240" w:lineRule="auto"/>
              <w:jc w:val="both"/>
              <w:rPr>
                <w:rFonts w:cs="Times New Roman"/>
              </w:rPr>
            </w:pPr>
            <w:r w:rsidRPr="00256842">
              <w:rPr>
                <w:rFonts w:cs="Times New Roman"/>
              </w:rPr>
              <w:t>0,41</w:t>
            </w:r>
          </w:p>
        </w:tc>
        <w:tc>
          <w:tcPr>
            <w:tcW w:w="669" w:type="dxa"/>
            <w:vAlign w:val="center"/>
          </w:tcPr>
          <w:p w14:paraId="33BB72BC" w14:textId="77777777" w:rsidR="00256842" w:rsidRPr="00256842" w:rsidRDefault="00256842" w:rsidP="0020087E">
            <w:pPr>
              <w:spacing w:after="0" w:line="240" w:lineRule="auto"/>
              <w:jc w:val="both"/>
              <w:rPr>
                <w:rFonts w:cs="Times New Roman"/>
              </w:rPr>
            </w:pPr>
            <w:r w:rsidRPr="00256842">
              <w:rPr>
                <w:rFonts w:cs="Times New Roman"/>
              </w:rPr>
              <w:t>7,4</w:t>
            </w:r>
          </w:p>
        </w:tc>
        <w:tc>
          <w:tcPr>
            <w:tcW w:w="708" w:type="dxa"/>
            <w:vAlign w:val="center"/>
          </w:tcPr>
          <w:p w14:paraId="392D7887" w14:textId="77777777" w:rsidR="00256842" w:rsidRPr="00256842" w:rsidRDefault="00256842" w:rsidP="0020087E">
            <w:pPr>
              <w:spacing w:after="0" w:line="240" w:lineRule="auto"/>
              <w:jc w:val="both"/>
              <w:rPr>
                <w:rFonts w:cs="Times New Roman"/>
              </w:rPr>
            </w:pPr>
            <w:r w:rsidRPr="00256842">
              <w:rPr>
                <w:rFonts w:cs="Times New Roman"/>
              </w:rPr>
              <w:t>41</w:t>
            </w:r>
          </w:p>
        </w:tc>
        <w:tc>
          <w:tcPr>
            <w:tcW w:w="540" w:type="dxa"/>
            <w:vAlign w:val="center"/>
          </w:tcPr>
          <w:p w14:paraId="2075B1E8" w14:textId="77777777" w:rsidR="00256842" w:rsidRPr="00256842" w:rsidRDefault="00256842" w:rsidP="0020087E">
            <w:pPr>
              <w:spacing w:after="0" w:line="240" w:lineRule="auto"/>
              <w:jc w:val="both"/>
              <w:rPr>
                <w:rFonts w:cs="Times New Roman"/>
              </w:rPr>
            </w:pPr>
            <w:r w:rsidRPr="00256842">
              <w:rPr>
                <w:rFonts w:cs="Times New Roman"/>
              </w:rPr>
              <w:t>34</w:t>
            </w:r>
          </w:p>
        </w:tc>
        <w:tc>
          <w:tcPr>
            <w:tcW w:w="720" w:type="dxa"/>
            <w:vAlign w:val="center"/>
          </w:tcPr>
          <w:p w14:paraId="5E36C31B" w14:textId="77777777" w:rsidR="00256842" w:rsidRPr="00256842" w:rsidRDefault="00256842" w:rsidP="0020087E">
            <w:pPr>
              <w:spacing w:after="0" w:line="240" w:lineRule="auto"/>
              <w:jc w:val="both"/>
              <w:rPr>
                <w:rFonts w:cs="Times New Roman"/>
              </w:rPr>
            </w:pPr>
            <w:r w:rsidRPr="00256842">
              <w:rPr>
                <w:rFonts w:cs="Times New Roman"/>
              </w:rPr>
              <w:t>1530</w:t>
            </w:r>
          </w:p>
        </w:tc>
        <w:tc>
          <w:tcPr>
            <w:tcW w:w="720" w:type="dxa"/>
            <w:vAlign w:val="center"/>
          </w:tcPr>
          <w:p w14:paraId="75E7DAFE" w14:textId="77777777" w:rsidR="00256842" w:rsidRPr="00256842" w:rsidRDefault="00256842" w:rsidP="0020087E">
            <w:pPr>
              <w:spacing w:after="0" w:line="240" w:lineRule="auto"/>
              <w:jc w:val="both"/>
              <w:rPr>
                <w:rFonts w:cs="Times New Roman"/>
              </w:rPr>
            </w:pPr>
            <w:r w:rsidRPr="00256842">
              <w:rPr>
                <w:rFonts w:cs="Times New Roman"/>
              </w:rPr>
              <w:t>275</w:t>
            </w:r>
          </w:p>
        </w:tc>
        <w:tc>
          <w:tcPr>
            <w:tcW w:w="720" w:type="dxa"/>
            <w:vAlign w:val="center"/>
          </w:tcPr>
          <w:p w14:paraId="5AC92999" w14:textId="77777777" w:rsidR="00256842" w:rsidRPr="00256842" w:rsidRDefault="00256842" w:rsidP="0020087E">
            <w:pPr>
              <w:spacing w:after="0" w:line="240" w:lineRule="auto"/>
              <w:jc w:val="both"/>
              <w:rPr>
                <w:rFonts w:cs="Times New Roman"/>
              </w:rPr>
            </w:pPr>
            <w:r w:rsidRPr="00256842">
              <w:rPr>
                <w:rFonts w:cs="Times New Roman"/>
              </w:rPr>
              <w:t>1530</w:t>
            </w:r>
          </w:p>
        </w:tc>
        <w:tc>
          <w:tcPr>
            <w:tcW w:w="1015" w:type="dxa"/>
            <w:vAlign w:val="center"/>
          </w:tcPr>
          <w:p w14:paraId="724DBF00" w14:textId="77777777" w:rsidR="00256842" w:rsidRPr="00256842" w:rsidRDefault="00256842" w:rsidP="0020087E">
            <w:pPr>
              <w:spacing w:after="0" w:line="240" w:lineRule="auto"/>
              <w:jc w:val="both"/>
              <w:rPr>
                <w:rFonts w:cs="Times New Roman"/>
              </w:rPr>
            </w:pPr>
            <w:r w:rsidRPr="00256842">
              <w:rPr>
                <w:rFonts w:cs="Times New Roman"/>
              </w:rPr>
              <w:t>1254</w:t>
            </w:r>
          </w:p>
        </w:tc>
      </w:tr>
      <w:tr w:rsidR="00256842" w:rsidRPr="00256842" w14:paraId="335B809C" w14:textId="77777777" w:rsidTr="00AF4837">
        <w:tblPrEx>
          <w:tblLook w:val="0000" w:firstRow="0" w:lastRow="0" w:firstColumn="0" w:lastColumn="0" w:noHBand="0" w:noVBand="0"/>
        </w:tblPrEx>
        <w:trPr>
          <w:trHeight w:val="445"/>
        </w:trPr>
        <w:tc>
          <w:tcPr>
            <w:tcW w:w="2088" w:type="dxa"/>
            <w:vAlign w:val="center"/>
          </w:tcPr>
          <w:p w14:paraId="01E73EB6" w14:textId="77777777" w:rsidR="00256842" w:rsidRPr="00256842" w:rsidRDefault="00256842" w:rsidP="0020087E">
            <w:pPr>
              <w:spacing w:after="0" w:line="240" w:lineRule="auto"/>
              <w:jc w:val="both"/>
              <w:rPr>
                <w:rFonts w:cs="Times New Roman"/>
                <w:bCs/>
              </w:rPr>
            </w:pPr>
            <w:proofErr w:type="spellStart"/>
            <w:r w:rsidRPr="00256842">
              <w:rPr>
                <w:rFonts w:cs="Times New Roman"/>
                <w:bCs/>
              </w:rPr>
              <w:t>П.Мирный</w:t>
            </w:r>
            <w:proofErr w:type="spellEnd"/>
          </w:p>
        </w:tc>
        <w:tc>
          <w:tcPr>
            <w:tcW w:w="720" w:type="dxa"/>
            <w:vAlign w:val="center"/>
          </w:tcPr>
          <w:p w14:paraId="1F5D6BBD" w14:textId="77777777" w:rsidR="00256842" w:rsidRPr="00256842" w:rsidRDefault="00256842" w:rsidP="0020087E">
            <w:pPr>
              <w:spacing w:after="0" w:line="240" w:lineRule="auto"/>
              <w:jc w:val="both"/>
              <w:rPr>
                <w:rFonts w:cs="Times New Roman"/>
                <w:bCs/>
              </w:rPr>
            </w:pPr>
            <w:r w:rsidRPr="00256842">
              <w:rPr>
                <w:rFonts w:cs="Times New Roman"/>
                <w:bCs/>
              </w:rPr>
              <w:t>153</w:t>
            </w:r>
          </w:p>
        </w:tc>
        <w:tc>
          <w:tcPr>
            <w:tcW w:w="720" w:type="dxa"/>
            <w:vAlign w:val="center"/>
          </w:tcPr>
          <w:p w14:paraId="5DFAFE2A" w14:textId="77777777" w:rsidR="00256842" w:rsidRPr="00256842" w:rsidRDefault="00256842" w:rsidP="0020087E">
            <w:pPr>
              <w:spacing w:after="0" w:line="240" w:lineRule="auto"/>
              <w:jc w:val="both"/>
              <w:rPr>
                <w:rFonts w:cs="Times New Roman"/>
                <w:bCs/>
              </w:rPr>
            </w:pPr>
            <w:r w:rsidRPr="00256842">
              <w:rPr>
                <w:rFonts w:cs="Times New Roman"/>
                <w:bCs/>
              </w:rPr>
              <w:t>200</w:t>
            </w:r>
          </w:p>
        </w:tc>
        <w:tc>
          <w:tcPr>
            <w:tcW w:w="720" w:type="dxa"/>
            <w:vAlign w:val="center"/>
          </w:tcPr>
          <w:p w14:paraId="00F56D33" w14:textId="77777777" w:rsidR="00256842" w:rsidRPr="00256842" w:rsidRDefault="00256842" w:rsidP="0020087E">
            <w:pPr>
              <w:spacing w:after="0" w:line="240" w:lineRule="auto"/>
              <w:jc w:val="both"/>
              <w:rPr>
                <w:rFonts w:cs="Times New Roman"/>
              </w:rPr>
            </w:pPr>
            <w:r w:rsidRPr="00256842">
              <w:rPr>
                <w:rFonts w:cs="Times New Roman"/>
              </w:rPr>
              <w:t>47</w:t>
            </w:r>
          </w:p>
        </w:tc>
        <w:tc>
          <w:tcPr>
            <w:tcW w:w="720" w:type="dxa"/>
            <w:vAlign w:val="center"/>
          </w:tcPr>
          <w:p w14:paraId="626AEC22" w14:textId="77777777" w:rsidR="00256842" w:rsidRPr="00256842" w:rsidRDefault="00256842" w:rsidP="0020087E">
            <w:pPr>
              <w:spacing w:after="0" w:line="240" w:lineRule="auto"/>
              <w:jc w:val="both"/>
              <w:rPr>
                <w:rFonts w:cs="Times New Roman"/>
              </w:rPr>
            </w:pPr>
            <w:r w:rsidRPr="00256842">
              <w:rPr>
                <w:rFonts w:cs="Times New Roman"/>
              </w:rPr>
              <w:t>0,41</w:t>
            </w:r>
          </w:p>
        </w:tc>
        <w:tc>
          <w:tcPr>
            <w:tcW w:w="669" w:type="dxa"/>
            <w:vAlign w:val="center"/>
          </w:tcPr>
          <w:p w14:paraId="3AF1AD71" w14:textId="77777777" w:rsidR="00256842" w:rsidRPr="00256842" w:rsidRDefault="00256842" w:rsidP="0020087E">
            <w:pPr>
              <w:spacing w:after="0" w:line="240" w:lineRule="auto"/>
              <w:jc w:val="both"/>
              <w:rPr>
                <w:rFonts w:cs="Times New Roman"/>
              </w:rPr>
            </w:pPr>
            <w:r w:rsidRPr="00256842">
              <w:rPr>
                <w:rFonts w:cs="Times New Roman"/>
              </w:rPr>
              <w:t>63</w:t>
            </w:r>
          </w:p>
        </w:tc>
        <w:tc>
          <w:tcPr>
            <w:tcW w:w="708" w:type="dxa"/>
            <w:vAlign w:val="center"/>
          </w:tcPr>
          <w:p w14:paraId="6497AC3A" w14:textId="77777777" w:rsidR="00256842" w:rsidRPr="00256842" w:rsidRDefault="00256842" w:rsidP="0020087E">
            <w:pPr>
              <w:spacing w:after="0" w:line="240" w:lineRule="auto"/>
              <w:jc w:val="both"/>
              <w:rPr>
                <w:rFonts w:cs="Times New Roman"/>
              </w:rPr>
            </w:pPr>
            <w:r w:rsidRPr="00256842">
              <w:rPr>
                <w:rFonts w:cs="Times New Roman"/>
              </w:rPr>
              <w:t>82</w:t>
            </w:r>
          </w:p>
        </w:tc>
        <w:tc>
          <w:tcPr>
            <w:tcW w:w="540" w:type="dxa"/>
            <w:vAlign w:val="center"/>
          </w:tcPr>
          <w:p w14:paraId="29B727A8" w14:textId="77777777" w:rsidR="00256842" w:rsidRPr="00256842" w:rsidRDefault="00256842" w:rsidP="0020087E">
            <w:pPr>
              <w:spacing w:after="0" w:line="240" w:lineRule="auto"/>
              <w:jc w:val="both"/>
              <w:rPr>
                <w:rFonts w:cs="Times New Roman"/>
              </w:rPr>
            </w:pPr>
            <w:r w:rsidRPr="00256842">
              <w:rPr>
                <w:rFonts w:cs="Times New Roman"/>
              </w:rPr>
              <w:t>19</w:t>
            </w:r>
          </w:p>
        </w:tc>
        <w:tc>
          <w:tcPr>
            <w:tcW w:w="720" w:type="dxa"/>
            <w:vAlign w:val="center"/>
          </w:tcPr>
          <w:p w14:paraId="727911CC" w14:textId="77777777" w:rsidR="00256842" w:rsidRPr="00256842" w:rsidRDefault="00256842" w:rsidP="0020087E">
            <w:pPr>
              <w:spacing w:after="0" w:line="240" w:lineRule="auto"/>
              <w:jc w:val="both"/>
              <w:rPr>
                <w:rFonts w:cs="Times New Roman"/>
              </w:rPr>
            </w:pPr>
            <w:r w:rsidRPr="00256842">
              <w:rPr>
                <w:rFonts w:cs="Times New Roman"/>
              </w:rPr>
              <w:t>1530</w:t>
            </w:r>
          </w:p>
        </w:tc>
        <w:tc>
          <w:tcPr>
            <w:tcW w:w="720" w:type="dxa"/>
            <w:vAlign w:val="center"/>
          </w:tcPr>
          <w:p w14:paraId="29ACC109" w14:textId="77777777" w:rsidR="00256842" w:rsidRPr="00256842" w:rsidRDefault="00256842" w:rsidP="0020087E">
            <w:pPr>
              <w:spacing w:after="0" w:line="240" w:lineRule="auto"/>
              <w:jc w:val="both"/>
              <w:rPr>
                <w:rFonts w:cs="Times New Roman"/>
              </w:rPr>
            </w:pPr>
            <w:r w:rsidRPr="00256842">
              <w:rPr>
                <w:rFonts w:cs="Times New Roman"/>
              </w:rPr>
              <w:t>234</w:t>
            </w:r>
          </w:p>
        </w:tc>
        <w:tc>
          <w:tcPr>
            <w:tcW w:w="720" w:type="dxa"/>
            <w:vAlign w:val="center"/>
          </w:tcPr>
          <w:p w14:paraId="63764EE8" w14:textId="77777777" w:rsidR="00256842" w:rsidRPr="00256842" w:rsidRDefault="00256842" w:rsidP="0020087E">
            <w:pPr>
              <w:spacing w:after="0" w:line="240" w:lineRule="auto"/>
              <w:jc w:val="both"/>
              <w:rPr>
                <w:rFonts w:cs="Times New Roman"/>
              </w:rPr>
            </w:pPr>
            <w:r w:rsidRPr="00256842">
              <w:rPr>
                <w:rFonts w:cs="Times New Roman"/>
              </w:rPr>
              <w:t>306</w:t>
            </w:r>
          </w:p>
        </w:tc>
        <w:tc>
          <w:tcPr>
            <w:tcW w:w="1015" w:type="dxa"/>
            <w:vAlign w:val="center"/>
          </w:tcPr>
          <w:p w14:paraId="4CBE15EA" w14:textId="77777777" w:rsidR="00256842" w:rsidRPr="00256842" w:rsidRDefault="00256842" w:rsidP="0020087E">
            <w:pPr>
              <w:spacing w:after="0" w:line="240" w:lineRule="auto"/>
              <w:jc w:val="both"/>
              <w:rPr>
                <w:rFonts w:cs="Times New Roman"/>
              </w:rPr>
            </w:pPr>
            <w:r w:rsidRPr="00256842">
              <w:rPr>
                <w:rFonts w:cs="Times New Roman"/>
              </w:rPr>
              <w:t>72</w:t>
            </w:r>
          </w:p>
        </w:tc>
      </w:tr>
    </w:tbl>
    <w:p w14:paraId="5861A8E7" w14:textId="77777777" w:rsidR="00256842" w:rsidRPr="00256842" w:rsidRDefault="00256842" w:rsidP="00256842">
      <w:pPr>
        <w:spacing w:after="0" w:line="240" w:lineRule="auto"/>
        <w:ind w:firstLine="680"/>
        <w:jc w:val="both"/>
        <w:rPr>
          <w:rFonts w:cs="Times New Roman"/>
          <w:b/>
          <w:i/>
          <w:szCs w:val="24"/>
        </w:rPr>
      </w:pPr>
      <w:r w:rsidRPr="00256842">
        <w:rPr>
          <w:rFonts w:cs="Times New Roman"/>
          <w:b/>
          <w:i/>
          <w:szCs w:val="24"/>
        </w:rPr>
        <w:t xml:space="preserve"> </w:t>
      </w:r>
    </w:p>
    <w:p w14:paraId="359983A7" w14:textId="77777777" w:rsidR="00256842" w:rsidRPr="00256842" w:rsidRDefault="00256842" w:rsidP="00256842">
      <w:pPr>
        <w:spacing w:after="0" w:line="240" w:lineRule="auto"/>
        <w:ind w:firstLine="680"/>
        <w:jc w:val="both"/>
        <w:rPr>
          <w:rFonts w:cs="Times New Roman"/>
          <w:b/>
          <w:i/>
          <w:szCs w:val="24"/>
        </w:rPr>
      </w:pPr>
      <w:r w:rsidRPr="00256842">
        <w:rPr>
          <w:rFonts w:cs="Times New Roman"/>
          <w:b/>
          <w:i/>
          <w:szCs w:val="24"/>
        </w:rPr>
        <w:t>Примечания:</w:t>
      </w:r>
    </w:p>
    <w:p w14:paraId="5D5C806C" w14:textId="2703D4CE" w:rsidR="00256842" w:rsidRPr="00256842" w:rsidRDefault="00256842" w:rsidP="00256842">
      <w:pPr>
        <w:spacing w:after="0" w:line="240" w:lineRule="auto"/>
        <w:ind w:firstLine="680"/>
        <w:jc w:val="both"/>
        <w:rPr>
          <w:rFonts w:cs="Times New Roman"/>
          <w:i/>
          <w:szCs w:val="24"/>
        </w:rPr>
      </w:pPr>
      <w:r w:rsidRPr="00256842">
        <w:rPr>
          <w:rFonts w:cs="Times New Roman"/>
          <w:i/>
          <w:szCs w:val="24"/>
        </w:rPr>
        <w:t>1.Расчеты предполагаемых нагрузок выполнены в соответствии со СНиП 2.07.01-89</w:t>
      </w:r>
      <w:r w:rsidR="0020087E" w:rsidRPr="00256842">
        <w:rPr>
          <w:rFonts w:cs="Times New Roman"/>
          <w:i/>
          <w:szCs w:val="24"/>
        </w:rPr>
        <w:t>*. Приложение</w:t>
      </w:r>
      <w:r w:rsidRPr="00256842">
        <w:rPr>
          <w:rFonts w:cs="Times New Roman"/>
          <w:i/>
          <w:szCs w:val="24"/>
        </w:rPr>
        <w:t xml:space="preserve"> 12 и в соответствии с РД 34.20.185 - 94 таблица 2.4.3н и таблица 2.4.4н</w:t>
      </w:r>
    </w:p>
    <w:p w14:paraId="40B79882" w14:textId="77777777" w:rsidR="00256842" w:rsidRPr="00256842" w:rsidRDefault="00256842" w:rsidP="00256842">
      <w:pPr>
        <w:spacing w:after="0" w:line="240" w:lineRule="auto"/>
        <w:ind w:firstLine="680"/>
        <w:jc w:val="both"/>
        <w:rPr>
          <w:rFonts w:cs="Times New Roman"/>
          <w:i/>
          <w:szCs w:val="24"/>
        </w:rPr>
      </w:pPr>
      <w:r w:rsidRPr="00256842">
        <w:rPr>
          <w:rFonts w:cs="Times New Roman"/>
          <w:i/>
          <w:szCs w:val="24"/>
        </w:rPr>
        <w:t xml:space="preserve">2. Приведенные в таблице данные учитывают нагрузку жилых и общественных зданий, </w:t>
      </w:r>
      <w:proofErr w:type="spellStart"/>
      <w:r w:rsidRPr="00256842">
        <w:rPr>
          <w:rFonts w:cs="Times New Roman"/>
          <w:i/>
          <w:szCs w:val="24"/>
        </w:rPr>
        <w:t>коммуникальных</w:t>
      </w:r>
      <w:proofErr w:type="spellEnd"/>
      <w:r w:rsidRPr="00256842">
        <w:rPr>
          <w:rFonts w:cs="Times New Roman"/>
          <w:i/>
          <w:szCs w:val="24"/>
        </w:rPr>
        <w:t xml:space="preserve"> предприятий, транспортного обслуживания (гаражи, открытые стоянки автомобилей), наружное освещение</w:t>
      </w:r>
    </w:p>
    <w:p w14:paraId="5E6294EE" w14:textId="13FE82A6" w:rsidR="00256842" w:rsidRPr="00256842" w:rsidRDefault="00256842" w:rsidP="00256842">
      <w:pPr>
        <w:spacing w:after="0" w:line="240" w:lineRule="auto"/>
        <w:ind w:firstLine="680"/>
        <w:jc w:val="both"/>
        <w:rPr>
          <w:rFonts w:cs="Times New Roman"/>
        </w:rPr>
      </w:pPr>
      <w:r w:rsidRPr="00256842">
        <w:rPr>
          <w:rFonts w:cs="Times New Roman"/>
          <w:i/>
          <w:szCs w:val="24"/>
        </w:rPr>
        <w:t xml:space="preserve">3. Таблица может быть </w:t>
      </w:r>
      <w:r w:rsidR="0020087E" w:rsidRPr="00256842">
        <w:rPr>
          <w:rFonts w:cs="Times New Roman"/>
          <w:i/>
          <w:szCs w:val="24"/>
        </w:rPr>
        <w:t>откорректирована в</w:t>
      </w:r>
      <w:r w:rsidRPr="00256842">
        <w:rPr>
          <w:rFonts w:cs="Times New Roman"/>
          <w:i/>
          <w:szCs w:val="24"/>
        </w:rPr>
        <w:t xml:space="preserve"> сторону увеличения мощности в зависимости от местных условий (например, канатные дороги, пожарные депо, </w:t>
      </w:r>
      <w:proofErr w:type="spellStart"/>
      <w:r w:rsidRPr="00256842">
        <w:rPr>
          <w:rFonts w:cs="Times New Roman"/>
          <w:i/>
          <w:szCs w:val="24"/>
        </w:rPr>
        <w:t>рестораны..и</w:t>
      </w:r>
      <w:proofErr w:type="spellEnd"/>
      <w:r w:rsidRPr="00256842">
        <w:rPr>
          <w:rFonts w:cs="Times New Roman"/>
          <w:i/>
          <w:szCs w:val="24"/>
        </w:rPr>
        <w:t xml:space="preserve"> пр.</w:t>
      </w:r>
    </w:p>
    <w:tbl>
      <w:tblPr>
        <w:tblpPr w:leftFromText="180" w:rightFromText="180" w:vertAnchor="page" w:horzAnchor="margin" w:tblpY="180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5040"/>
        <w:gridCol w:w="1680"/>
        <w:gridCol w:w="20"/>
        <w:gridCol w:w="1900"/>
      </w:tblGrid>
      <w:tr w:rsidR="00256842" w:rsidRPr="00256842" w14:paraId="5F8700A4" w14:textId="77777777" w:rsidTr="00256842">
        <w:trPr>
          <w:cantSplit/>
          <w:trHeight w:val="836"/>
        </w:trPr>
        <w:tc>
          <w:tcPr>
            <w:tcW w:w="1008" w:type="dxa"/>
            <w:vAlign w:val="center"/>
          </w:tcPr>
          <w:p w14:paraId="5023A653" w14:textId="77777777" w:rsidR="00256842" w:rsidRPr="00256842" w:rsidRDefault="00256842" w:rsidP="0020087E">
            <w:pPr>
              <w:spacing w:after="0" w:line="240" w:lineRule="auto"/>
              <w:jc w:val="both"/>
              <w:rPr>
                <w:rFonts w:cs="Times New Roman"/>
              </w:rPr>
            </w:pPr>
            <w:r w:rsidRPr="00256842">
              <w:rPr>
                <w:rFonts w:cs="Times New Roman"/>
              </w:rPr>
              <w:lastRenderedPageBreak/>
              <w:t>№№</w:t>
            </w:r>
          </w:p>
          <w:p w14:paraId="02B091ED" w14:textId="77777777" w:rsidR="00256842" w:rsidRPr="00256842" w:rsidRDefault="00256842" w:rsidP="0020087E">
            <w:pPr>
              <w:spacing w:after="0" w:line="240" w:lineRule="auto"/>
              <w:jc w:val="both"/>
              <w:rPr>
                <w:rFonts w:cs="Times New Roman"/>
              </w:rPr>
            </w:pPr>
            <w:r w:rsidRPr="00256842">
              <w:rPr>
                <w:rFonts w:cs="Times New Roman"/>
              </w:rPr>
              <w:t>п/п</w:t>
            </w:r>
          </w:p>
        </w:tc>
        <w:tc>
          <w:tcPr>
            <w:tcW w:w="5040" w:type="dxa"/>
            <w:vAlign w:val="center"/>
          </w:tcPr>
          <w:p w14:paraId="4ADAE76C" w14:textId="77777777" w:rsidR="00256842" w:rsidRPr="00256842" w:rsidRDefault="00256842" w:rsidP="0020087E">
            <w:pPr>
              <w:spacing w:after="0" w:line="240" w:lineRule="auto"/>
              <w:jc w:val="both"/>
              <w:rPr>
                <w:rFonts w:cs="Times New Roman"/>
              </w:rPr>
            </w:pPr>
            <w:r w:rsidRPr="00256842">
              <w:rPr>
                <w:rFonts w:cs="Times New Roman"/>
              </w:rPr>
              <w:t>Потребители</w:t>
            </w:r>
          </w:p>
        </w:tc>
        <w:tc>
          <w:tcPr>
            <w:tcW w:w="1700" w:type="dxa"/>
            <w:gridSpan w:val="2"/>
            <w:vAlign w:val="center"/>
          </w:tcPr>
          <w:p w14:paraId="4AECE829" w14:textId="77777777" w:rsidR="00256842" w:rsidRPr="00256842" w:rsidRDefault="00256842" w:rsidP="0020087E">
            <w:pPr>
              <w:spacing w:after="0" w:line="240" w:lineRule="auto"/>
              <w:jc w:val="both"/>
              <w:rPr>
                <w:rFonts w:cs="Times New Roman"/>
              </w:rPr>
            </w:pPr>
            <w:r w:rsidRPr="00256842">
              <w:rPr>
                <w:rFonts w:cs="Times New Roman"/>
              </w:rPr>
              <w:t>Потребная мощность, кВт.</w:t>
            </w:r>
          </w:p>
          <w:p w14:paraId="7D935A23" w14:textId="77777777" w:rsidR="00256842" w:rsidRPr="00256842" w:rsidRDefault="00256842" w:rsidP="0020087E">
            <w:pPr>
              <w:spacing w:after="0" w:line="240" w:lineRule="auto"/>
              <w:jc w:val="both"/>
              <w:rPr>
                <w:rFonts w:cs="Times New Roman"/>
              </w:rPr>
            </w:pPr>
          </w:p>
        </w:tc>
        <w:tc>
          <w:tcPr>
            <w:tcW w:w="1900" w:type="dxa"/>
            <w:vAlign w:val="center"/>
          </w:tcPr>
          <w:p w14:paraId="18F5EA7A" w14:textId="77777777" w:rsidR="00256842" w:rsidRPr="00256842" w:rsidRDefault="00256842" w:rsidP="0020087E">
            <w:pPr>
              <w:spacing w:after="0" w:line="240" w:lineRule="auto"/>
              <w:jc w:val="both"/>
              <w:rPr>
                <w:rFonts w:cs="Times New Roman"/>
              </w:rPr>
            </w:pPr>
            <w:r w:rsidRPr="00256842">
              <w:rPr>
                <w:rFonts w:cs="Times New Roman"/>
              </w:rPr>
              <w:t>Электропотребление,</w:t>
            </w:r>
          </w:p>
          <w:p w14:paraId="2D31043E" w14:textId="77777777" w:rsidR="00256842" w:rsidRPr="00256842" w:rsidRDefault="00256842" w:rsidP="0020087E">
            <w:pPr>
              <w:spacing w:after="0" w:line="240" w:lineRule="auto"/>
              <w:jc w:val="both"/>
              <w:rPr>
                <w:rFonts w:cs="Times New Roman"/>
              </w:rPr>
            </w:pPr>
            <w:r w:rsidRPr="00256842">
              <w:rPr>
                <w:rFonts w:cs="Times New Roman"/>
              </w:rPr>
              <w:t xml:space="preserve"> тыс. кВт-ч/год</w:t>
            </w:r>
          </w:p>
          <w:p w14:paraId="4C7C81A9" w14:textId="77777777" w:rsidR="00256842" w:rsidRPr="00256842" w:rsidRDefault="00256842" w:rsidP="0020087E">
            <w:pPr>
              <w:spacing w:after="0" w:line="240" w:lineRule="auto"/>
              <w:jc w:val="both"/>
              <w:rPr>
                <w:rFonts w:cs="Times New Roman"/>
              </w:rPr>
            </w:pPr>
          </w:p>
        </w:tc>
      </w:tr>
      <w:tr w:rsidR="00256842" w:rsidRPr="00256842" w14:paraId="34F8EFFB" w14:textId="77777777" w:rsidTr="00256842">
        <w:trPr>
          <w:cantSplit/>
          <w:trHeight w:val="374"/>
        </w:trPr>
        <w:tc>
          <w:tcPr>
            <w:tcW w:w="9648" w:type="dxa"/>
            <w:gridSpan w:val="5"/>
            <w:vAlign w:val="center"/>
          </w:tcPr>
          <w:p w14:paraId="59308205" w14:textId="173E4AAF" w:rsidR="00256842" w:rsidRPr="00256842" w:rsidRDefault="00FC1128" w:rsidP="0020087E">
            <w:pPr>
              <w:spacing w:after="0" w:line="240" w:lineRule="auto"/>
              <w:jc w:val="both"/>
              <w:rPr>
                <w:rFonts w:cs="Times New Roman"/>
                <w:bCs/>
              </w:rPr>
            </w:pPr>
            <w:r>
              <w:rPr>
                <w:rFonts w:cs="Times New Roman"/>
                <w:bCs/>
              </w:rPr>
              <w:t>ст-ца Смол</w:t>
            </w:r>
            <w:r w:rsidR="00256842" w:rsidRPr="00256842">
              <w:rPr>
                <w:rFonts w:cs="Times New Roman"/>
                <w:bCs/>
              </w:rPr>
              <w:t>енская</w:t>
            </w:r>
          </w:p>
        </w:tc>
      </w:tr>
      <w:tr w:rsidR="00256842" w:rsidRPr="00256842" w14:paraId="0E561240" w14:textId="77777777" w:rsidTr="00256842">
        <w:trPr>
          <w:cantSplit/>
          <w:trHeight w:val="669"/>
        </w:trPr>
        <w:tc>
          <w:tcPr>
            <w:tcW w:w="1008" w:type="dxa"/>
            <w:vAlign w:val="center"/>
          </w:tcPr>
          <w:p w14:paraId="4D1B34D1" w14:textId="77777777" w:rsidR="00256842" w:rsidRPr="00256842" w:rsidRDefault="00256842" w:rsidP="0020087E">
            <w:pPr>
              <w:spacing w:after="0" w:line="240" w:lineRule="auto"/>
              <w:jc w:val="both"/>
              <w:rPr>
                <w:rFonts w:cs="Times New Roman"/>
              </w:rPr>
            </w:pPr>
            <w:r w:rsidRPr="00256842">
              <w:rPr>
                <w:rFonts w:cs="Times New Roman"/>
              </w:rPr>
              <w:t>1</w:t>
            </w:r>
          </w:p>
        </w:tc>
        <w:tc>
          <w:tcPr>
            <w:tcW w:w="5040" w:type="dxa"/>
            <w:vAlign w:val="center"/>
          </w:tcPr>
          <w:p w14:paraId="27C61E74" w14:textId="77777777" w:rsidR="00256842" w:rsidRPr="00256842" w:rsidRDefault="00256842" w:rsidP="0020087E">
            <w:pPr>
              <w:spacing w:after="0" w:line="240" w:lineRule="auto"/>
              <w:jc w:val="both"/>
              <w:rPr>
                <w:rFonts w:cs="Times New Roman"/>
              </w:rPr>
            </w:pPr>
            <w:r w:rsidRPr="00256842">
              <w:rPr>
                <w:rFonts w:cs="Times New Roman"/>
              </w:rPr>
              <w:t>Жилищно-коммунальный сектор Общественно-деловой, культурно-бытовой и производственный сектора:</w:t>
            </w:r>
          </w:p>
        </w:tc>
        <w:tc>
          <w:tcPr>
            <w:tcW w:w="1680" w:type="dxa"/>
            <w:vAlign w:val="center"/>
          </w:tcPr>
          <w:p w14:paraId="768B0A86" w14:textId="77777777" w:rsidR="00256842" w:rsidRPr="00256842" w:rsidRDefault="00256842" w:rsidP="0020087E">
            <w:pPr>
              <w:spacing w:after="0" w:line="240" w:lineRule="auto"/>
              <w:jc w:val="both"/>
              <w:rPr>
                <w:rFonts w:cs="Times New Roman"/>
              </w:rPr>
            </w:pPr>
            <w:r w:rsidRPr="00256842">
              <w:rPr>
                <w:rFonts w:cs="Times New Roman"/>
              </w:rPr>
              <w:t>4100</w:t>
            </w:r>
          </w:p>
        </w:tc>
        <w:tc>
          <w:tcPr>
            <w:tcW w:w="1920" w:type="dxa"/>
            <w:gridSpan w:val="2"/>
            <w:tcBorders>
              <w:bottom w:val="single" w:sz="4" w:space="0" w:color="auto"/>
            </w:tcBorders>
            <w:vAlign w:val="center"/>
          </w:tcPr>
          <w:p w14:paraId="4F1FB455" w14:textId="77777777" w:rsidR="00256842" w:rsidRPr="00256842" w:rsidRDefault="00256842" w:rsidP="0020087E">
            <w:pPr>
              <w:spacing w:after="0" w:line="240" w:lineRule="auto"/>
              <w:jc w:val="both"/>
              <w:rPr>
                <w:rFonts w:cs="Times New Roman"/>
              </w:rPr>
            </w:pPr>
            <w:r w:rsidRPr="00256842">
              <w:rPr>
                <w:rFonts w:cs="Times New Roman"/>
              </w:rPr>
              <w:t>15300</w:t>
            </w:r>
          </w:p>
        </w:tc>
      </w:tr>
      <w:tr w:rsidR="00256842" w:rsidRPr="00256842" w14:paraId="359801B7" w14:textId="77777777" w:rsidTr="00256842">
        <w:trPr>
          <w:cantSplit/>
          <w:trHeight w:val="390"/>
        </w:trPr>
        <w:tc>
          <w:tcPr>
            <w:tcW w:w="1008" w:type="dxa"/>
            <w:vAlign w:val="center"/>
          </w:tcPr>
          <w:p w14:paraId="1706CDE9" w14:textId="77777777" w:rsidR="00256842" w:rsidRPr="00256842" w:rsidRDefault="00256842" w:rsidP="0020087E">
            <w:pPr>
              <w:spacing w:after="0" w:line="240" w:lineRule="auto"/>
              <w:jc w:val="both"/>
              <w:rPr>
                <w:rFonts w:cs="Times New Roman"/>
              </w:rPr>
            </w:pPr>
            <w:r w:rsidRPr="00256842">
              <w:rPr>
                <w:rFonts w:cs="Times New Roman"/>
              </w:rPr>
              <w:t>2</w:t>
            </w:r>
          </w:p>
        </w:tc>
        <w:tc>
          <w:tcPr>
            <w:tcW w:w="5040" w:type="dxa"/>
            <w:vAlign w:val="center"/>
          </w:tcPr>
          <w:p w14:paraId="7B162102" w14:textId="77777777" w:rsidR="00256842" w:rsidRPr="00256842" w:rsidRDefault="00256842" w:rsidP="0020087E">
            <w:pPr>
              <w:spacing w:after="0" w:line="240" w:lineRule="auto"/>
              <w:jc w:val="both"/>
              <w:rPr>
                <w:rFonts w:cs="Times New Roman"/>
              </w:rPr>
            </w:pPr>
            <w:r w:rsidRPr="00256842">
              <w:rPr>
                <w:rFonts w:cs="Times New Roman"/>
              </w:rPr>
              <w:t>Наружное освещение</w:t>
            </w:r>
          </w:p>
        </w:tc>
        <w:tc>
          <w:tcPr>
            <w:tcW w:w="1680" w:type="dxa"/>
            <w:vAlign w:val="center"/>
          </w:tcPr>
          <w:p w14:paraId="1AFD40DD" w14:textId="77777777" w:rsidR="00256842" w:rsidRPr="00256842" w:rsidRDefault="00256842" w:rsidP="0020087E">
            <w:pPr>
              <w:spacing w:after="0" w:line="240" w:lineRule="auto"/>
              <w:jc w:val="both"/>
              <w:rPr>
                <w:rFonts w:cs="Times New Roman"/>
              </w:rPr>
            </w:pPr>
            <w:r w:rsidRPr="00256842">
              <w:rPr>
                <w:rFonts w:cs="Times New Roman"/>
              </w:rPr>
              <w:t>205</w:t>
            </w:r>
          </w:p>
        </w:tc>
        <w:tc>
          <w:tcPr>
            <w:tcW w:w="1920" w:type="dxa"/>
            <w:gridSpan w:val="2"/>
            <w:vAlign w:val="center"/>
          </w:tcPr>
          <w:p w14:paraId="00AE30EF" w14:textId="77777777" w:rsidR="00256842" w:rsidRPr="00256842" w:rsidRDefault="00256842" w:rsidP="0020087E">
            <w:pPr>
              <w:spacing w:after="0" w:line="240" w:lineRule="auto"/>
              <w:jc w:val="both"/>
              <w:rPr>
                <w:rFonts w:cs="Times New Roman"/>
              </w:rPr>
            </w:pPr>
            <w:r w:rsidRPr="00256842">
              <w:rPr>
                <w:rFonts w:cs="Times New Roman"/>
              </w:rPr>
              <w:t>764</w:t>
            </w:r>
          </w:p>
        </w:tc>
      </w:tr>
      <w:tr w:rsidR="00256842" w:rsidRPr="00256842" w14:paraId="43E46391" w14:textId="77777777" w:rsidTr="00256842">
        <w:trPr>
          <w:cantSplit/>
          <w:trHeight w:val="390"/>
        </w:trPr>
        <w:tc>
          <w:tcPr>
            <w:tcW w:w="1008" w:type="dxa"/>
            <w:vAlign w:val="center"/>
          </w:tcPr>
          <w:p w14:paraId="23868880" w14:textId="77777777" w:rsidR="00256842" w:rsidRPr="00256842" w:rsidRDefault="00256842" w:rsidP="0020087E">
            <w:pPr>
              <w:spacing w:after="0" w:line="240" w:lineRule="auto"/>
              <w:jc w:val="both"/>
              <w:rPr>
                <w:rFonts w:cs="Times New Roman"/>
              </w:rPr>
            </w:pPr>
            <w:r w:rsidRPr="00256842">
              <w:rPr>
                <w:rFonts w:cs="Times New Roman"/>
              </w:rPr>
              <w:t>3</w:t>
            </w:r>
          </w:p>
        </w:tc>
        <w:tc>
          <w:tcPr>
            <w:tcW w:w="5040" w:type="dxa"/>
            <w:vAlign w:val="center"/>
          </w:tcPr>
          <w:p w14:paraId="7B2F4C38" w14:textId="77777777" w:rsidR="00256842" w:rsidRPr="00256842" w:rsidRDefault="00256842" w:rsidP="0020087E">
            <w:pPr>
              <w:spacing w:after="0" w:line="240" w:lineRule="auto"/>
              <w:jc w:val="both"/>
              <w:rPr>
                <w:rFonts w:cs="Times New Roman"/>
              </w:rPr>
            </w:pPr>
            <w:r w:rsidRPr="00256842">
              <w:rPr>
                <w:rFonts w:cs="Times New Roman"/>
              </w:rPr>
              <w:t>Плюс 10% для промышленной зоны</w:t>
            </w:r>
          </w:p>
        </w:tc>
        <w:tc>
          <w:tcPr>
            <w:tcW w:w="1680" w:type="dxa"/>
            <w:vAlign w:val="center"/>
          </w:tcPr>
          <w:p w14:paraId="608C099C" w14:textId="77777777" w:rsidR="00256842" w:rsidRPr="00256842" w:rsidRDefault="00256842" w:rsidP="0020087E">
            <w:pPr>
              <w:spacing w:after="0" w:line="240" w:lineRule="auto"/>
              <w:jc w:val="both"/>
              <w:rPr>
                <w:rFonts w:cs="Times New Roman"/>
              </w:rPr>
            </w:pPr>
            <w:r w:rsidRPr="00256842">
              <w:rPr>
                <w:rFonts w:cs="Times New Roman"/>
              </w:rPr>
              <w:t>412</w:t>
            </w:r>
          </w:p>
        </w:tc>
        <w:tc>
          <w:tcPr>
            <w:tcW w:w="1920" w:type="dxa"/>
            <w:gridSpan w:val="2"/>
            <w:tcBorders>
              <w:bottom w:val="single" w:sz="4" w:space="0" w:color="auto"/>
            </w:tcBorders>
            <w:vAlign w:val="center"/>
          </w:tcPr>
          <w:p w14:paraId="77599CE1" w14:textId="77777777" w:rsidR="00256842" w:rsidRPr="00256842" w:rsidRDefault="00256842" w:rsidP="0020087E">
            <w:pPr>
              <w:spacing w:after="0" w:line="240" w:lineRule="auto"/>
              <w:jc w:val="both"/>
              <w:rPr>
                <w:rFonts w:cs="Times New Roman"/>
              </w:rPr>
            </w:pPr>
            <w:r w:rsidRPr="00256842">
              <w:rPr>
                <w:rFonts w:cs="Times New Roman"/>
              </w:rPr>
              <w:t>1536</w:t>
            </w:r>
          </w:p>
        </w:tc>
      </w:tr>
      <w:tr w:rsidR="00256842" w:rsidRPr="00256842" w14:paraId="3341D753" w14:textId="77777777" w:rsidTr="00256842">
        <w:trPr>
          <w:cantSplit/>
          <w:trHeight w:val="390"/>
        </w:trPr>
        <w:tc>
          <w:tcPr>
            <w:tcW w:w="1008" w:type="dxa"/>
            <w:vAlign w:val="center"/>
          </w:tcPr>
          <w:p w14:paraId="2BCC8705" w14:textId="77777777" w:rsidR="00256842" w:rsidRPr="00256842" w:rsidRDefault="00256842" w:rsidP="0020087E">
            <w:pPr>
              <w:spacing w:after="0" w:line="240" w:lineRule="auto"/>
              <w:jc w:val="both"/>
              <w:rPr>
                <w:rFonts w:cs="Times New Roman"/>
              </w:rPr>
            </w:pPr>
            <w:r w:rsidRPr="00256842">
              <w:rPr>
                <w:rFonts w:cs="Times New Roman"/>
              </w:rPr>
              <w:t>4</w:t>
            </w:r>
          </w:p>
        </w:tc>
        <w:tc>
          <w:tcPr>
            <w:tcW w:w="5040" w:type="dxa"/>
            <w:vAlign w:val="center"/>
          </w:tcPr>
          <w:p w14:paraId="6064A062" w14:textId="77777777" w:rsidR="00256842" w:rsidRPr="00256842" w:rsidRDefault="00256842" w:rsidP="0020087E">
            <w:pPr>
              <w:spacing w:after="0" w:line="240" w:lineRule="auto"/>
              <w:jc w:val="both"/>
              <w:rPr>
                <w:rFonts w:cs="Times New Roman"/>
              </w:rPr>
            </w:pPr>
            <w:r w:rsidRPr="00256842">
              <w:rPr>
                <w:rFonts w:cs="Times New Roman"/>
              </w:rPr>
              <w:t>Итого:</w:t>
            </w:r>
          </w:p>
        </w:tc>
        <w:tc>
          <w:tcPr>
            <w:tcW w:w="1680" w:type="dxa"/>
            <w:vAlign w:val="center"/>
          </w:tcPr>
          <w:p w14:paraId="0F69BA14" w14:textId="77777777" w:rsidR="00256842" w:rsidRPr="00256842" w:rsidRDefault="00256842" w:rsidP="0020087E">
            <w:pPr>
              <w:spacing w:after="0" w:line="240" w:lineRule="auto"/>
              <w:jc w:val="both"/>
              <w:rPr>
                <w:rFonts w:cs="Times New Roman"/>
              </w:rPr>
            </w:pPr>
            <w:r w:rsidRPr="00256842">
              <w:rPr>
                <w:rFonts w:cs="Times New Roman"/>
              </w:rPr>
              <w:t>4717</w:t>
            </w:r>
          </w:p>
        </w:tc>
        <w:tc>
          <w:tcPr>
            <w:tcW w:w="1920" w:type="dxa"/>
            <w:gridSpan w:val="2"/>
            <w:vAlign w:val="center"/>
          </w:tcPr>
          <w:p w14:paraId="66144903" w14:textId="77777777" w:rsidR="00256842" w:rsidRPr="00256842" w:rsidRDefault="00256842" w:rsidP="0020087E">
            <w:pPr>
              <w:spacing w:after="0" w:line="240" w:lineRule="auto"/>
              <w:jc w:val="both"/>
              <w:rPr>
                <w:rFonts w:cs="Times New Roman"/>
              </w:rPr>
            </w:pPr>
            <w:r w:rsidRPr="00256842">
              <w:rPr>
                <w:rFonts w:cs="Times New Roman"/>
              </w:rPr>
              <w:t>17600</w:t>
            </w:r>
          </w:p>
        </w:tc>
      </w:tr>
      <w:tr w:rsidR="00256842" w:rsidRPr="00256842" w14:paraId="18F36AEC" w14:textId="77777777" w:rsidTr="00256842">
        <w:trPr>
          <w:cantSplit/>
          <w:trHeight w:val="885"/>
        </w:trPr>
        <w:tc>
          <w:tcPr>
            <w:tcW w:w="1008" w:type="dxa"/>
            <w:vAlign w:val="center"/>
          </w:tcPr>
          <w:p w14:paraId="7FEE5FD1" w14:textId="77777777" w:rsidR="00256842" w:rsidRPr="00256842" w:rsidRDefault="00256842" w:rsidP="0020087E">
            <w:pPr>
              <w:spacing w:after="0" w:line="240" w:lineRule="auto"/>
              <w:jc w:val="both"/>
              <w:rPr>
                <w:rFonts w:cs="Times New Roman"/>
              </w:rPr>
            </w:pPr>
            <w:r w:rsidRPr="00256842">
              <w:rPr>
                <w:rFonts w:cs="Times New Roman"/>
              </w:rPr>
              <w:t>5</w:t>
            </w:r>
          </w:p>
          <w:p w14:paraId="76DEDEDE" w14:textId="77777777" w:rsidR="00256842" w:rsidRPr="00256842" w:rsidRDefault="00256842" w:rsidP="0020087E">
            <w:pPr>
              <w:spacing w:after="0" w:line="240" w:lineRule="auto"/>
              <w:jc w:val="both"/>
              <w:rPr>
                <w:rFonts w:cs="Times New Roman"/>
              </w:rPr>
            </w:pPr>
          </w:p>
          <w:p w14:paraId="5F18D3EC" w14:textId="77777777" w:rsidR="00256842" w:rsidRPr="00256842" w:rsidRDefault="00256842" w:rsidP="0020087E">
            <w:pPr>
              <w:spacing w:after="0" w:line="240" w:lineRule="auto"/>
              <w:jc w:val="both"/>
              <w:rPr>
                <w:rFonts w:cs="Times New Roman"/>
              </w:rPr>
            </w:pPr>
          </w:p>
          <w:p w14:paraId="5686E684" w14:textId="77777777" w:rsidR="00256842" w:rsidRPr="00256842" w:rsidRDefault="00256842" w:rsidP="0020087E">
            <w:pPr>
              <w:spacing w:after="0" w:line="240" w:lineRule="auto"/>
              <w:jc w:val="both"/>
              <w:rPr>
                <w:rFonts w:cs="Times New Roman"/>
              </w:rPr>
            </w:pPr>
          </w:p>
        </w:tc>
        <w:tc>
          <w:tcPr>
            <w:tcW w:w="5040" w:type="dxa"/>
            <w:vAlign w:val="center"/>
          </w:tcPr>
          <w:p w14:paraId="1046315E" w14:textId="77777777" w:rsidR="00256842" w:rsidRPr="00256842" w:rsidRDefault="00256842" w:rsidP="0020087E">
            <w:pPr>
              <w:spacing w:after="0" w:line="240" w:lineRule="auto"/>
              <w:jc w:val="both"/>
              <w:rPr>
                <w:rFonts w:cs="Times New Roman"/>
              </w:rPr>
            </w:pPr>
            <w:r w:rsidRPr="00256842">
              <w:rPr>
                <w:rFonts w:cs="Times New Roman"/>
              </w:rPr>
              <w:t>Всего</w:t>
            </w:r>
          </w:p>
          <w:p w14:paraId="6FE0ADB3" w14:textId="77777777" w:rsidR="00256842" w:rsidRPr="00256842" w:rsidRDefault="00256842" w:rsidP="0020087E">
            <w:pPr>
              <w:spacing w:after="0" w:line="240" w:lineRule="auto"/>
              <w:jc w:val="both"/>
              <w:rPr>
                <w:rFonts w:cs="Times New Roman"/>
              </w:rPr>
            </w:pPr>
            <w:r w:rsidRPr="00256842">
              <w:rPr>
                <w:rFonts w:cs="Times New Roman"/>
              </w:rPr>
              <w:t xml:space="preserve">с учётом коэффициента </w:t>
            </w:r>
            <w:proofErr w:type="spellStart"/>
            <w:r w:rsidRPr="00256842">
              <w:rPr>
                <w:rFonts w:cs="Times New Roman"/>
              </w:rPr>
              <w:t>одновремённости</w:t>
            </w:r>
            <w:proofErr w:type="spellEnd"/>
            <w:r w:rsidRPr="00256842">
              <w:rPr>
                <w:rFonts w:cs="Times New Roman"/>
              </w:rPr>
              <w:t xml:space="preserve"> 0,7 на стороне в соответствии с СП 31-110-2003 и РД 34.20.185-94</w:t>
            </w:r>
          </w:p>
        </w:tc>
        <w:tc>
          <w:tcPr>
            <w:tcW w:w="1680" w:type="dxa"/>
            <w:vAlign w:val="center"/>
          </w:tcPr>
          <w:p w14:paraId="1974A1F8" w14:textId="77777777" w:rsidR="00256842" w:rsidRPr="00256842" w:rsidRDefault="00256842" w:rsidP="0020087E">
            <w:pPr>
              <w:spacing w:after="0" w:line="240" w:lineRule="auto"/>
              <w:jc w:val="both"/>
              <w:rPr>
                <w:rFonts w:cs="Times New Roman"/>
              </w:rPr>
            </w:pPr>
            <w:r w:rsidRPr="00256842">
              <w:rPr>
                <w:rFonts w:cs="Times New Roman"/>
              </w:rPr>
              <w:t>3301</w:t>
            </w:r>
          </w:p>
        </w:tc>
        <w:tc>
          <w:tcPr>
            <w:tcW w:w="1920" w:type="dxa"/>
            <w:gridSpan w:val="2"/>
            <w:vAlign w:val="center"/>
          </w:tcPr>
          <w:p w14:paraId="2A7656F9" w14:textId="77777777" w:rsidR="00256842" w:rsidRPr="00256842" w:rsidRDefault="00256842" w:rsidP="0020087E">
            <w:pPr>
              <w:spacing w:after="0" w:line="240" w:lineRule="auto"/>
              <w:jc w:val="both"/>
              <w:rPr>
                <w:rFonts w:cs="Times New Roman"/>
              </w:rPr>
            </w:pPr>
            <w:r w:rsidRPr="00256842">
              <w:rPr>
                <w:rFonts w:cs="Times New Roman"/>
              </w:rPr>
              <w:t>12320</w:t>
            </w:r>
          </w:p>
        </w:tc>
      </w:tr>
      <w:tr w:rsidR="00256842" w:rsidRPr="00256842" w14:paraId="014606B9" w14:textId="77777777" w:rsidTr="00256842">
        <w:trPr>
          <w:cantSplit/>
          <w:trHeight w:val="374"/>
        </w:trPr>
        <w:tc>
          <w:tcPr>
            <w:tcW w:w="9648" w:type="dxa"/>
            <w:gridSpan w:val="5"/>
            <w:vAlign w:val="center"/>
          </w:tcPr>
          <w:p w14:paraId="4D5998C1" w14:textId="77777777" w:rsidR="00256842" w:rsidRPr="00256842" w:rsidRDefault="00256842" w:rsidP="0020087E">
            <w:pPr>
              <w:spacing w:after="0" w:line="240" w:lineRule="auto"/>
              <w:jc w:val="both"/>
              <w:rPr>
                <w:rFonts w:cs="Times New Roman"/>
                <w:bCs/>
              </w:rPr>
            </w:pPr>
            <w:proofErr w:type="spellStart"/>
            <w:r w:rsidRPr="00256842">
              <w:rPr>
                <w:rFonts w:cs="Times New Roman"/>
                <w:bCs/>
              </w:rPr>
              <w:t>ст.Крепостная</w:t>
            </w:r>
            <w:proofErr w:type="spellEnd"/>
          </w:p>
        </w:tc>
      </w:tr>
      <w:tr w:rsidR="00256842" w:rsidRPr="00256842" w14:paraId="6E97871C" w14:textId="77777777" w:rsidTr="00256842">
        <w:trPr>
          <w:cantSplit/>
          <w:trHeight w:val="459"/>
        </w:trPr>
        <w:tc>
          <w:tcPr>
            <w:tcW w:w="1008" w:type="dxa"/>
            <w:vAlign w:val="center"/>
          </w:tcPr>
          <w:p w14:paraId="767C9C2E" w14:textId="77777777" w:rsidR="00256842" w:rsidRPr="00256842" w:rsidRDefault="00256842" w:rsidP="0020087E">
            <w:pPr>
              <w:spacing w:after="0" w:line="240" w:lineRule="auto"/>
              <w:jc w:val="both"/>
              <w:rPr>
                <w:rFonts w:cs="Times New Roman"/>
              </w:rPr>
            </w:pPr>
            <w:r w:rsidRPr="00256842">
              <w:rPr>
                <w:rFonts w:cs="Times New Roman"/>
              </w:rPr>
              <w:t>1</w:t>
            </w:r>
          </w:p>
        </w:tc>
        <w:tc>
          <w:tcPr>
            <w:tcW w:w="5040" w:type="dxa"/>
            <w:vAlign w:val="center"/>
          </w:tcPr>
          <w:p w14:paraId="25807AAA" w14:textId="77777777" w:rsidR="00256842" w:rsidRPr="00256842" w:rsidRDefault="00256842" w:rsidP="0020087E">
            <w:pPr>
              <w:spacing w:after="0" w:line="240" w:lineRule="auto"/>
              <w:jc w:val="both"/>
              <w:rPr>
                <w:rFonts w:cs="Times New Roman"/>
              </w:rPr>
            </w:pPr>
            <w:r w:rsidRPr="00256842">
              <w:rPr>
                <w:rFonts w:cs="Times New Roman"/>
              </w:rPr>
              <w:t>Жилищно-коммунальный сектор Общественно-деловой, культурно-бытовой и производственный сектора:</w:t>
            </w:r>
          </w:p>
        </w:tc>
        <w:tc>
          <w:tcPr>
            <w:tcW w:w="1680" w:type="dxa"/>
            <w:vAlign w:val="center"/>
          </w:tcPr>
          <w:p w14:paraId="4CEE84A1" w14:textId="77777777" w:rsidR="00256842" w:rsidRPr="00256842" w:rsidRDefault="00256842" w:rsidP="0020087E">
            <w:pPr>
              <w:spacing w:after="0" w:line="240" w:lineRule="auto"/>
              <w:jc w:val="both"/>
              <w:rPr>
                <w:rFonts w:cs="Times New Roman"/>
              </w:rPr>
            </w:pPr>
            <w:r w:rsidRPr="00256842">
              <w:rPr>
                <w:rFonts w:cs="Times New Roman"/>
              </w:rPr>
              <w:t>492</w:t>
            </w:r>
          </w:p>
        </w:tc>
        <w:tc>
          <w:tcPr>
            <w:tcW w:w="1920" w:type="dxa"/>
            <w:gridSpan w:val="2"/>
            <w:tcBorders>
              <w:bottom w:val="single" w:sz="4" w:space="0" w:color="auto"/>
            </w:tcBorders>
            <w:vAlign w:val="center"/>
          </w:tcPr>
          <w:p w14:paraId="7562E928" w14:textId="77777777" w:rsidR="00256842" w:rsidRPr="00256842" w:rsidRDefault="00256842" w:rsidP="0020087E">
            <w:pPr>
              <w:spacing w:after="0" w:line="240" w:lineRule="auto"/>
              <w:jc w:val="both"/>
              <w:rPr>
                <w:rFonts w:cs="Times New Roman"/>
              </w:rPr>
            </w:pPr>
            <w:r w:rsidRPr="00256842">
              <w:rPr>
                <w:rFonts w:cs="Times New Roman"/>
              </w:rPr>
              <w:t>1836</w:t>
            </w:r>
          </w:p>
        </w:tc>
      </w:tr>
      <w:tr w:rsidR="00256842" w:rsidRPr="00256842" w14:paraId="2319EB5D" w14:textId="77777777" w:rsidTr="00256842">
        <w:trPr>
          <w:cantSplit/>
          <w:trHeight w:val="346"/>
        </w:trPr>
        <w:tc>
          <w:tcPr>
            <w:tcW w:w="1008" w:type="dxa"/>
            <w:vAlign w:val="center"/>
          </w:tcPr>
          <w:p w14:paraId="46272672" w14:textId="77777777" w:rsidR="00256842" w:rsidRPr="00256842" w:rsidRDefault="00256842" w:rsidP="0020087E">
            <w:pPr>
              <w:spacing w:after="0" w:line="240" w:lineRule="auto"/>
              <w:jc w:val="both"/>
              <w:rPr>
                <w:rFonts w:cs="Times New Roman"/>
              </w:rPr>
            </w:pPr>
            <w:r w:rsidRPr="00256842">
              <w:rPr>
                <w:rFonts w:cs="Times New Roman"/>
              </w:rPr>
              <w:t>2</w:t>
            </w:r>
          </w:p>
        </w:tc>
        <w:tc>
          <w:tcPr>
            <w:tcW w:w="5040" w:type="dxa"/>
            <w:vAlign w:val="center"/>
          </w:tcPr>
          <w:p w14:paraId="66FAC532" w14:textId="77777777" w:rsidR="00256842" w:rsidRPr="00256842" w:rsidRDefault="00256842" w:rsidP="0020087E">
            <w:pPr>
              <w:spacing w:after="0" w:line="240" w:lineRule="auto"/>
              <w:jc w:val="both"/>
              <w:rPr>
                <w:rFonts w:cs="Times New Roman"/>
              </w:rPr>
            </w:pPr>
            <w:r w:rsidRPr="00256842">
              <w:rPr>
                <w:rFonts w:cs="Times New Roman"/>
              </w:rPr>
              <w:t>Наружное освещение</w:t>
            </w:r>
          </w:p>
        </w:tc>
        <w:tc>
          <w:tcPr>
            <w:tcW w:w="1680" w:type="dxa"/>
            <w:vAlign w:val="center"/>
          </w:tcPr>
          <w:p w14:paraId="3D6BEA94" w14:textId="77777777" w:rsidR="00256842" w:rsidRPr="00256842" w:rsidRDefault="00256842" w:rsidP="0020087E">
            <w:pPr>
              <w:spacing w:after="0" w:line="240" w:lineRule="auto"/>
              <w:jc w:val="both"/>
              <w:rPr>
                <w:rFonts w:cs="Times New Roman"/>
              </w:rPr>
            </w:pPr>
            <w:r w:rsidRPr="00256842">
              <w:rPr>
                <w:rFonts w:cs="Times New Roman"/>
              </w:rPr>
              <w:t>25</w:t>
            </w:r>
          </w:p>
        </w:tc>
        <w:tc>
          <w:tcPr>
            <w:tcW w:w="1920" w:type="dxa"/>
            <w:gridSpan w:val="2"/>
            <w:tcBorders>
              <w:bottom w:val="single" w:sz="4" w:space="0" w:color="auto"/>
            </w:tcBorders>
            <w:vAlign w:val="center"/>
          </w:tcPr>
          <w:p w14:paraId="7012FA51" w14:textId="77777777" w:rsidR="00256842" w:rsidRPr="00256842" w:rsidRDefault="00256842" w:rsidP="0020087E">
            <w:pPr>
              <w:spacing w:after="0" w:line="240" w:lineRule="auto"/>
              <w:jc w:val="both"/>
              <w:rPr>
                <w:rFonts w:cs="Times New Roman"/>
              </w:rPr>
            </w:pPr>
            <w:r w:rsidRPr="00256842">
              <w:rPr>
                <w:rFonts w:cs="Times New Roman"/>
              </w:rPr>
              <w:t>92</w:t>
            </w:r>
          </w:p>
        </w:tc>
      </w:tr>
      <w:tr w:rsidR="00256842" w:rsidRPr="00256842" w14:paraId="0FBF577C" w14:textId="77777777" w:rsidTr="00256842">
        <w:trPr>
          <w:cantSplit/>
          <w:trHeight w:val="390"/>
        </w:trPr>
        <w:tc>
          <w:tcPr>
            <w:tcW w:w="1008" w:type="dxa"/>
            <w:vAlign w:val="center"/>
          </w:tcPr>
          <w:p w14:paraId="34672507" w14:textId="77777777" w:rsidR="00256842" w:rsidRPr="00256842" w:rsidRDefault="00256842" w:rsidP="0020087E">
            <w:pPr>
              <w:spacing w:after="0" w:line="240" w:lineRule="auto"/>
              <w:jc w:val="both"/>
              <w:rPr>
                <w:rFonts w:cs="Times New Roman"/>
              </w:rPr>
            </w:pPr>
            <w:r w:rsidRPr="00256842">
              <w:rPr>
                <w:rFonts w:cs="Times New Roman"/>
              </w:rPr>
              <w:t>3</w:t>
            </w:r>
          </w:p>
        </w:tc>
        <w:tc>
          <w:tcPr>
            <w:tcW w:w="5040" w:type="dxa"/>
            <w:vAlign w:val="center"/>
          </w:tcPr>
          <w:p w14:paraId="74045A00" w14:textId="77777777" w:rsidR="00256842" w:rsidRPr="00256842" w:rsidRDefault="00256842" w:rsidP="0020087E">
            <w:pPr>
              <w:spacing w:after="0" w:line="240" w:lineRule="auto"/>
              <w:jc w:val="both"/>
              <w:rPr>
                <w:rFonts w:cs="Times New Roman"/>
              </w:rPr>
            </w:pPr>
            <w:r w:rsidRPr="00256842">
              <w:rPr>
                <w:rFonts w:cs="Times New Roman"/>
              </w:rPr>
              <w:t>Плюс 10% для промышленной зоны</w:t>
            </w:r>
          </w:p>
        </w:tc>
        <w:tc>
          <w:tcPr>
            <w:tcW w:w="1680" w:type="dxa"/>
            <w:vAlign w:val="center"/>
          </w:tcPr>
          <w:p w14:paraId="65FDB7BF" w14:textId="77777777" w:rsidR="00256842" w:rsidRPr="00256842" w:rsidRDefault="00256842" w:rsidP="0020087E">
            <w:pPr>
              <w:spacing w:after="0" w:line="240" w:lineRule="auto"/>
              <w:jc w:val="both"/>
              <w:rPr>
                <w:rFonts w:cs="Times New Roman"/>
              </w:rPr>
            </w:pPr>
            <w:r w:rsidRPr="00256842">
              <w:rPr>
                <w:rFonts w:cs="Times New Roman"/>
              </w:rPr>
              <w:t>52</w:t>
            </w:r>
          </w:p>
        </w:tc>
        <w:tc>
          <w:tcPr>
            <w:tcW w:w="1920" w:type="dxa"/>
            <w:gridSpan w:val="2"/>
            <w:vAlign w:val="center"/>
          </w:tcPr>
          <w:p w14:paraId="517EFD11" w14:textId="77777777" w:rsidR="00256842" w:rsidRPr="00256842" w:rsidRDefault="00256842" w:rsidP="0020087E">
            <w:pPr>
              <w:spacing w:after="0" w:line="240" w:lineRule="auto"/>
              <w:jc w:val="both"/>
              <w:rPr>
                <w:rFonts w:cs="Times New Roman"/>
              </w:rPr>
            </w:pPr>
            <w:r w:rsidRPr="00256842">
              <w:rPr>
                <w:rFonts w:cs="Times New Roman"/>
              </w:rPr>
              <w:t>193</w:t>
            </w:r>
          </w:p>
        </w:tc>
      </w:tr>
      <w:tr w:rsidR="00256842" w:rsidRPr="00256842" w14:paraId="1D5A9423" w14:textId="77777777" w:rsidTr="00256842">
        <w:trPr>
          <w:cantSplit/>
          <w:trHeight w:val="390"/>
        </w:trPr>
        <w:tc>
          <w:tcPr>
            <w:tcW w:w="1008" w:type="dxa"/>
            <w:vAlign w:val="center"/>
          </w:tcPr>
          <w:p w14:paraId="3A8BEF83" w14:textId="77777777" w:rsidR="00256842" w:rsidRPr="00256842" w:rsidRDefault="00256842" w:rsidP="0020087E">
            <w:pPr>
              <w:spacing w:after="0" w:line="240" w:lineRule="auto"/>
              <w:jc w:val="both"/>
              <w:rPr>
                <w:rFonts w:cs="Times New Roman"/>
              </w:rPr>
            </w:pPr>
            <w:r w:rsidRPr="00256842">
              <w:rPr>
                <w:rFonts w:cs="Times New Roman"/>
              </w:rPr>
              <w:t>4</w:t>
            </w:r>
          </w:p>
        </w:tc>
        <w:tc>
          <w:tcPr>
            <w:tcW w:w="5040" w:type="dxa"/>
            <w:vAlign w:val="center"/>
          </w:tcPr>
          <w:p w14:paraId="257048A9" w14:textId="77777777" w:rsidR="00256842" w:rsidRPr="00256842" w:rsidRDefault="00256842" w:rsidP="0020087E">
            <w:pPr>
              <w:spacing w:after="0" w:line="240" w:lineRule="auto"/>
              <w:jc w:val="both"/>
              <w:rPr>
                <w:rFonts w:cs="Times New Roman"/>
              </w:rPr>
            </w:pPr>
            <w:r w:rsidRPr="00256842">
              <w:rPr>
                <w:rFonts w:cs="Times New Roman"/>
              </w:rPr>
              <w:t>Итого:</w:t>
            </w:r>
          </w:p>
        </w:tc>
        <w:tc>
          <w:tcPr>
            <w:tcW w:w="1680" w:type="dxa"/>
            <w:vAlign w:val="center"/>
          </w:tcPr>
          <w:p w14:paraId="5FA04D97" w14:textId="77777777" w:rsidR="00256842" w:rsidRPr="00256842" w:rsidRDefault="00256842" w:rsidP="0020087E">
            <w:pPr>
              <w:spacing w:after="0" w:line="240" w:lineRule="auto"/>
              <w:jc w:val="both"/>
              <w:rPr>
                <w:rFonts w:cs="Times New Roman"/>
              </w:rPr>
            </w:pPr>
            <w:r w:rsidRPr="00256842">
              <w:rPr>
                <w:rFonts w:cs="Times New Roman"/>
              </w:rPr>
              <w:t>569</w:t>
            </w:r>
          </w:p>
        </w:tc>
        <w:tc>
          <w:tcPr>
            <w:tcW w:w="1920" w:type="dxa"/>
            <w:gridSpan w:val="2"/>
            <w:tcBorders>
              <w:bottom w:val="single" w:sz="4" w:space="0" w:color="auto"/>
            </w:tcBorders>
            <w:vAlign w:val="center"/>
          </w:tcPr>
          <w:p w14:paraId="23CD7DA9" w14:textId="77777777" w:rsidR="00256842" w:rsidRPr="00256842" w:rsidRDefault="00256842" w:rsidP="0020087E">
            <w:pPr>
              <w:spacing w:after="0" w:line="240" w:lineRule="auto"/>
              <w:jc w:val="both"/>
              <w:rPr>
                <w:rFonts w:cs="Times New Roman"/>
              </w:rPr>
            </w:pPr>
            <w:r w:rsidRPr="00256842">
              <w:rPr>
                <w:rFonts w:cs="Times New Roman"/>
              </w:rPr>
              <w:t>2121</w:t>
            </w:r>
          </w:p>
        </w:tc>
      </w:tr>
      <w:tr w:rsidR="00256842" w:rsidRPr="00256842" w14:paraId="41449DD0" w14:textId="77777777" w:rsidTr="00256842">
        <w:trPr>
          <w:cantSplit/>
          <w:trHeight w:val="390"/>
        </w:trPr>
        <w:tc>
          <w:tcPr>
            <w:tcW w:w="1008" w:type="dxa"/>
          </w:tcPr>
          <w:p w14:paraId="36F1D117" w14:textId="77777777" w:rsidR="00256842" w:rsidRPr="00256842" w:rsidRDefault="00256842" w:rsidP="0020087E">
            <w:pPr>
              <w:spacing w:after="0" w:line="240" w:lineRule="auto"/>
              <w:jc w:val="both"/>
              <w:rPr>
                <w:rFonts w:cs="Times New Roman"/>
              </w:rPr>
            </w:pPr>
            <w:r w:rsidRPr="00256842">
              <w:rPr>
                <w:rFonts w:cs="Times New Roman"/>
              </w:rPr>
              <w:t>5</w:t>
            </w:r>
          </w:p>
          <w:p w14:paraId="75EF390B" w14:textId="77777777" w:rsidR="00256842" w:rsidRPr="00256842" w:rsidRDefault="00256842" w:rsidP="0020087E">
            <w:pPr>
              <w:spacing w:after="0" w:line="240" w:lineRule="auto"/>
              <w:jc w:val="both"/>
              <w:rPr>
                <w:rFonts w:cs="Times New Roman"/>
              </w:rPr>
            </w:pPr>
          </w:p>
          <w:p w14:paraId="756C4517" w14:textId="77777777" w:rsidR="00256842" w:rsidRPr="00256842" w:rsidRDefault="00256842" w:rsidP="0020087E">
            <w:pPr>
              <w:spacing w:after="0" w:line="240" w:lineRule="auto"/>
              <w:jc w:val="both"/>
              <w:rPr>
                <w:rFonts w:cs="Times New Roman"/>
              </w:rPr>
            </w:pPr>
          </w:p>
          <w:p w14:paraId="55A38B59" w14:textId="77777777" w:rsidR="00256842" w:rsidRPr="00256842" w:rsidRDefault="00256842" w:rsidP="0020087E">
            <w:pPr>
              <w:spacing w:after="0" w:line="240" w:lineRule="auto"/>
              <w:jc w:val="both"/>
              <w:rPr>
                <w:rFonts w:cs="Times New Roman"/>
              </w:rPr>
            </w:pPr>
          </w:p>
        </w:tc>
        <w:tc>
          <w:tcPr>
            <w:tcW w:w="5040" w:type="dxa"/>
          </w:tcPr>
          <w:p w14:paraId="7E25C93E" w14:textId="77777777" w:rsidR="00256842" w:rsidRPr="00256842" w:rsidRDefault="00256842" w:rsidP="0020087E">
            <w:pPr>
              <w:spacing w:after="0" w:line="240" w:lineRule="auto"/>
              <w:jc w:val="both"/>
              <w:rPr>
                <w:rFonts w:cs="Times New Roman"/>
              </w:rPr>
            </w:pPr>
            <w:r w:rsidRPr="00256842">
              <w:rPr>
                <w:rFonts w:cs="Times New Roman"/>
              </w:rPr>
              <w:t>Всего</w:t>
            </w:r>
          </w:p>
          <w:p w14:paraId="0AA64FA8" w14:textId="77777777" w:rsidR="00256842" w:rsidRPr="00256842" w:rsidRDefault="00256842" w:rsidP="0020087E">
            <w:pPr>
              <w:spacing w:after="0" w:line="240" w:lineRule="auto"/>
              <w:jc w:val="both"/>
              <w:rPr>
                <w:rFonts w:cs="Times New Roman"/>
              </w:rPr>
            </w:pPr>
            <w:r w:rsidRPr="00256842">
              <w:rPr>
                <w:rFonts w:cs="Times New Roman"/>
              </w:rPr>
              <w:t xml:space="preserve">с учётом коэффициента </w:t>
            </w:r>
            <w:proofErr w:type="spellStart"/>
            <w:r w:rsidRPr="00256842">
              <w:rPr>
                <w:rFonts w:cs="Times New Roman"/>
              </w:rPr>
              <w:t>одновремённости</w:t>
            </w:r>
            <w:proofErr w:type="spellEnd"/>
            <w:r w:rsidRPr="00256842">
              <w:rPr>
                <w:rFonts w:cs="Times New Roman"/>
              </w:rPr>
              <w:t xml:space="preserve"> 0,7 на стороне в соответствии с СП 31-110-2003 и РД 34.20.185-94</w:t>
            </w:r>
          </w:p>
        </w:tc>
        <w:tc>
          <w:tcPr>
            <w:tcW w:w="1680" w:type="dxa"/>
            <w:vAlign w:val="center"/>
          </w:tcPr>
          <w:p w14:paraId="294A8486" w14:textId="77777777" w:rsidR="00256842" w:rsidRPr="00256842" w:rsidRDefault="00256842" w:rsidP="0020087E">
            <w:pPr>
              <w:spacing w:after="0" w:line="240" w:lineRule="auto"/>
              <w:jc w:val="both"/>
              <w:rPr>
                <w:rFonts w:cs="Times New Roman"/>
              </w:rPr>
            </w:pPr>
            <w:r w:rsidRPr="00256842">
              <w:rPr>
                <w:rFonts w:cs="Times New Roman"/>
              </w:rPr>
              <w:t>398</w:t>
            </w:r>
          </w:p>
        </w:tc>
        <w:tc>
          <w:tcPr>
            <w:tcW w:w="1920" w:type="dxa"/>
            <w:gridSpan w:val="2"/>
            <w:vAlign w:val="center"/>
          </w:tcPr>
          <w:p w14:paraId="2ACACDC4" w14:textId="77777777" w:rsidR="00256842" w:rsidRPr="00256842" w:rsidRDefault="00256842" w:rsidP="0020087E">
            <w:pPr>
              <w:spacing w:after="0" w:line="240" w:lineRule="auto"/>
              <w:jc w:val="both"/>
              <w:rPr>
                <w:rFonts w:cs="Times New Roman"/>
              </w:rPr>
            </w:pPr>
            <w:r w:rsidRPr="00256842">
              <w:rPr>
                <w:rFonts w:cs="Times New Roman"/>
              </w:rPr>
              <w:t>1484</w:t>
            </w:r>
          </w:p>
        </w:tc>
      </w:tr>
      <w:tr w:rsidR="00256842" w:rsidRPr="00256842" w14:paraId="0B27C809" w14:textId="77777777" w:rsidTr="00256842">
        <w:trPr>
          <w:cantSplit/>
          <w:trHeight w:val="390"/>
        </w:trPr>
        <w:tc>
          <w:tcPr>
            <w:tcW w:w="9648" w:type="dxa"/>
            <w:gridSpan w:val="5"/>
          </w:tcPr>
          <w:p w14:paraId="00670497" w14:textId="77777777" w:rsidR="00256842" w:rsidRPr="00256842" w:rsidRDefault="00256842" w:rsidP="0020087E">
            <w:pPr>
              <w:spacing w:after="0" w:line="240" w:lineRule="auto"/>
              <w:jc w:val="both"/>
              <w:rPr>
                <w:rFonts w:cs="Times New Roman"/>
              </w:rPr>
            </w:pPr>
            <w:proofErr w:type="spellStart"/>
            <w:r w:rsidRPr="00256842">
              <w:rPr>
                <w:rFonts w:cs="Times New Roman"/>
                <w:bCs/>
              </w:rPr>
              <w:t>п.Планческая</w:t>
            </w:r>
            <w:proofErr w:type="spellEnd"/>
            <w:r w:rsidRPr="00256842">
              <w:rPr>
                <w:rFonts w:cs="Times New Roman"/>
                <w:bCs/>
              </w:rPr>
              <w:t xml:space="preserve"> щель</w:t>
            </w:r>
          </w:p>
        </w:tc>
      </w:tr>
      <w:tr w:rsidR="00256842" w:rsidRPr="00256842" w14:paraId="3C18A626" w14:textId="77777777" w:rsidTr="00256842">
        <w:trPr>
          <w:cantSplit/>
          <w:trHeight w:val="390"/>
        </w:trPr>
        <w:tc>
          <w:tcPr>
            <w:tcW w:w="1008" w:type="dxa"/>
            <w:vAlign w:val="center"/>
          </w:tcPr>
          <w:p w14:paraId="1031B713" w14:textId="77777777" w:rsidR="00256842" w:rsidRPr="00256842" w:rsidRDefault="00256842" w:rsidP="0020087E">
            <w:pPr>
              <w:spacing w:after="0" w:line="240" w:lineRule="auto"/>
              <w:jc w:val="both"/>
              <w:rPr>
                <w:rFonts w:cs="Times New Roman"/>
              </w:rPr>
            </w:pPr>
            <w:r w:rsidRPr="00256842">
              <w:rPr>
                <w:rFonts w:cs="Times New Roman"/>
              </w:rPr>
              <w:t>1</w:t>
            </w:r>
          </w:p>
        </w:tc>
        <w:tc>
          <w:tcPr>
            <w:tcW w:w="5040" w:type="dxa"/>
            <w:vAlign w:val="center"/>
          </w:tcPr>
          <w:p w14:paraId="5E48FF6D" w14:textId="77777777" w:rsidR="00256842" w:rsidRPr="00256842" w:rsidRDefault="00256842" w:rsidP="0020087E">
            <w:pPr>
              <w:spacing w:after="0" w:line="240" w:lineRule="auto"/>
              <w:jc w:val="both"/>
              <w:rPr>
                <w:rFonts w:cs="Times New Roman"/>
              </w:rPr>
            </w:pPr>
            <w:r w:rsidRPr="00256842">
              <w:rPr>
                <w:rFonts w:cs="Times New Roman"/>
              </w:rPr>
              <w:t>Жилищно-коммунальный сектор Общественно-деловой, культурно-бытовой и производственный сектора:</w:t>
            </w:r>
          </w:p>
        </w:tc>
        <w:tc>
          <w:tcPr>
            <w:tcW w:w="1680" w:type="dxa"/>
            <w:vAlign w:val="center"/>
          </w:tcPr>
          <w:p w14:paraId="317BD7A5" w14:textId="77777777" w:rsidR="00256842" w:rsidRPr="00256842" w:rsidRDefault="00256842" w:rsidP="0020087E">
            <w:pPr>
              <w:spacing w:after="0" w:line="240" w:lineRule="auto"/>
              <w:jc w:val="both"/>
              <w:rPr>
                <w:rFonts w:cs="Times New Roman"/>
              </w:rPr>
            </w:pPr>
            <w:r w:rsidRPr="00256842">
              <w:rPr>
                <w:rFonts w:cs="Times New Roman"/>
              </w:rPr>
              <w:t>41</w:t>
            </w:r>
          </w:p>
        </w:tc>
        <w:tc>
          <w:tcPr>
            <w:tcW w:w="1920" w:type="dxa"/>
            <w:gridSpan w:val="2"/>
            <w:vAlign w:val="center"/>
          </w:tcPr>
          <w:p w14:paraId="770CAB68" w14:textId="77777777" w:rsidR="00256842" w:rsidRPr="00256842" w:rsidRDefault="00256842" w:rsidP="0020087E">
            <w:pPr>
              <w:spacing w:after="0" w:line="240" w:lineRule="auto"/>
              <w:jc w:val="both"/>
              <w:rPr>
                <w:rFonts w:cs="Times New Roman"/>
              </w:rPr>
            </w:pPr>
            <w:r w:rsidRPr="00256842">
              <w:rPr>
                <w:rFonts w:cs="Times New Roman"/>
              </w:rPr>
              <w:t>1530</w:t>
            </w:r>
          </w:p>
        </w:tc>
      </w:tr>
      <w:tr w:rsidR="00256842" w:rsidRPr="00256842" w14:paraId="2BF88A11" w14:textId="77777777" w:rsidTr="00256842">
        <w:trPr>
          <w:cantSplit/>
          <w:trHeight w:val="390"/>
        </w:trPr>
        <w:tc>
          <w:tcPr>
            <w:tcW w:w="1008" w:type="dxa"/>
            <w:vAlign w:val="center"/>
          </w:tcPr>
          <w:p w14:paraId="18AAD2E7" w14:textId="77777777" w:rsidR="00256842" w:rsidRPr="00256842" w:rsidRDefault="00256842" w:rsidP="0020087E">
            <w:pPr>
              <w:spacing w:after="0" w:line="240" w:lineRule="auto"/>
              <w:jc w:val="both"/>
              <w:rPr>
                <w:rFonts w:cs="Times New Roman"/>
              </w:rPr>
            </w:pPr>
            <w:r w:rsidRPr="00256842">
              <w:rPr>
                <w:rFonts w:cs="Times New Roman"/>
              </w:rPr>
              <w:t>2</w:t>
            </w:r>
          </w:p>
        </w:tc>
        <w:tc>
          <w:tcPr>
            <w:tcW w:w="5040" w:type="dxa"/>
            <w:vAlign w:val="center"/>
          </w:tcPr>
          <w:p w14:paraId="6C69AC40" w14:textId="77777777" w:rsidR="00256842" w:rsidRPr="00256842" w:rsidRDefault="00256842" w:rsidP="0020087E">
            <w:pPr>
              <w:spacing w:after="0" w:line="240" w:lineRule="auto"/>
              <w:jc w:val="both"/>
              <w:rPr>
                <w:rFonts w:cs="Times New Roman"/>
              </w:rPr>
            </w:pPr>
            <w:r w:rsidRPr="00256842">
              <w:rPr>
                <w:rFonts w:cs="Times New Roman"/>
              </w:rPr>
              <w:t>Наружное освещение</w:t>
            </w:r>
          </w:p>
        </w:tc>
        <w:tc>
          <w:tcPr>
            <w:tcW w:w="1680" w:type="dxa"/>
            <w:vAlign w:val="center"/>
          </w:tcPr>
          <w:p w14:paraId="2D020644" w14:textId="77777777" w:rsidR="00256842" w:rsidRPr="00256842" w:rsidRDefault="00256842" w:rsidP="0020087E">
            <w:pPr>
              <w:spacing w:after="0" w:line="240" w:lineRule="auto"/>
              <w:jc w:val="both"/>
              <w:rPr>
                <w:rFonts w:cs="Times New Roman"/>
              </w:rPr>
            </w:pPr>
            <w:r w:rsidRPr="00256842">
              <w:rPr>
                <w:rFonts w:cs="Times New Roman"/>
              </w:rPr>
              <w:t>2</w:t>
            </w:r>
          </w:p>
        </w:tc>
        <w:tc>
          <w:tcPr>
            <w:tcW w:w="1920" w:type="dxa"/>
            <w:gridSpan w:val="2"/>
            <w:vAlign w:val="center"/>
          </w:tcPr>
          <w:p w14:paraId="41B731A6" w14:textId="77777777" w:rsidR="00256842" w:rsidRPr="00256842" w:rsidRDefault="00256842" w:rsidP="0020087E">
            <w:pPr>
              <w:spacing w:after="0" w:line="240" w:lineRule="auto"/>
              <w:jc w:val="both"/>
              <w:rPr>
                <w:rFonts w:cs="Times New Roman"/>
              </w:rPr>
            </w:pPr>
            <w:r w:rsidRPr="00256842">
              <w:rPr>
                <w:rFonts w:cs="Times New Roman"/>
              </w:rPr>
              <w:t>77</w:t>
            </w:r>
          </w:p>
        </w:tc>
      </w:tr>
      <w:tr w:rsidR="00256842" w:rsidRPr="00256842" w14:paraId="5D6A6FC2" w14:textId="77777777" w:rsidTr="00256842">
        <w:trPr>
          <w:cantSplit/>
          <w:trHeight w:val="390"/>
        </w:trPr>
        <w:tc>
          <w:tcPr>
            <w:tcW w:w="1008" w:type="dxa"/>
            <w:vAlign w:val="center"/>
          </w:tcPr>
          <w:p w14:paraId="78D58311" w14:textId="77777777" w:rsidR="00256842" w:rsidRPr="00256842" w:rsidRDefault="00256842" w:rsidP="0020087E">
            <w:pPr>
              <w:spacing w:after="0" w:line="240" w:lineRule="auto"/>
              <w:jc w:val="both"/>
              <w:rPr>
                <w:rFonts w:cs="Times New Roman"/>
              </w:rPr>
            </w:pPr>
            <w:r w:rsidRPr="00256842">
              <w:rPr>
                <w:rFonts w:cs="Times New Roman"/>
              </w:rPr>
              <w:t>3</w:t>
            </w:r>
          </w:p>
        </w:tc>
        <w:tc>
          <w:tcPr>
            <w:tcW w:w="5040" w:type="dxa"/>
            <w:vAlign w:val="center"/>
          </w:tcPr>
          <w:p w14:paraId="32121BA9" w14:textId="77777777" w:rsidR="00256842" w:rsidRPr="00256842" w:rsidRDefault="00256842" w:rsidP="0020087E">
            <w:pPr>
              <w:spacing w:after="0" w:line="240" w:lineRule="auto"/>
              <w:jc w:val="both"/>
              <w:rPr>
                <w:rFonts w:cs="Times New Roman"/>
              </w:rPr>
            </w:pPr>
            <w:r w:rsidRPr="00256842">
              <w:rPr>
                <w:rFonts w:cs="Times New Roman"/>
              </w:rPr>
              <w:t>Плюс 10% для промышленной зоны</w:t>
            </w:r>
          </w:p>
        </w:tc>
        <w:tc>
          <w:tcPr>
            <w:tcW w:w="1680" w:type="dxa"/>
            <w:vAlign w:val="center"/>
          </w:tcPr>
          <w:p w14:paraId="7BBBFF3A" w14:textId="77777777" w:rsidR="00256842" w:rsidRPr="00256842" w:rsidRDefault="00256842" w:rsidP="0020087E">
            <w:pPr>
              <w:spacing w:after="0" w:line="240" w:lineRule="auto"/>
              <w:jc w:val="both"/>
              <w:rPr>
                <w:rFonts w:cs="Times New Roman"/>
              </w:rPr>
            </w:pPr>
            <w:r w:rsidRPr="00256842">
              <w:rPr>
                <w:rFonts w:cs="Times New Roman"/>
              </w:rPr>
              <w:t>4</w:t>
            </w:r>
          </w:p>
        </w:tc>
        <w:tc>
          <w:tcPr>
            <w:tcW w:w="1920" w:type="dxa"/>
            <w:gridSpan w:val="2"/>
            <w:vAlign w:val="center"/>
          </w:tcPr>
          <w:p w14:paraId="763B564B" w14:textId="77777777" w:rsidR="00256842" w:rsidRPr="00256842" w:rsidRDefault="00256842" w:rsidP="0020087E">
            <w:pPr>
              <w:spacing w:after="0" w:line="240" w:lineRule="auto"/>
              <w:jc w:val="both"/>
              <w:rPr>
                <w:rFonts w:cs="Times New Roman"/>
              </w:rPr>
            </w:pPr>
            <w:r w:rsidRPr="00256842">
              <w:rPr>
                <w:rFonts w:cs="Times New Roman"/>
              </w:rPr>
              <w:t>15</w:t>
            </w:r>
          </w:p>
        </w:tc>
      </w:tr>
      <w:tr w:rsidR="00256842" w:rsidRPr="00256842" w14:paraId="0F15A44F" w14:textId="77777777" w:rsidTr="00256842">
        <w:trPr>
          <w:cantSplit/>
          <w:trHeight w:val="390"/>
        </w:trPr>
        <w:tc>
          <w:tcPr>
            <w:tcW w:w="1008" w:type="dxa"/>
            <w:vAlign w:val="center"/>
          </w:tcPr>
          <w:p w14:paraId="574E50B3" w14:textId="77777777" w:rsidR="00256842" w:rsidRPr="00256842" w:rsidRDefault="00256842" w:rsidP="0020087E">
            <w:pPr>
              <w:spacing w:after="0" w:line="240" w:lineRule="auto"/>
              <w:jc w:val="both"/>
              <w:rPr>
                <w:rFonts w:cs="Times New Roman"/>
              </w:rPr>
            </w:pPr>
            <w:r w:rsidRPr="00256842">
              <w:rPr>
                <w:rFonts w:cs="Times New Roman"/>
              </w:rPr>
              <w:t>4</w:t>
            </w:r>
          </w:p>
        </w:tc>
        <w:tc>
          <w:tcPr>
            <w:tcW w:w="5040" w:type="dxa"/>
            <w:vAlign w:val="center"/>
          </w:tcPr>
          <w:p w14:paraId="727ABA17" w14:textId="77777777" w:rsidR="00256842" w:rsidRPr="00256842" w:rsidRDefault="00256842" w:rsidP="0020087E">
            <w:pPr>
              <w:spacing w:after="0" w:line="240" w:lineRule="auto"/>
              <w:jc w:val="both"/>
              <w:rPr>
                <w:rFonts w:cs="Times New Roman"/>
              </w:rPr>
            </w:pPr>
            <w:r w:rsidRPr="00256842">
              <w:rPr>
                <w:rFonts w:cs="Times New Roman"/>
              </w:rPr>
              <w:t>Итого:</w:t>
            </w:r>
          </w:p>
        </w:tc>
        <w:tc>
          <w:tcPr>
            <w:tcW w:w="1680" w:type="dxa"/>
            <w:vAlign w:val="center"/>
          </w:tcPr>
          <w:p w14:paraId="6942071A" w14:textId="77777777" w:rsidR="00256842" w:rsidRPr="00256842" w:rsidRDefault="00256842" w:rsidP="0020087E">
            <w:pPr>
              <w:spacing w:after="0" w:line="240" w:lineRule="auto"/>
              <w:jc w:val="both"/>
              <w:rPr>
                <w:rFonts w:cs="Times New Roman"/>
              </w:rPr>
            </w:pPr>
            <w:r w:rsidRPr="00256842">
              <w:rPr>
                <w:rFonts w:cs="Times New Roman"/>
              </w:rPr>
              <w:t>47</w:t>
            </w:r>
          </w:p>
        </w:tc>
        <w:tc>
          <w:tcPr>
            <w:tcW w:w="1920" w:type="dxa"/>
            <w:gridSpan w:val="2"/>
            <w:vAlign w:val="center"/>
          </w:tcPr>
          <w:p w14:paraId="25176F4D" w14:textId="77777777" w:rsidR="00256842" w:rsidRPr="00256842" w:rsidRDefault="00256842" w:rsidP="0020087E">
            <w:pPr>
              <w:spacing w:after="0" w:line="240" w:lineRule="auto"/>
              <w:jc w:val="both"/>
              <w:rPr>
                <w:rFonts w:cs="Times New Roman"/>
              </w:rPr>
            </w:pPr>
            <w:r w:rsidRPr="00256842">
              <w:rPr>
                <w:rFonts w:cs="Times New Roman"/>
              </w:rPr>
              <w:t>1622</w:t>
            </w:r>
          </w:p>
        </w:tc>
      </w:tr>
      <w:tr w:rsidR="00256842" w:rsidRPr="00256842" w14:paraId="7AAEA297" w14:textId="77777777" w:rsidTr="00256842">
        <w:trPr>
          <w:cantSplit/>
          <w:trHeight w:val="390"/>
        </w:trPr>
        <w:tc>
          <w:tcPr>
            <w:tcW w:w="1008" w:type="dxa"/>
          </w:tcPr>
          <w:p w14:paraId="4C4D1B2D" w14:textId="77777777" w:rsidR="00256842" w:rsidRPr="00256842" w:rsidRDefault="00256842" w:rsidP="0020087E">
            <w:pPr>
              <w:spacing w:after="0" w:line="240" w:lineRule="auto"/>
              <w:jc w:val="both"/>
              <w:rPr>
                <w:rFonts w:cs="Times New Roman"/>
              </w:rPr>
            </w:pPr>
            <w:r w:rsidRPr="00256842">
              <w:rPr>
                <w:rFonts w:cs="Times New Roman"/>
              </w:rPr>
              <w:t>5</w:t>
            </w:r>
          </w:p>
          <w:p w14:paraId="45187B31" w14:textId="77777777" w:rsidR="00256842" w:rsidRPr="00256842" w:rsidRDefault="00256842" w:rsidP="0020087E">
            <w:pPr>
              <w:spacing w:after="0" w:line="240" w:lineRule="auto"/>
              <w:jc w:val="both"/>
              <w:rPr>
                <w:rFonts w:cs="Times New Roman"/>
              </w:rPr>
            </w:pPr>
          </w:p>
          <w:p w14:paraId="573AEB94" w14:textId="77777777" w:rsidR="00256842" w:rsidRPr="00256842" w:rsidRDefault="00256842" w:rsidP="0020087E">
            <w:pPr>
              <w:spacing w:after="0" w:line="240" w:lineRule="auto"/>
              <w:jc w:val="both"/>
              <w:rPr>
                <w:rFonts w:cs="Times New Roman"/>
              </w:rPr>
            </w:pPr>
          </w:p>
          <w:p w14:paraId="0A6C725F" w14:textId="77777777" w:rsidR="00256842" w:rsidRPr="00256842" w:rsidRDefault="00256842" w:rsidP="0020087E">
            <w:pPr>
              <w:spacing w:after="0" w:line="240" w:lineRule="auto"/>
              <w:jc w:val="both"/>
              <w:rPr>
                <w:rFonts w:cs="Times New Roman"/>
              </w:rPr>
            </w:pPr>
          </w:p>
        </w:tc>
        <w:tc>
          <w:tcPr>
            <w:tcW w:w="5040" w:type="dxa"/>
          </w:tcPr>
          <w:p w14:paraId="7D6C65AC" w14:textId="77777777" w:rsidR="00256842" w:rsidRPr="00256842" w:rsidRDefault="00256842" w:rsidP="0020087E">
            <w:pPr>
              <w:spacing w:after="0" w:line="240" w:lineRule="auto"/>
              <w:jc w:val="both"/>
              <w:rPr>
                <w:rFonts w:cs="Times New Roman"/>
              </w:rPr>
            </w:pPr>
            <w:r w:rsidRPr="00256842">
              <w:rPr>
                <w:rFonts w:cs="Times New Roman"/>
              </w:rPr>
              <w:t>Всего</w:t>
            </w:r>
          </w:p>
          <w:p w14:paraId="42857C68" w14:textId="77777777" w:rsidR="00256842" w:rsidRPr="00256842" w:rsidRDefault="00256842" w:rsidP="0020087E">
            <w:pPr>
              <w:spacing w:after="0" w:line="240" w:lineRule="auto"/>
              <w:jc w:val="both"/>
              <w:rPr>
                <w:rFonts w:cs="Times New Roman"/>
              </w:rPr>
            </w:pPr>
            <w:r w:rsidRPr="00256842">
              <w:rPr>
                <w:rFonts w:cs="Times New Roman"/>
              </w:rPr>
              <w:t xml:space="preserve">с учётом коэффициента </w:t>
            </w:r>
            <w:proofErr w:type="spellStart"/>
            <w:r w:rsidRPr="00256842">
              <w:rPr>
                <w:rFonts w:cs="Times New Roman"/>
              </w:rPr>
              <w:t>одновремённости</w:t>
            </w:r>
            <w:proofErr w:type="spellEnd"/>
            <w:r w:rsidRPr="00256842">
              <w:rPr>
                <w:rFonts w:cs="Times New Roman"/>
              </w:rPr>
              <w:t xml:space="preserve"> 0,7 на стороне в соответствии с СП 31-110-2003 и РД 34.20.185-94</w:t>
            </w:r>
          </w:p>
        </w:tc>
        <w:tc>
          <w:tcPr>
            <w:tcW w:w="1680" w:type="dxa"/>
            <w:vAlign w:val="center"/>
          </w:tcPr>
          <w:p w14:paraId="1602849D" w14:textId="77777777" w:rsidR="00256842" w:rsidRPr="00256842" w:rsidRDefault="00256842" w:rsidP="0020087E">
            <w:pPr>
              <w:spacing w:after="0" w:line="240" w:lineRule="auto"/>
              <w:jc w:val="both"/>
              <w:rPr>
                <w:rFonts w:cs="Times New Roman"/>
              </w:rPr>
            </w:pPr>
            <w:r w:rsidRPr="00256842">
              <w:rPr>
                <w:rFonts w:cs="Times New Roman"/>
              </w:rPr>
              <w:t>33</w:t>
            </w:r>
          </w:p>
        </w:tc>
        <w:tc>
          <w:tcPr>
            <w:tcW w:w="1920" w:type="dxa"/>
            <w:gridSpan w:val="2"/>
            <w:vAlign w:val="center"/>
          </w:tcPr>
          <w:p w14:paraId="79A644E9" w14:textId="77777777" w:rsidR="00256842" w:rsidRPr="00256842" w:rsidRDefault="00256842" w:rsidP="0020087E">
            <w:pPr>
              <w:spacing w:after="0" w:line="240" w:lineRule="auto"/>
              <w:jc w:val="both"/>
              <w:rPr>
                <w:rFonts w:cs="Times New Roman"/>
              </w:rPr>
            </w:pPr>
            <w:r w:rsidRPr="00256842">
              <w:rPr>
                <w:rFonts w:cs="Times New Roman"/>
              </w:rPr>
              <w:t>1135</w:t>
            </w:r>
          </w:p>
        </w:tc>
      </w:tr>
      <w:tr w:rsidR="00256842" w:rsidRPr="00256842" w14:paraId="6C1098CA" w14:textId="77777777" w:rsidTr="00256842">
        <w:trPr>
          <w:cantSplit/>
          <w:trHeight w:val="390"/>
        </w:trPr>
        <w:tc>
          <w:tcPr>
            <w:tcW w:w="1008" w:type="dxa"/>
          </w:tcPr>
          <w:p w14:paraId="18A0761E" w14:textId="77777777" w:rsidR="00256842" w:rsidRPr="00256842" w:rsidRDefault="00256842" w:rsidP="0020087E">
            <w:pPr>
              <w:spacing w:after="0" w:line="240" w:lineRule="auto"/>
              <w:jc w:val="both"/>
              <w:rPr>
                <w:rFonts w:cs="Times New Roman"/>
              </w:rPr>
            </w:pPr>
          </w:p>
        </w:tc>
        <w:tc>
          <w:tcPr>
            <w:tcW w:w="5040" w:type="dxa"/>
          </w:tcPr>
          <w:p w14:paraId="5EE008BB" w14:textId="77777777" w:rsidR="00256842" w:rsidRPr="00256842" w:rsidRDefault="00256842" w:rsidP="0020087E">
            <w:pPr>
              <w:spacing w:after="0" w:line="240" w:lineRule="auto"/>
              <w:jc w:val="both"/>
              <w:rPr>
                <w:rFonts w:cs="Times New Roman"/>
              </w:rPr>
            </w:pPr>
            <w:r w:rsidRPr="00256842">
              <w:rPr>
                <w:rFonts w:cs="Times New Roman"/>
              </w:rPr>
              <w:t>Итого по району</w:t>
            </w:r>
          </w:p>
        </w:tc>
        <w:tc>
          <w:tcPr>
            <w:tcW w:w="1680" w:type="dxa"/>
            <w:vAlign w:val="center"/>
          </w:tcPr>
          <w:p w14:paraId="53BBD1BD" w14:textId="77777777" w:rsidR="00256842" w:rsidRPr="00256842" w:rsidRDefault="00256842" w:rsidP="0020087E">
            <w:pPr>
              <w:spacing w:after="0" w:line="240" w:lineRule="auto"/>
              <w:jc w:val="both"/>
              <w:rPr>
                <w:rFonts w:cs="Times New Roman"/>
              </w:rPr>
            </w:pPr>
            <w:r w:rsidRPr="00256842">
              <w:rPr>
                <w:rFonts w:cs="Times New Roman"/>
              </w:rPr>
              <w:t>5400</w:t>
            </w:r>
          </w:p>
        </w:tc>
        <w:tc>
          <w:tcPr>
            <w:tcW w:w="1920" w:type="dxa"/>
            <w:gridSpan w:val="2"/>
            <w:vAlign w:val="center"/>
          </w:tcPr>
          <w:p w14:paraId="676A1766" w14:textId="77777777" w:rsidR="00256842" w:rsidRPr="00256842" w:rsidRDefault="00256842" w:rsidP="0020087E">
            <w:pPr>
              <w:spacing w:after="0" w:line="240" w:lineRule="auto"/>
              <w:jc w:val="both"/>
              <w:rPr>
                <w:rFonts w:cs="Times New Roman"/>
              </w:rPr>
            </w:pPr>
            <w:r w:rsidRPr="00256842">
              <w:rPr>
                <w:rFonts w:cs="Times New Roman"/>
              </w:rPr>
              <w:t>21592</w:t>
            </w:r>
          </w:p>
        </w:tc>
      </w:tr>
      <w:tr w:rsidR="00256842" w:rsidRPr="00256842" w14:paraId="466ED1B3" w14:textId="77777777" w:rsidTr="00256842">
        <w:trPr>
          <w:cantSplit/>
          <w:trHeight w:val="390"/>
        </w:trPr>
        <w:tc>
          <w:tcPr>
            <w:tcW w:w="1008" w:type="dxa"/>
          </w:tcPr>
          <w:p w14:paraId="53C27D6F" w14:textId="77777777" w:rsidR="00256842" w:rsidRPr="00256842" w:rsidRDefault="00256842" w:rsidP="0020087E">
            <w:pPr>
              <w:spacing w:after="0" w:line="240" w:lineRule="auto"/>
              <w:jc w:val="both"/>
              <w:rPr>
                <w:rFonts w:cs="Times New Roman"/>
              </w:rPr>
            </w:pPr>
          </w:p>
        </w:tc>
        <w:tc>
          <w:tcPr>
            <w:tcW w:w="5040" w:type="dxa"/>
          </w:tcPr>
          <w:p w14:paraId="6752F57F" w14:textId="77777777" w:rsidR="00256842" w:rsidRPr="00256842" w:rsidRDefault="00256842" w:rsidP="0020087E">
            <w:pPr>
              <w:spacing w:after="0" w:line="240" w:lineRule="auto"/>
              <w:jc w:val="both"/>
              <w:rPr>
                <w:rFonts w:cs="Times New Roman"/>
              </w:rPr>
            </w:pPr>
            <w:r w:rsidRPr="00256842">
              <w:rPr>
                <w:rFonts w:cs="Times New Roman"/>
              </w:rPr>
              <w:t>Инвестиционные проекты</w:t>
            </w:r>
          </w:p>
        </w:tc>
        <w:tc>
          <w:tcPr>
            <w:tcW w:w="1680" w:type="dxa"/>
            <w:vAlign w:val="center"/>
          </w:tcPr>
          <w:p w14:paraId="74A0F1BC" w14:textId="77777777" w:rsidR="00256842" w:rsidRPr="00256842" w:rsidRDefault="00256842" w:rsidP="0020087E">
            <w:pPr>
              <w:spacing w:after="0" w:line="240" w:lineRule="auto"/>
              <w:jc w:val="both"/>
              <w:rPr>
                <w:rFonts w:cs="Times New Roman"/>
              </w:rPr>
            </w:pPr>
            <w:r w:rsidRPr="00256842">
              <w:rPr>
                <w:rFonts w:cs="Times New Roman"/>
              </w:rPr>
              <w:t>1620</w:t>
            </w:r>
          </w:p>
        </w:tc>
        <w:tc>
          <w:tcPr>
            <w:tcW w:w="1920" w:type="dxa"/>
            <w:gridSpan w:val="2"/>
            <w:vAlign w:val="center"/>
          </w:tcPr>
          <w:p w14:paraId="5D66A903" w14:textId="77777777" w:rsidR="00256842" w:rsidRPr="00256842" w:rsidRDefault="00256842" w:rsidP="0020087E">
            <w:pPr>
              <w:spacing w:after="0" w:line="240" w:lineRule="auto"/>
              <w:jc w:val="both"/>
              <w:rPr>
                <w:rFonts w:cs="Times New Roman"/>
              </w:rPr>
            </w:pPr>
            <w:r w:rsidRPr="00256842">
              <w:rPr>
                <w:rFonts w:cs="Times New Roman"/>
              </w:rPr>
              <w:t>6447</w:t>
            </w:r>
          </w:p>
        </w:tc>
      </w:tr>
      <w:tr w:rsidR="00256842" w:rsidRPr="00256842" w14:paraId="23A446C0" w14:textId="77777777" w:rsidTr="00256842">
        <w:trPr>
          <w:cantSplit/>
          <w:trHeight w:val="390"/>
        </w:trPr>
        <w:tc>
          <w:tcPr>
            <w:tcW w:w="1008" w:type="dxa"/>
          </w:tcPr>
          <w:p w14:paraId="246F924D" w14:textId="77777777" w:rsidR="00256842" w:rsidRPr="00256842" w:rsidRDefault="00256842" w:rsidP="0020087E">
            <w:pPr>
              <w:spacing w:after="0" w:line="240" w:lineRule="auto"/>
              <w:jc w:val="both"/>
              <w:rPr>
                <w:rFonts w:cs="Times New Roman"/>
              </w:rPr>
            </w:pPr>
          </w:p>
        </w:tc>
        <w:tc>
          <w:tcPr>
            <w:tcW w:w="5040" w:type="dxa"/>
          </w:tcPr>
          <w:p w14:paraId="674C5861" w14:textId="77777777" w:rsidR="00256842" w:rsidRPr="00256842" w:rsidRDefault="00256842" w:rsidP="0020087E">
            <w:pPr>
              <w:spacing w:after="0" w:line="240" w:lineRule="auto"/>
              <w:jc w:val="both"/>
              <w:rPr>
                <w:rFonts w:cs="Times New Roman"/>
              </w:rPr>
            </w:pPr>
            <w:r w:rsidRPr="00256842">
              <w:rPr>
                <w:rFonts w:cs="Times New Roman"/>
              </w:rPr>
              <w:t>Всего по району</w:t>
            </w:r>
          </w:p>
        </w:tc>
        <w:tc>
          <w:tcPr>
            <w:tcW w:w="1680" w:type="dxa"/>
            <w:vAlign w:val="center"/>
          </w:tcPr>
          <w:p w14:paraId="76E77B38" w14:textId="77777777" w:rsidR="00256842" w:rsidRPr="00256842" w:rsidRDefault="00256842" w:rsidP="0020087E">
            <w:pPr>
              <w:spacing w:after="0" w:line="240" w:lineRule="auto"/>
              <w:jc w:val="both"/>
              <w:rPr>
                <w:rFonts w:cs="Times New Roman"/>
              </w:rPr>
            </w:pPr>
            <w:r w:rsidRPr="00256842">
              <w:rPr>
                <w:rFonts w:cs="Times New Roman"/>
              </w:rPr>
              <w:t>7020</w:t>
            </w:r>
          </w:p>
        </w:tc>
        <w:tc>
          <w:tcPr>
            <w:tcW w:w="1920" w:type="dxa"/>
            <w:gridSpan w:val="2"/>
            <w:vAlign w:val="center"/>
          </w:tcPr>
          <w:p w14:paraId="296F0875" w14:textId="77777777" w:rsidR="00256842" w:rsidRPr="00256842" w:rsidRDefault="00256842" w:rsidP="0020087E">
            <w:pPr>
              <w:spacing w:after="0" w:line="240" w:lineRule="auto"/>
              <w:jc w:val="both"/>
              <w:rPr>
                <w:rFonts w:cs="Times New Roman"/>
              </w:rPr>
            </w:pPr>
            <w:r w:rsidRPr="00256842">
              <w:rPr>
                <w:rFonts w:cs="Times New Roman"/>
              </w:rPr>
              <w:t>28039</w:t>
            </w:r>
          </w:p>
        </w:tc>
      </w:tr>
    </w:tbl>
    <w:p w14:paraId="703AE9D8" w14:textId="77777777" w:rsidR="00256842" w:rsidRPr="00256842" w:rsidRDefault="00256842" w:rsidP="00256842">
      <w:pPr>
        <w:spacing w:after="0" w:line="240" w:lineRule="auto"/>
        <w:ind w:firstLine="680"/>
        <w:jc w:val="both"/>
        <w:rPr>
          <w:rFonts w:cs="Times New Roman"/>
          <w:b/>
          <w:sz w:val="28"/>
          <w:szCs w:val="28"/>
        </w:rPr>
      </w:pPr>
      <w:r w:rsidRPr="00256842">
        <w:rPr>
          <w:rFonts w:cs="Times New Roman"/>
          <w:b/>
          <w:sz w:val="28"/>
          <w:szCs w:val="28"/>
        </w:rPr>
        <w:t>Основные потребители электроэнергии</w:t>
      </w:r>
    </w:p>
    <w:p w14:paraId="1F2A0938" w14:textId="77777777" w:rsidR="00256842" w:rsidRPr="00256842" w:rsidRDefault="00256842" w:rsidP="00256842">
      <w:pPr>
        <w:spacing w:after="0" w:line="240" w:lineRule="auto"/>
        <w:ind w:firstLine="680"/>
        <w:jc w:val="both"/>
        <w:rPr>
          <w:rFonts w:cs="Times New Roman"/>
          <w:sz w:val="28"/>
          <w:szCs w:val="28"/>
        </w:rPr>
      </w:pPr>
    </w:p>
    <w:p w14:paraId="2AB065A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Согласно произведенных расчетов общая потребная мощность на расчетный срок составляет –7020кВт, годовой расход электроэнергии на расчетный срок составляет 28039 кВт ч/год.</w:t>
      </w:r>
    </w:p>
    <w:p w14:paraId="4C38E6B3" w14:textId="77777777" w:rsidR="00256842" w:rsidRPr="00256842" w:rsidRDefault="00256842" w:rsidP="00256842">
      <w:pPr>
        <w:spacing w:after="0" w:line="240" w:lineRule="auto"/>
        <w:ind w:firstLine="680"/>
        <w:jc w:val="both"/>
        <w:rPr>
          <w:rFonts w:cs="Times New Roman"/>
          <w:sz w:val="28"/>
        </w:rPr>
      </w:pPr>
      <w:r w:rsidRPr="00256842">
        <w:rPr>
          <w:rFonts w:cs="Times New Roman"/>
          <w:sz w:val="28"/>
        </w:rPr>
        <w:t>В связи с увеличением нагрузок и для улучшения схемы электроснабжения, обеспечивающей бесперебойным питанием её потребителей, необходима реконструкция существующих электрических сетей с учетом перспективного развития района.</w:t>
      </w:r>
    </w:p>
    <w:p w14:paraId="3DF746DB" w14:textId="77777777" w:rsidR="00256842" w:rsidRPr="00256842" w:rsidRDefault="00256842" w:rsidP="00256842">
      <w:pPr>
        <w:spacing w:after="0" w:line="240" w:lineRule="auto"/>
        <w:ind w:firstLine="680"/>
        <w:jc w:val="both"/>
        <w:rPr>
          <w:rFonts w:cs="Times New Roman"/>
          <w:sz w:val="28"/>
        </w:rPr>
      </w:pPr>
      <w:r w:rsidRPr="00256842">
        <w:rPr>
          <w:rFonts w:cs="Times New Roman"/>
          <w:sz w:val="28"/>
        </w:rPr>
        <w:t>Планируется осуществить следующие работы:</w:t>
      </w:r>
    </w:p>
    <w:p w14:paraId="526613A1" w14:textId="539A2803" w:rsidR="00256842" w:rsidRPr="00256842" w:rsidRDefault="00256842" w:rsidP="00256842">
      <w:pPr>
        <w:shd w:val="clear" w:color="auto" w:fill="FFFFFF"/>
        <w:tabs>
          <w:tab w:val="left" w:pos="900"/>
        </w:tabs>
        <w:spacing w:after="0" w:line="240" w:lineRule="auto"/>
        <w:ind w:firstLine="680"/>
        <w:jc w:val="both"/>
        <w:rPr>
          <w:rFonts w:cs="Times New Roman"/>
          <w:sz w:val="28"/>
          <w:szCs w:val="28"/>
        </w:rPr>
      </w:pPr>
      <w:r w:rsidRPr="00256842">
        <w:rPr>
          <w:rFonts w:cs="Times New Roman"/>
          <w:sz w:val="28"/>
          <w:szCs w:val="28"/>
        </w:rPr>
        <w:t xml:space="preserve">- необходимая перспективная </w:t>
      </w:r>
      <w:r w:rsidR="0020087E" w:rsidRPr="00256842">
        <w:rPr>
          <w:rFonts w:cs="Times New Roman"/>
          <w:sz w:val="28"/>
          <w:szCs w:val="28"/>
        </w:rPr>
        <w:t>реконструкция трансформаторной</w:t>
      </w:r>
      <w:r w:rsidRPr="00256842">
        <w:rPr>
          <w:rFonts w:cs="Times New Roman"/>
          <w:sz w:val="28"/>
          <w:szCs w:val="28"/>
        </w:rPr>
        <w:t xml:space="preserve"> </w:t>
      </w:r>
      <w:r w:rsidR="00116759" w:rsidRPr="00256842">
        <w:rPr>
          <w:rFonts w:cs="Times New Roman"/>
          <w:sz w:val="28"/>
          <w:szCs w:val="28"/>
        </w:rPr>
        <w:t>подстанции с</w:t>
      </w:r>
      <w:r w:rsidRPr="00256842">
        <w:rPr>
          <w:rFonts w:cs="Times New Roman"/>
          <w:sz w:val="28"/>
          <w:szCs w:val="28"/>
        </w:rPr>
        <w:t xml:space="preserve"> заменой трансформаторов на   трансформаторы большей мощности. </w:t>
      </w:r>
    </w:p>
    <w:p w14:paraId="310BD9B0" w14:textId="77777777" w:rsidR="00256842" w:rsidRPr="00256842" w:rsidRDefault="00256842" w:rsidP="00256842">
      <w:pPr>
        <w:shd w:val="clear" w:color="auto" w:fill="FFFFFF"/>
        <w:tabs>
          <w:tab w:val="left" w:pos="900"/>
        </w:tabs>
        <w:spacing w:after="0" w:line="240" w:lineRule="auto"/>
        <w:ind w:firstLine="680"/>
        <w:jc w:val="both"/>
        <w:rPr>
          <w:rFonts w:cs="Times New Roman"/>
          <w:sz w:val="28"/>
          <w:szCs w:val="28"/>
        </w:rPr>
      </w:pPr>
      <w:r w:rsidRPr="00256842">
        <w:rPr>
          <w:rFonts w:cs="Times New Roman"/>
          <w:sz w:val="28"/>
          <w:szCs w:val="28"/>
        </w:rPr>
        <w:t xml:space="preserve">- </w:t>
      </w:r>
      <w:r w:rsidRPr="00256842">
        <w:rPr>
          <w:rFonts w:cs="Times New Roman"/>
          <w:sz w:val="28"/>
          <w:szCs w:val="28"/>
        </w:rPr>
        <w:tab/>
        <w:t>прокладка воздушных линий электропередач 10кВ к перспективным инвестиционным проектам.</w:t>
      </w:r>
    </w:p>
    <w:p w14:paraId="2EAAF261" w14:textId="3800508B" w:rsidR="00256842" w:rsidRPr="00256842" w:rsidRDefault="00256842" w:rsidP="00256842">
      <w:pPr>
        <w:shd w:val="clear" w:color="auto" w:fill="FFFFFF"/>
        <w:tabs>
          <w:tab w:val="left" w:pos="900"/>
        </w:tabs>
        <w:spacing w:after="0" w:line="240" w:lineRule="auto"/>
        <w:ind w:firstLine="680"/>
        <w:jc w:val="both"/>
        <w:rPr>
          <w:rFonts w:cs="Times New Roman"/>
          <w:sz w:val="28"/>
          <w:szCs w:val="28"/>
        </w:rPr>
      </w:pPr>
      <w:r w:rsidRPr="00256842">
        <w:rPr>
          <w:rFonts w:cs="Times New Roman"/>
          <w:sz w:val="28"/>
          <w:szCs w:val="28"/>
        </w:rPr>
        <w:t xml:space="preserve">- </w:t>
      </w:r>
      <w:r w:rsidRPr="00256842">
        <w:rPr>
          <w:rFonts w:cs="Times New Roman"/>
          <w:sz w:val="28"/>
          <w:szCs w:val="28"/>
        </w:rPr>
        <w:tab/>
      </w:r>
      <w:r w:rsidRPr="00256842">
        <w:rPr>
          <w:rFonts w:cs="Times New Roman"/>
          <w:spacing w:val="-2"/>
          <w:w w:val="101"/>
          <w:sz w:val="28"/>
          <w:szCs w:val="28"/>
        </w:rPr>
        <w:t xml:space="preserve">строительство трансформаторных подстанций 10/0,4 </w:t>
      </w:r>
      <w:proofErr w:type="spellStart"/>
      <w:r w:rsidR="00116759" w:rsidRPr="00256842">
        <w:rPr>
          <w:rFonts w:cs="Times New Roman"/>
          <w:spacing w:val="-2"/>
          <w:w w:val="101"/>
          <w:sz w:val="28"/>
          <w:szCs w:val="28"/>
        </w:rPr>
        <w:t>кВ</w:t>
      </w:r>
      <w:proofErr w:type="spellEnd"/>
      <w:r w:rsidR="00116759" w:rsidRPr="00256842">
        <w:rPr>
          <w:rFonts w:cs="Times New Roman"/>
          <w:spacing w:val="-2"/>
          <w:w w:val="101"/>
          <w:sz w:val="28"/>
          <w:szCs w:val="28"/>
        </w:rPr>
        <w:t xml:space="preserve"> на</w:t>
      </w:r>
      <w:r w:rsidRPr="00256842">
        <w:rPr>
          <w:rFonts w:cs="Times New Roman"/>
          <w:spacing w:val="-2"/>
          <w:w w:val="101"/>
          <w:sz w:val="28"/>
          <w:szCs w:val="28"/>
        </w:rPr>
        <w:t xml:space="preserve"> территории </w:t>
      </w:r>
      <w:r w:rsidRPr="00256842">
        <w:rPr>
          <w:rFonts w:cs="Times New Roman"/>
          <w:sz w:val="28"/>
          <w:szCs w:val="28"/>
        </w:rPr>
        <w:t>перспективных инвестиционных проектах.</w:t>
      </w:r>
    </w:p>
    <w:p w14:paraId="6F214AFA" w14:textId="77777777" w:rsidR="00256842" w:rsidRPr="00256842" w:rsidRDefault="00256842" w:rsidP="00256842">
      <w:pPr>
        <w:spacing w:after="0" w:line="240" w:lineRule="auto"/>
        <w:ind w:firstLine="680"/>
        <w:jc w:val="both"/>
        <w:rPr>
          <w:rFonts w:cs="Times New Roman"/>
          <w:sz w:val="28"/>
        </w:rPr>
      </w:pPr>
      <w:r w:rsidRPr="00256842">
        <w:rPr>
          <w:rFonts w:cs="Times New Roman"/>
          <w:sz w:val="28"/>
        </w:rPr>
        <w:t xml:space="preserve">Для выполнения вышеуказанных работ необходимо разработать технические условия. </w:t>
      </w:r>
    </w:p>
    <w:p w14:paraId="6B464D8E" w14:textId="77777777"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 xml:space="preserve">Для подключения проектируемых электрических нагрузок жилых и общественных зданий предусматривается строительство трансформаторных подстанций 10/0,4 </w:t>
      </w:r>
      <w:proofErr w:type="spellStart"/>
      <w:r w:rsidRPr="00256842">
        <w:rPr>
          <w:rFonts w:cs="Times New Roman"/>
          <w:spacing w:val="-2"/>
          <w:w w:val="101"/>
          <w:sz w:val="28"/>
          <w:szCs w:val="28"/>
        </w:rPr>
        <w:t>кВ</w:t>
      </w:r>
      <w:proofErr w:type="spellEnd"/>
      <w:r w:rsidRPr="00256842">
        <w:rPr>
          <w:rFonts w:cs="Times New Roman"/>
          <w:spacing w:val="-2"/>
          <w:w w:val="101"/>
          <w:sz w:val="28"/>
          <w:szCs w:val="28"/>
        </w:rPr>
        <w:t xml:space="preserve">, линий электропередач 10 </w:t>
      </w:r>
      <w:proofErr w:type="spellStart"/>
      <w:r w:rsidRPr="00256842">
        <w:rPr>
          <w:rFonts w:cs="Times New Roman"/>
          <w:spacing w:val="-2"/>
          <w:w w:val="101"/>
          <w:sz w:val="28"/>
          <w:szCs w:val="28"/>
        </w:rPr>
        <w:t>кВ</w:t>
      </w:r>
      <w:proofErr w:type="spellEnd"/>
      <w:r w:rsidRPr="00256842">
        <w:rPr>
          <w:rFonts w:cs="Times New Roman"/>
          <w:spacing w:val="-2"/>
          <w:w w:val="101"/>
          <w:sz w:val="28"/>
          <w:szCs w:val="28"/>
        </w:rPr>
        <w:t xml:space="preserve"> и замена на существующих ТП 10/0,4 </w:t>
      </w:r>
      <w:proofErr w:type="spellStart"/>
      <w:r w:rsidRPr="00256842">
        <w:rPr>
          <w:rFonts w:cs="Times New Roman"/>
          <w:spacing w:val="-2"/>
          <w:w w:val="101"/>
          <w:sz w:val="28"/>
          <w:szCs w:val="28"/>
        </w:rPr>
        <w:t>кВ</w:t>
      </w:r>
      <w:proofErr w:type="spellEnd"/>
      <w:r w:rsidRPr="00256842">
        <w:rPr>
          <w:rFonts w:cs="Times New Roman"/>
          <w:spacing w:val="-2"/>
          <w:w w:val="101"/>
          <w:sz w:val="28"/>
          <w:szCs w:val="28"/>
        </w:rPr>
        <w:t xml:space="preserve"> силовых трансформаторов на трансформаторы с большей мощностью.</w:t>
      </w:r>
    </w:p>
    <w:p w14:paraId="031A40CB" w14:textId="77777777"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Электроснабжение электроприемников жилых и общественных зданий на проектируемых территориях принято от существующих подстанций.</w:t>
      </w:r>
    </w:p>
    <w:p w14:paraId="21345722" w14:textId="77777777"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В данном проекте предусмотрено электроснабжение:</w:t>
      </w:r>
    </w:p>
    <w:p w14:paraId="6FFF6D59" w14:textId="77777777"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 жилых домов индивидуальной застройки на проектируемых территориях;</w:t>
      </w:r>
    </w:p>
    <w:p w14:paraId="3512D071" w14:textId="6EFF4A20"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 xml:space="preserve">- проектируемых общественных зданий, расположенных </w:t>
      </w:r>
      <w:r w:rsidR="00347237" w:rsidRPr="00256842">
        <w:rPr>
          <w:rFonts w:cs="Times New Roman"/>
          <w:spacing w:val="-2"/>
          <w:w w:val="101"/>
          <w:sz w:val="28"/>
          <w:szCs w:val="28"/>
        </w:rPr>
        <w:t>вблизи проектируемых</w:t>
      </w:r>
      <w:r w:rsidRPr="00256842">
        <w:rPr>
          <w:rFonts w:cs="Times New Roman"/>
          <w:spacing w:val="-2"/>
          <w:w w:val="101"/>
          <w:sz w:val="28"/>
          <w:szCs w:val="28"/>
        </w:rPr>
        <w:t xml:space="preserve"> территорий под жилье (учреждения образования, воспитания, медицины; предприятия бытового обслуживания, торговли, общественного питания и др.)</w:t>
      </w:r>
    </w:p>
    <w:p w14:paraId="2DD3421D" w14:textId="6629DCB1"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 xml:space="preserve">Расчетная электрическая нагрузка определена </w:t>
      </w:r>
      <w:r w:rsidR="00347237" w:rsidRPr="00256842">
        <w:rPr>
          <w:rFonts w:cs="Times New Roman"/>
          <w:spacing w:val="-2"/>
          <w:w w:val="101"/>
          <w:sz w:val="28"/>
          <w:szCs w:val="28"/>
        </w:rPr>
        <w:t>согласно следующим нормативным документам</w:t>
      </w:r>
      <w:r w:rsidRPr="00256842">
        <w:rPr>
          <w:rFonts w:cs="Times New Roman"/>
          <w:spacing w:val="-2"/>
          <w:w w:val="101"/>
          <w:sz w:val="28"/>
          <w:szCs w:val="28"/>
        </w:rPr>
        <w:t xml:space="preserve">: </w:t>
      </w:r>
    </w:p>
    <w:p w14:paraId="1C9C1BD1" w14:textId="77777777" w:rsidR="00256842" w:rsidRP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 для жилых домов индивидуальной застройки на проектируемых территориях –</w:t>
      </w:r>
      <w:r w:rsidRPr="00256842">
        <w:rPr>
          <w:rFonts w:cs="Times New Roman"/>
          <w:sz w:val="28"/>
          <w:szCs w:val="28"/>
        </w:rPr>
        <w:t>РД 34.20.185 – 94.</w:t>
      </w:r>
    </w:p>
    <w:p w14:paraId="2BE3ED21" w14:textId="2FDAD2DE" w:rsidR="00256842" w:rsidRDefault="00256842" w:rsidP="00256842">
      <w:pPr>
        <w:shd w:val="clear" w:color="auto" w:fill="FFFFFF"/>
        <w:spacing w:after="0" w:line="240" w:lineRule="auto"/>
        <w:ind w:firstLine="680"/>
        <w:jc w:val="both"/>
        <w:rPr>
          <w:rFonts w:cs="Times New Roman"/>
          <w:spacing w:val="-2"/>
          <w:w w:val="101"/>
          <w:sz w:val="28"/>
          <w:szCs w:val="28"/>
        </w:rPr>
      </w:pPr>
      <w:r w:rsidRPr="00256842">
        <w:rPr>
          <w:rFonts w:cs="Times New Roman"/>
          <w:spacing w:val="-2"/>
          <w:w w:val="101"/>
          <w:sz w:val="28"/>
          <w:szCs w:val="28"/>
        </w:rPr>
        <w:t xml:space="preserve">- общественных зданий, расположенных </w:t>
      </w:r>
      <w:r w:rsidR="00347237" w:rsidRPr="00256842">
        <w:rPr>
          <w:rFonts w:cs="Times New Roman"/>
          <w:spacing w:val="-2"/>
          <w:w w:val="101"/>
          <w:sz w:val="28"/>
          <w:szCs w:val="28"/>
        </w:rPr>
        <w:t>вблизи проектируемых</w:t>
      </w:r>
      <w:r w:rsidRPr="00256842">
        <w:rPr>
          <w:rFonts w:cs="Times New Roman"/>
          <w:spacing w:val="-2"/>
          <w:w w:val="101"/>
          <w:sz w:val="28"/>
          <w:szCs w:val="28"/>
        </w:rPr>
        <w:t xml:space="preserve"> территорий под жилье –СП 31-110-2003 и по проектам аналогичных объектов.</w:t>
      </w:r>
    </w:p>
    <w:p w14:paraId="78D85E38" w14:textId="77777777" w:rsidR="002A2686" w:rsidRPr="00256842" w:rsidRDefault="002A2686" w:rsidP="00256842">
      <w:pPr>
        <w:shd w:val="clear" w:color="auto" w:fill="FFFFFF"/>
        <w:spacing w:after="0" w:line="240" w:lineRule="auto"/>
        <w:ind w:firstLine="680"/>
        <w:jc w:val="both"/>
        <w:rPr>
          <w:rFonts w:cs="Times New Roman"/>
          <w:spacing w:val="-2"/>
          <w:w w:val="101"/>
          <w:sz w:val="28"/>
          <w:szCs w:val="28"/>
        </w:rPr>
      </w:pPr>
    </w:p>
    <w:p w14:paraId="620CDA69" w14:textId="77777777" w:rsidR="00256842" w:rsidRPr="00256842" w:rsidRDefault="00256842" w:rsidP="00256842">
      <w:pPr>
        <w:tabs>
          <w:tab w:val="left" w:pos="567"/>
        </w:tabs>
        <w:suppressAutoHyphens/>
        <w:spacing w:after="0" w:line="240" w:lineRule="auto"/>
        <w:ind w:firstLine="680"/>
        <w:jc w:val="both"/>
        <w:rPr>
          <w:rFonts w:cs="Times New Roman"/>
          <w:b/>
          <w:sz w:val="28"/>
          <w:szCs w:val="28"/>
          <w:u w:val="single"/>
        </w:rPr>
      </w:pPr>
      <w:r w:rsidRPr="00256842">
        <w:rPr>
          <w:rFonts w:cs="Times New Roman"/>
          <w:b/>
          <w:sz w:val="28"/>
          <w:szCs w:val="28"/>
          <w:u w:val="single"/>
        </w:rPr>
        <w:t>Теплоснабжение</w:t>
      </w:r>
    </w:p>
    <w:p w14:paraId="2223DCAA" w14:textId="77777777" w:rsidR="00256842" w:rsidRPr="00256842" w:rsidRDefault="00256842" w:rsidP="00256842">
      <w:pPr>
        <w:tabs>
          <w:tab w:val="num" w:pos="0"/>
        </w:tabs>
        <w:spacing w:after="0" w:line="240" w:lineRule="auto"/>
        <w:ind w:firstLine="680"/>
        <w:jc w:val="both"/>
        <w:rPr>
          <w:rFonts w:cs="Times New Roman"/>
          <w:sz w:val="28"/>
          <w:szCs w:val="28"/>
        </w:rPr>
      </w:pPr>
      <w:r w:rsidRPr="00256842">
        <w:rPr>
          <w:rFonts w:cs="Times New Roman"/>
          <w:sz w:val="28"/>
          <w:szCs w:val="28"/>
        </w:rPr>
        <w:t>Существующее теплообеспечение котельных направленно в основном на обеспечение общественных зданий.</w:t>
      </w:r>
    </w:p>
    <w:p w14:paraId="54D53C86" w14:textId="0A992A9E" w:rsidR="00256842" w:rsidRPr="00256842" w:rsidRDefault="00256842" w:rsidP="00256842">
      <w:pPr>
        <w:tabs>
          <w:tab w:val="num" w:pos="0"/>
        </w:tabs>
        <w:spacing w:after="0" w:line="240" w:lineRule="auto"/>
        <w:ind w:firstLine="680"/>
        <w:jc w:val="both"/>
        <w:rPr>
          <w:rFonts w:cs="Times New Roman"/>
          <w:sz w:val="28"/>
          <w:szCs w:val="28"/>
        </w:rPr>
      </w:pPr>
      <w:r w:rsidRPr="00256842">
        <w:rPr>
          <w:rFonts w:cs="Times New Roman"/>
          <w:sz w:val="28"/>
          <w:szCs w:val="28"/>
        </w:rPr>
        <w:t xml:space="preserve">В процессе развития населенных пунктов необходимо предусмотреть реконструкцию котельных и обустройство новых в основном газовых котельных с целью улучшения </w:t>
      </w:r>
      <w:r w:rsidR="00347237" w:rsidRPr="00256842">
        <w:rPr>
          <w:rFonts w:cs="Times New Roman"/>
          <w:sz w:val="28"/>
          <w:szCs w:val="28"/>
        </w:rPr>
        <w:t>экологии,</w:t>
      </w:r>
      <w:r w:rsidRPr="00256842">
        <w:rPr>
          <w:rFonts w:cs="Times New Roman"/>
          <w:sz w:val="28"/>
          <w:szCs w:val="28"/>
        </w:rPr>
        <w:t xml:space="preserve"> существующей и проектируемой территорий, и повышения их экономических показателей. В отдельных случаях могут быть применены котельные на дизельном топливе.</w:t>
      </w:r>
    </w:p>
    <w:p w14:paraId="137FC78F"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lastRenderedPageBreak/>
        <w:t>Существующая индивидуальная одно- и двухэтажная застройка обеспечивается теплом от индивидуальных газовых котлов (АОГВ).</w:t>
      </w:r>
    </w:p>
    <w:p w14:paraId="28177B7D"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Теплоснабжение жилых территорий Смоленского сельского поселения предусматривается от автономных источников питания систем поквартирного теплоснабжения – от автоматических газовых отопительных котлов для индивидуальной одно- и двухэтажной застройки.</w:t>
      </w:r>
    </w:p>
    <w:p w14:paraId="27E92947"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Вновь проектируемые котельные необходимо предусмотреть во всех населенных пунктах при дальнейшем проектировании для обслуживания детских садов, комплексных зданий коммунально-бытового и общественного назначения.  </w:t>
      </w:r>
    </w:p>
    <w:p w14:paraId="36E14B7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w w:val="101"/>
          <w:sz w:val="28"/>
          <w:szCs w:val="28"/>
        </w:rPr>
        <w:t>На проектируемых территориях возможна установка мини ТЭЦ, использующих принцип когенерации, что позволяет существенно увеличить КПД использования топлива и создавать основу для энергобезопасности территории.</w:t>
      </w:r>
      <w:r w:rsidRPr="00256842">
        <w:rPr>
          <w:rFonts w:cs="Times New Roman"/>
          <w:sz w:val="28"/>
          <w:szCs w:val="28"/>
        </w:rPr>
        <w:t xml:space="preserve"> </w:t>
      </w:r>
    </w:p>
    <w:p w14:paraId="7C197A7B" w14:textId="3F55BFB1"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процессе развития новых территорий необходимо предусмотреть дальнейшую реконструкцию котельных и строительство новых газовых котельных с целью улучшения экологии и повышения экономических показателей. </w:t>
      </w:r>
      <w:r w:rsidR="00347237">
        <w:rPr>
          <w:rFonts w:cs="Times New Roman"/>
          <w:sz w:val="28"/>
          <w:szCs w:val="28"/>
        </w:rPr>
        <w:t xml:space="preserve">Предварительная мощность проектируемых типовых котельных от 0.039 до 0.0931 Гкал/ч, окончательная мощность рассчитывается при проектировании комплекса объектов </w:t>
      </w:r>
      <w:r w:rsidR="00145718">
        <w:rPr>
          <w:rFonts w:cs="Times New Roman"/>
          <w:sz w:val="28"/>
          <w:szCs w:val="28"/>
        </w:rPr>
        <w:t>нового строительства</w:t>
      </w:r>
      <w:r w:rsidR="00347237">
        <w:rPr>
          <w:rFonts w:cs="Times New Roman"/>
          <w:sz w:val="28"/>
          <w:szCs w:val="28"/>
        </w:rPr>
        <w:t>.</w:t>
      </w:r>
    </w:p>
    <w:p w14:paraId="787CC7DA" w14:textId="77777777" w:rsidR="00256842" w:rsidRPr="00256842" w:rsidRDefault="00256842" w:rsidP="00256842">
      <w:pPr>
        <w:tabs>
          <w:tab w:val="left" w:pos="567"/>
        </w:tabs>
        <w:suppressAutoHyphens/>
        <w:spacing w:after="0" w:line="240" w:lineRule="auto"/>
        <w:ind w:firstLine="680"/>
        <w:jc w:val="both"/>
        <w:rPr>
          <w:rFonts w:cs="Times New Roman"/>
          <w:b/>
          <w:sz w:val="28"/>
          <w:szCs w:val="28"/>
          <w:u w:val="single"/>
        </w:rPr>
      </w:pPr>
    </w:p>
    <w:p w14:paraId="660BEA1B" w14:textId="77777777" w:rsidR="00256842" w:rsidRPr="00256842" w:rsidRDefault="00256842" w:rsidP="00256842">
      <w:pPr>
        <w:tabs>
          <w:tab w:val="left" w:pos="567"/>
        </w:tabs>
        <w:suppressAutoHyphens/>
        <w:spacing w:after="0" w:line="240" w:lineRule="auto"/>
        <w:ind w:firstLine="680"/>
        <w:jc w:val="both"/>
        <w:rPr>
          <w:rFonts w:cs="Times New Roman"/>
          <w:b/>
          <w:sz w:val="28"/>
          <w:szCs w:val="28"/>
          <w:u w:val="single"/>
        </w:rPr>
      </w:pPr>
      <w:r w:rsidRPr="00256842">
        <w:rPr>
          <w:rFonts w:cs="Times New Roman"/>
          <w:b/>
          <w:sz w:val="28"/>
          <w:szCs w:val="28"/>
          <w:u w:val="single"/>
        </w:rPr>
        <w:t>Газоснабжение</w:t>
      </w:r>
    </w:p>
    <w:p w14:paraId="72210E02" w14:textId="09AFCAF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Раздел «Газоснабжение» в составе проекта «Генеральный план Смоленского сельского поселения Северского района Краснодарского края» выполнен в соответствии с заданием на проектирование</w:t>
      </w:r>
      <w:r w:rsidRPr="00256842">
        <w:rPr>
          <w:rFonts w:cs="Times New Roman"/>
          <w:sz w:val="28"/>
        </w:rPr>
        <w:t xml:space="preserve"> и картой существующих сетей газопроводов</w:t>
      </w:r>
      <w:r w:rsidRPr="00256842">
        <w:rPr>
          <w:rFonts w:cs="Times New Roman"/>
          <w:sz w:val="28"/>
          <w:szCs w:val="28"/>
        </w:rPr>
        <w:t xml:space="preserve">, выданных </w:t>
      </w:r>
      <w:r w:rsidR="003F4178" w:rsidRPr="00256842">
        <w:rPr>
          <w:rFonts w:cs="Times New Roman"/>
          <w:sz w:val="28"/>
          <w:szCs w:val="28"/>
        </w:rPr>
        <w:t>заказчиком,</w:t>
      </w:r>
      <w:r w:rsidRPr="00256842">
        <w:rPr>
          <w:rFonts w:cs="Times New Roman"/>
          <w:sz w:val="28"/>
          <w:szCs w:val="28"/>
        </w:rPr>
        <w:t xml:space="preserve"> и может быть отредактирован на дальнейших стадиях проектирования.</w:t>
      </w:r>
    </w:p>
    <w:p w14:paraId="79235AC2" w14:textId="380A1AA1" w:rsidR="00256842" w:rsidRDefault="00256842" w:rsidP="00256842">
      <w:pPr>
        <w:spacing w:after="0" w:line="240" w:lineRule="auto"/>
        <w:ind w:firstLine="680"/>
        <w:jc w:val="both"/>
        <w:rPr>
          <w:rFonts w:cs="Times New Roman"/>
          <w:sz w:val="28"/>
          <w:szCs w:val="28"/>
        </w:rPr>
      </w:pPr>
      <w:r w:rsidRPr="00256842">
        <w:rPr>
          <w:rFonts w:cs="Times New Roman"/>
          <w:sz w:val="28"/>
          <w:szCs w:val="28"/>
        </w:rPr>
        <w:t>Все населенные пункты газифицированы.</w:t>
      </w:r>
    </w:p>
    <w:p w14:paraId="76AC7577" w14:textId="08EDFEE0" w:rsidR="003F4178" w:rsidRPr="00256842" w:rsidRDefault="003F4178" w:rsidP="00256842">
      <w:pPr>
        <w:spacing w:after="0" w:line="240" w:lineRule="auto"/>
        <w:ind w:firstLine="680"/>
        <w:jc w:val="both"/>
        <w:rPr>
          <w:rFonts w:cs="Times New Roman"/>
          <w:sz w:val="28"/>
          <w:szCs w:val="28"/>
        </w:rPr>
      </w:pPr>
      <w:r>
        <w:rPr>
          <w:rFonts w:cs="Times New Roman"/>
          <w:sz w:val="28"/>
          <w:szCs w:val="28"/>
        </w:rPr>
        <w:t xml:space="preserve">Дополнительно необходимо обеспечить </w:t>
      </w:r>
      <w:r w:rsidR="00351F1C">
        <w:rPr>
          <w:rFonts w:cs="Times New Roman"/>
          <w:sz w:val="28"/>
          <w:szCs w:val="28"/>
        </w:rPr>
        <w:t xml:space="preserve">газификацию вновь проектируемых жилых районов с развитием в них объектов социально-бытового и культурного обслуживания. Расчет потребности объектов </w:t>
      </w:r>
      <w:r w:rsidR="002A2686">
        <w:rPr>
          <w:rFonts w:cs="Times New Roman"/>
          <w:sz w:val="28"/>
          <w:szCs w:val="28"/>
        </w:rPr>
        <w:t>газоснабжения дополнительно</w:t>
      </w:r>
      <w:r w:rsidR="00351F1C">
        <w:rPr>
          <w:rFonts w:cs="Times New Roman"/>
          <w:sz w:val="28"/>
          <w:szCs w:val="28"/>
        </w:rPr>
        <w:t xml:space="preserve"> будет представлен после разработки проектов планировки данных территорий.</w:t>
      </w:r>
    </w:p>
    <w:p w14:paraId="5C5DC46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Основными направлениями деятельности ОАО «</w:t>
      </w:r>
      <w:proofErr w:type="spellStart"/>
      <w:r w:rsidRPr="00256842">
        <w:rPr>
          <w:rFonts w:cs="Times New Roman"/>
          <w:sz w:val="28"/>
          <w:szCs w:val="28"/>
        </w:rPr>
        <w:t>Северскаярайгаз</w:t>
      </w:r>
      <w:proofErr w:type="spellEnd"/>
      <w:r w:rsidRPr="00256842">
        <w:rPr>
          <w:rFonts w:cs="Times New Roman"/>
          <w:sz w:val="28"/>
          <w:szCs w:val="28"/>
        </w:rPr>
        <w:t xml:space="preserve">» является бесперебойное и безаварийное газоснабжение потребителей, техническое обслуживание, диагностика и ремонт систем газоснабжения, реконструкция объектов газового хозяйства, стабилизация давления в существующих газовых сетях. </w:t>
      </w:r>
    </w:p>
    <w:p w14:paraId="1443997A"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За источник газоснабжения Михайловского сельского поселения принята ГРС Львовская с давлением газа на выходе 0,6МПа.</w:t>
      </w:r>
    </w:p>
    <w:p w14:paraId="0063A7CE" w14:textId="77777777" w:rsidR="00256842" w:rsidRPr="00256842" w:rsidRDefault="00256842" w:rsidP="00256842">
      <w:pPr>
        <w:pStyle w:val="afffb"/>
        <w:ind w:firstLine="680"/>
        <w:jc w:val="both"/>
        <w:rPr>
          <w:rFonts w:ascii="Times New Roman" w:hAnsi="Times New Roman" w:cs="Times New Roman"/>
          <w:b/>
          <w:i/>
          <w:sz w:val="28"/>
          <w:szCs w:val="28"/>
        </w:rPr>
      </w:pPr>
      <w:r w:rsidRPr="00256842">
        <w:rPr>
          <w:rFonts w:ascii="Times New Roman" w:hAnsi="Times New Roman" w:cs="Times New Roman"/>
          <w:b/>
          <w:i/>
          <w:sz w:val="28"/>
          <w:szCs w:val="28"/>
        </w:rPr>
        <w:t>Расчетные расходы газа.</w:t>
      </w:r>
    </w:p>
    <w:p w14:paraId="0A292C15"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b/>
          <w:sz w:val="28"/>
          <w:szCs w:val="28"/>
        </w:rPr>
        <w:t>Численность населения с проектируемым приростом населения на расчетный срок</w:t>
      </w:r>
    </w:p>
    <w:p w14:paraId="688CD57B" w14:textId="77777777" w:rsidR="00256842" w:rsidRPr="00256842" w:rsidRDefault="00256842" w:rsidP="002A2686">
      <w:pPr>
        <w:pStyle w:val="afffb"/>
        <w:ind w:firstLine="680"/>
        <w:jc w:val="right"/>
        <w:rPr>
          <w:rFonts w:ascii="Times New Roman" w:hAnsi="Times New Roman" w:cs="Times New Roman"/>
          <w:sz w:val="24"/>
          <w:szCs w:val="24"/>
        </w:rPr>
      </w:pPr>
      <w:r w:rsidRPr="00256842">
        <w:rPr>
          <w:rFonts w:ascii="Times New Roman" w:hAnsi="Times New Roman" w:cs="Times New Roman"/>
          <w:sz w:val="24"/>
          <w:szCs w:val="24"/>
        </w:rPr>
        <w:t>Таблица 28</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1"/>
        <w:gridCol w:w="2317"/>
        <w:gridCol w:w="2127"/>
        <w:gridCol w:w="2268"/>
      </w:tblGrid>
      <w:tr w:rsidR="00256842" w:rsidRPr="00256842" w14:paraId="4D5B1964" w14:textId="77777777" w:rsidTr="002A2686">
        <w:trPr>
          <w:cantSplit/>
          <w:trHeight w:val="792"/>
        </w:trPr>
        <w:tc>
          <w:tcPr>
            <w:tcW w:w="3211" w:type="dxa"/>
            <w:vAlign w:val="center"/>
          </w:tcPr>
          <w:p w14:paraId="7DE6AC35" w14:textId="77777777" w:rsidR="00256842" w:rsidRPr="00256842" w:rsidRDefault="00256842" w:rsidP="0020087E">
            <w:pPr>
              <w:spacing w:after="0" w:line="240" w:lineRule="auto"/>
              <w:jc w:val="both"/>
              <w:rPr>
                <w:rFonts w:cs="Times New Roman"/>
                <w:szCs w:val="24"/>
              </w:rPr>
            </w:pPr>
            <w:r w:rsidRPr="00256842">
              <w:rPr>
                <w:rFonts w:cs="Times New Roman"/>
                <w:szCs w:val="24"/>
              </w:rPr>
              <w:t>Наименование населенного пункта</w:t>
            </w:r>
          </w:p>
        </w:tc>
        <w:tc>
          <w:tcPr>
            <w:tcW w:w="2317" w:type="dxa"/>
            <w:vAlign w:val="center"/>
          </w:tcPr>
          <w:p w14:paraId="15696AB0" w14:textId="77777777" w:rsidR="00256842" w:rsidRPr="00256842" w:rsidRDefault="00256842" w:rsidP="0020087E">
            <w:pPr>
              <w:spacing w:after="0" w:line="240" w:lineRule="auto"/>
              <w:jc w:val="both"/>
              <w:rPr>
                <w:rFonts w:cs="Times New Roman"/>
                <w:szCs w:val="24"/>
              </w:rPr>
            </w:pPr>
            <w:r w:rsidRPr="00256842">
              <w:rPr>
                <w:rFonts w:cs="Times New Roman"/>
                <w:szCs w:val="24"/>
              </w:rPr>
              <w:t>Население существующее, чел</w:t>
            </w:r>
          </w:p>
        </w:tc>
        <w:tc>
          <w:tcPr>
            <w:tcW w:w="2127" w:type="dxa"/>
            <w:vAlign w:val="center"/>
          </w:tcPr>
          <w:p w14:paraId="082E981D" w14:textId="77777777" w:rsidR="00256842" w:rsidRPr="00256842" w:rsidRDefault="00256842" w:rsidP="0020087E">
            <w:pPr>
              <w:spacing w:after="0" w:line="240" w:lineRule="auto"/>
              <w:jc w:val="both"/>
              <w:rPr>
                <w:rFonts w:cs="Times New Roman"/>
                <w:szCs w:val="24"/>
              </w:rPr>
            </w:pPr>
            <w:r w:rsidRPr="00256842">
              <w:rPr>
                <w:rFonts w:cs="Times New Roman"/>
                <w:szCs w:val="24"/>
              </w:rPr>
              <w:t xml:space="preserve">Население на расчетный срок, </w:t>
            </w:r>
          </w:p>
          <w:p w14:paraId="7E8E5085" w14:textId="77777777" w:rsidR="00256842" w:rsidRPr="00256842" w:rsidRDefault="00256842" w:rsidP="0020087E">
            <w:pPr>
              <w:spacing w:after="0" w:line="240" w:lineRule="auto"/>
              <w:jc w:val="both"/>
              <w:rPr>
                <w:rFonts w:cs="Times New Roman"/>
                <w:szCs w:val="24"/>
              </w:rPr>
            </w:pPr>
            <w:r w:rsidRPr="00256842">
              <w:rPr>
                <w:rFonts w:cs="Times New Roman"/>
                <w:szCs w:val="24"/>
              </w:rPr>
              <w:t>чел</w:t>
            </w:r>
          </w:p>
        </w:tc>
        <w:tc>
          <w:tcPr>
            <w:tcW w:w="2268" w:type="dxa"/>
            <w:vAlign w:val="center"/>
          </w:tcPr>
          <w:p w14:paraId="34B4032A" w14:textId="77777777" w:rsidR="00256842" w:rsidRPr="00256842" w:rsidRDefault="00256842" w:rsidP="0020087E">
            <w:pPr>
              <w:spacing w:after="0" w:line="240" w:lineRule="auto"/>
              <w:jc w:val="both"/>
              <w:rPr>
                <w:rFonts w:cs="Times New Roman"/>
                <w:szCs w:val="24"/>
              </w:rPr>
            </w:pPr>
            <w:r w:rsidRPr="00256842">
              <w:rPr>
                <w:rFonts w:cs="Times New Roman"/>
                <w:szCs w:val="24"/>
              </w:rPr>
              <w:t>Прирост,</w:t>
            </w:r>
          </w:p>
          <w:p w14:paraId="78EA3E0B" w14:textId="77777777" w:rsidR="00256842" w:rsidRPr="00256842" w:rsidRDefault="00256842" w:rsidP="0020087E">
            <w:pPr>
              <w:spacing w:after="0" w:line="240" w:lineRule="auto"/>
              <w:jc w:val="both"/>
              <w:rPr>
                <w:rFonts w:cs="Times New Roman"/>
                <w:szCs w:val="24"/>
              </w:rPr>
            </w:pPr>
            <w:r w:rsidRPr="00256842">
              <w:rPr>
                <w:rFonts w:cs="Times New Roman"/>
                <w:szCs w:val="24"/>
              </w:rPr>
              <w:t>чел.</w:t>
            </w:r>
          </w:p>
        </w:tc>
      </w:tr>
      <w:tr w:rsidR="00256842" w:rsidRPr="00256842" w14:paraId="709FBAB3" w14:textId="77777777" w:rsidTr="002A2686">
        <w:trPr>
          <w:trHeight w:val="454"/>
        </w:trPr>
        <w:tc>
          <w:tcPr>
            <w:tcW w:w="3211" w:type="dxa"/>
            <w:vAlign w:val="center"/>
          </w:tcPr>
          <w:p w14:paraId="3AE9F2A9" w14:textId="31FC369F" w:rsidR="00256842" w:rsidRPr="00256842" w:rsidRDefault="00FC1128" w:rsidP="0020087E">
            <w:pPr>
              <w:spacing w:after="0" w:line="240" w:lineRule="auto"/>
              <w:jc w:val="both"/>
              <w:rPr>
                <w:rFonts w:cs="Times New Roman"/>
                <w:szCs w:val="24"/>
              </w:rPr>
            </w:pPr>
            <w:r>
              <w:rPr>
                <w:rFonts w:cs="Times New Roman"/>
                <w:szCs w:val="24"/>
              </w:rPr>
              <w:lastRenderedPageBreak/>
              <w:t>Ст-ца Смол</w:t>
            </w:r>
            <w:r w:rsidR="00256842" w:rsidRPr="00256842">
              <w:rPr>
                <w:rFonts w:cs="Times New Roman"/>
                <w:szCs w:val="24"/>
              </w:rPr>
              <w:t>енская</w:t>
            </w:r>
          </w:p>
        </w:tc>
        <w:tc>
          <w:tcPr>
            <w:tcW w:w="2317" w:type="dxa"/>
            <w:vAlign w:val="center"/>
          </w:tcPr>
          <w:p w14:paraId="3C0F155C" w14:textId="77777777" w:rsidR="00256842" w:rsidRPr="00256842" w:rsidRDefault="00256842" w:rsidP="0020087E">
            <w:pPr>
              <w:spacing w:after="0" w:line="240" w:lineRule="auto"/>
              <w:jc w:val="both"/>
              <w:rPr>
                <w:rFonts w:cs="Times New Roman"/>
                <w:szCs w:val="24"/>
              </w:rPr>
            </w:pPr>
            <w:r w:rsidRPr="00256842">
              <w:rPr>
                <w:rFonts w:cs="Times New Roman"/>
                <w:szCs w:val="24"/>
              </w:rPr>
              <w:t>8216</w:t>
            </w:r>
          </w:p>
        </w:tc>
        <w:tc>
          <w:tcPr>
            <w:tcW w:w="2127" w:type="dxa"/>
            <w:vAlign w:val="center"/>
          </w:tcPr>
          <w:p w14:paraId="29B34DB4" w14:textId="77777777" w:rsidR="00256842" w:rsidRPr="00256842" w:rsidRDefault="00256842" w:rsidP="0020087E">
            <w:pPr>
              <w:spacing w:after="0" w:line="240" w:lineRule="auto"/>
              <w:jc w:val="both"/>
              <w:rPr>
                <w:rFonts w:cs="Times New Roman"/>
                <w:szCs w:val="24"/>
              </w:rPr>
            </w:pPr>
            <w:r w:rsidRPr="00256842">
              <w:rPr>
                <w:rFonts w:cs="Times New Roman"/>
                <w:szCs w:val="24"/>
              </w:rPr>
              <w:t>10000</w:t>
            </w:r>
          </w:p>
        </w:tc>
        <w:tc>
          <w:tcPr>
            <w:tcW w:w="2268" w:type="dxa"/>
            <w:vAlign w:val="center"/>
          </w:tcPr>
          <w:p w14:paraId="5EB8BFB7" w14:textId="77777777" w:rsidR="00256842" w:rsidRPr="00256842" w:rsidRDefault="00256842" w:rsidP="0020087E">
            <w:pPr>
              <w:spacing w:after="0" w:line="240" w:lineRule="auto"/>
              <w:jc w:val="both"/>
              <w:rPr>
                <w:rFonts w:cs="Times New Roman"/>
                <w:szCs w:val="24"/>
              </w:rPr>
            </w:pPr>
            <w:r w:rsidRPr="00256842">
              <w:rPr>
                <w:rFonts w:cs="Times New Roman"/>
                <w:szCs w:val="24"/>
              </w:rPr>
              <w:t>1889</w:t>
            </w:r>
          </w:p>
        </w:tc>
      </w:tr>
      <w:tr w:rsidR="00256842" w:rsidRPr="00256842" w14:paraId="6C853C1E" w14:textId="77777777" w:rsidTr="002A2686">
        <w:trPr>
          <w:trHeight w:val="454"/>
        </w:trPr>
        <w:tc>
          <w:tcPr>
            <w:tcW w:w="3211" w:type="dxa"/>
            <w:vAlign w:val="center"/>
          </w:tcPr>
          <w:p w14:paraId="3ACA6275" w14:textId="1144FE07" w:rsidR="00256842" w:rsidRPr="00256842" w:rsidRDefault="00256842" w:rsidP="0020087E">
            <w:pPr>
              <w:spacing w:after="0" w:line="240" w:lineRule="auto"/>
              <w:jc w:val="both"/>
              <w:rPr>
                <w:rFonts w:cs="Times New Roman"/>
                <w:szCs w:val="24"/>
              </w:rPr>
            </w:pPr>
            <w:proofErr w:type="spellStart"/>
            <w:r w:rsidRPr="00256842">
              <w:rPr>
                <w:rFonts w:cs="Times New Roman"/>
                <w:szCs w:val="24"/>
              </w:rPr>
              <w:t>Ст</w:t>
            </w:r>
            <w:r w:rsidR="00FC1128">
              <w:rPr>
                <w:rFonts w:cs="Times New Roman"/>
                <w:szCs w:val="24"/>
              </w:rPr>
              <w:t>-ца</w:t>
            </w:r>
            <w:r w:rsidRPr="00256842">
              <w:rPr>
                <w:rFonts w:cs="Times New Roman"/>
                <w:szCs w:val="24"/>
              </w:rPr>
              <w:t>.Крепостная</w:t>
            </w:r>
            <w:proofErr w:type="spellEnd"/>
          </w:p>
        </w:tc>
        <w:tc>
          <w:tcPr>
            <w:tcW w:w="2317" w:type="dxa"/>
            <w:vAlign w:val="center"/>
          </w:tcPr>
          <w:p w14:paraId="012FFF0B" w14:textId="77777777" w:rsidR="00256842" w:rsidRPr="00256842" w:rsidRDefault="00256842" w:rsidP="0020087E">
            <w:pPr>
              <w:spacing w:after="0" w:line="240" w:lineRule="auto"/>
              <w:jc w:val="both"/>
              <w:rPr>
                <w:rFonts w:cs="Times New Roman"/>
                <w:szCs w:val="24"/>
              </w:rPr>
            </w:pPr>
            <w:r w:rsidRPr="00256842">
              <w:rPr>
                <w:rFonts w:cs="Times New Roman"/>
                <w:szCs w:val="24"/>
              </w:rPr>
              <w:t>842</w:t>
            </w:r>
          </w:p>
        </w:tc>
        <w:tc>
          <w:tcPr>
            <w:tcW w:w="2127" w:type="dxa"/>
            <w:vAlign w:val="center"/>
          </w:tcPr>
          <w:p w14:paraId="295808FD" w14:textId="77777777" w:rsidR="00256842" w:rsidRPr="00256842" w:rsidRDefault="00256842" w:rsidP="0020087E">
            <w:pPr>
              <w:spacing w:after="0" w:line="240" w:lineRule="auto"/>
              <w:jc w:val="both"/>
              <w:rPr>
                <w:rFonts w:cs="Times New Roman"/>
                <w:szCs w:val="24"/>
              </w:rPr>
            </w:pPr>
            <w:r w:rsidRPr="00256842">
              <w:rPr>
                <w:rFonts w:cs="Times New Roman"/>
                <w:szCs w:val="24"/>
              </w:rPr>
              <w:t>1200</w:t>
            </w:r>
          </w:p>
        </w:tc>
        <w:tc>
          <w:tcPr>
            <w:tcW w:w="2268" w:type="dxa"/>
            <w:vAlign w:val="center"/>
          </w:tcPr>
          <w:p w14:paraId="315D8A09" w14:textId="77777777" w:rsidR="00256842" w:rsidRPr="00256842" w:rsidRDefault="00256842" w:rsidP="0020087E">
            <w:pPr>
              <w:spacing w:after="0" w:line="240" w:lineRule="auto"/>
              <w:jc w:val="both"/>
              <w:rPr>
                <w:rFonts w:cs="Times New Roman"/>
                <w:szCs w:val="24"/>
              </w:rPr>
            </w:pPr>
            <w:r w:rsidRPr="00256842">
              <w:rPr>
                <w:rFonts w:cs="Times New Roman"/>
                <w:szCs w:val="24"/>
              </w:rPr>
              <w:t>351</w:t>
            </w:r>
          </w:p>
        </w:tc>
      </w:tr>
      <w:tr w:rsidR="00256842" w:rsidRPr="00256842" w14:paraId="280E9EEF" w14:textId="77777777" w:rsidTr="002A2686">
        <w:trPr>
          <w:trHeight w:val="454"/>
        </w:trPr>
        <w:tc>
          <w:tcPr>
            <w:tcW w:w="3211" w:type="dxa"/>
            <w:vAlign w:val="center"/>
          </w:tcPr>
          <w:p w14:paraId="4E603FF9" w14:textId="77777777" w:rsidR="00256842" w:rsidRPr="00256842" w:rsidRDefault="00256842" w:rsidP="0020087E">
            <w:pPr>
              <w:spacing w:after="0" w:line="240" w:lineRule="auto"/>
              <w:jc w:val="both"/>
              <w:rPr>
                <w:rFonts w:cs="Times New Roman"/>
                <w:szCs w:val="24"/>
              </w:rPr>
            </w:pPr>
            <w:proofErr w:type="spellStart"/>
            <w:r w:rsidRPr="00256842">
              <w:rPr>
                <w:rFonts w:cs="Times New Roman"/>
                <w:szCs w:val="24"/>
              </w:rPr>
              <w:t>П.Планческая</w:t>
            </w:r>
            <w:proofErr w:type="spellEnd"/>
            <w:r w:rsidRPr="00256842">
              <w:rPr>
                <w:rFonts w:cs="Times New Roman"/>
                <w:szCs w:val="24"/>
              </w:rPr>
              <w:t xml:space="preserve"> щель</w:t>
            </w:r>
          </w:p>
        </w:tc>
        <w:tc>
          <w:tcPr>
            <w:tcW w:w="2317" w:type="dxa"/>
            <w:vAlign w:val="center"/>
          </w:tcPr>
          <w:p w14:paraId="5D83196F" w14:textId="77777777" w:rsidR="00256842" w:rsidRPr="00256842" w:rsidRDefault="00256842" w:rsidP="0020087E">
            <w:pPr>
              <w:spacing w:after="0" w:line="240" w:lineRule="auto"/>
              <w:jc w:val="both"/>
              <w:rPr>
                <w:rFonts w:cs="Times New Roman"/>
                <w:szCs w:val="24"/>
              </w:rPr>
            </w:pPr>
            <w:r w:rsidRPr="00256842">
              <w:rPr>
                <w:rFonts w:cs="Times New Roman"/>
                <w:szCs w:val="24"/>
              </w:rPr>
              <w:t>25</w:t>
            </w:r>
          </w:p>
        </w:tc>
        <w:tc>
          <w:tcPr>
            <w:tcW w:w="2127" w:type="dxa"/>
            <w:vAlign w:val="center"/>
          </w:tcPr>
          <w:p w14:paraId="09739956" w14:textId="77777777" w:rsidR="00256842" w:rsidRPr="00256842" w:rsidRDefault="00256842" w:rsidP="0020087E">
            <w:pPr>
              <w:spacing w:after="0" w:line="240" w:lineRule="auto"/>
              <w:jc w:val="both"/>
              <w:rPr>
                <w:rFonts w:cs="Times New Roman"/>
                <w:szCs w:val="24"/>
              </w:rPr>
            </w:pPr>
            <w:r w:rsidRPr="00256842">
              <w:rPr>
                <w:rFonts w:cs="Times New Roman"/>
                <w:szCs w:val="24"/>
              </w:rPr>
              <w:t>100</w:t>
            </w:r>
          </w:p>
        </w:tc>
        <w:tc>
          <w:tcPr>
            <w:tcW w:w="2268" w:type="dxa"/>
            <w:vAlign w:val="center"/>
          </w:tcPr>
          <w:p w14:paraId="32CE1BD6" w14:textId="77777777" w:rsidR="00256842" w:rsidRPr="00256842" w:rsidRDefault="00256842" w:rsidP="0020087E">
            <w:pPr>
              <w:spacing w:after="0" w:line="240" w:lineRule="auto"/>
              <w:jc w:val="both"/>
              <w:rPr>
                <w:rFonts w:cs="Times New Roman"/>
                <w:szCs w:val="24"/>
              </w:rPr>
            </w:pPr>
            <w:r w:rsidRPr="00256842">
              <w:rPr>
                <w:rFonts w:cs="Times New Roman"/>
                <w:szCs w:val="24"/>
              </w:rPr>
              <w:t>82</w:t>
            </w:r>
          </w:p>
        </w:tc>
      </w:tr>
      <w:tr w:rsidR="00256842" w:rsidRPr="00256842" w14:paraId="0EE3AC79" w14:textId="77777777" w:rsidTr="002A2686">
        <w:trPr>
          <w:trHeight w:val="489"/>
        </w:trPr>
        <w:tc>
          <w:tcPr>
            <w:tcW w:w="3211" w:type="dxa"/>
            <w:vAlign w:val="center"/>
          </w:tcPr>
          <w:p w14:paraId="53F40785" w14:textId="77777777" w:rsidR="00256842" w:rsidRPr="00256842" w:rsidRDefault="00256842" w:rsidP="0020087E">
            <w:pPr>
              <w:spacing w:after="0" w:line="240" w:lineRule="auto"/>
              <w:jc w:val="both"/>
              <w:rPr>
                <w:rFonts w:cs="Times New Roman"/>
                <w:szCs w:val="24"/>
              </w:rPr>
            </w:pPr>
            <w:proofErr w:type="spellStart"/>
            <w:r w:rsidRPr="00256842">
              <w:rPr>
                <w:rFonts w:cs="Times New Roman"/>
                <w:szCs w:val="24"/>
              </w:rPr>
              <w:t>П.Мирный</w:t>
            </w:r>
            <w:proofErr w:type="spellEnd"/>
          </w:p>
        </w:tc>
        <w:tc>
          <w:tcPr>
            <w:tcW w:w="2317" w:type="dxa"/>
            <w:vAlign w:val="center"/>
          </w:tcPr>
          <w:p w14:paraId="53D16B35" w14:textId="77777777" w:rsidR="00256842" w:rsidRPr="00256842" w:rsidRDefault="00256842" w:rsidP="0020087E">
            <w:pPr>
              <w:spacing w:after="0" w:line="240" w:lineRule="auto"/>
              <w:jc w:val="both"/>
              <w:rPr>
                <w:rFonts w:cs="Times New Roman"/>
                <w:bCs/>
                <w:szCs w:val="24"/>
              </w:rPr>
            </w:pPr>
            <w:r w:rsidRPr="00256842">
              <w:rPr>
                <w:rFonts w:cs="Times New Roman"/>
                <w:bCs/>
                <w:szCs w:val="24"/>
              </w:rPr>
              <w:t>156</w:t>
            </w:r>
          </w:p>
        </w:tc>
        <w:tc>
          <w:tcPr>
            <w:tcW w:w="2127" w:type="dxa"/>
            <w:vAlign w:val="center"/>
          </w:tcPr>
          <w:p w14:paraId="240AADB1" w14:textId="77777777" w:rsidR="00256842" w:rsidRPr="00256842" w:rsidRDefault="00256842" w:rsidP="0020087E">
            <w:pPr>
              <w:spacing w:after="0" w:line="240" w:lineRule="auto"/>
              <w:jc w:val="both"/>
              <w:rPr>
                <w:rFonts w:cs="Times New Roman"/>
                <w:bCs/>
                <w:szCs w:val="24"/>
              </w:rPr>
            </w:pPr>
            <w:r w:rsidRPr="00256842">
              <w:rPr>
                <w:rFonts w:cs="Times New Roman"/>
                <w:bCs/>
                <w:szCs w:val="24"/>
              </w:rPr>
              <w:t>200</w:t>
            </w:r>
          </w:p>
        </w:tc>
        <w:tc>
          <w:tcPr>
            <w:tcW w:w="2268" w:type="dxa"/>
            <w:vAlign w:val="center"/>
          </w:tcPr>
          <w:p w14:paraId="48B6262F" w14:textId="77777777" w:rsidR="00256842" w:rsidRPr="00256842" w:rsidRDefault="00256842" w:rsidP="0020087E">
            <w:pPr>
              <w:spacing w:after="0" w:line="240" w:lineRule="auto"/>
              <w:jc w:val="both"/>
              <w:rPr>
                <w:rFonts w:cs="Times New Roman"/>
                <w:szCs w:val="24"/>
              </w:rPr>
            </w:pPr>
            <w:r w:rsidRPr="00256842">
              <w:rPr>
                <w:rFonts w:cs="Times New Roman"/>
                <w:szCs w:val="24"/>
              </w:rPr>
              <w:t>47</w:t>
            </w:r>
          </w:p>
        </w:tc>
      </w:tr>
      <w:tr w:rsidR="00256842" w:rsidRPr="00256842" w14:paraId="103DF5B0" w14:textId="77777777" w:rsidTr="002A2686">
        <w:trPr>
          <w:trHeight w:val="489"/>
        </w:trPr>
        <w:tc>
          <w:tcPr>
            <w:tcW w:w="3211" w:type="dxa"/>
            <w:vAlign w:val="center"/>
          </w:tcPr>
          <w:p w14:paraId="4F5C57CD" w14:textId="77777777" w:rsidR="00256842" w:rsidRPr="00256842" w:rsidRDefault="00256842" w:rsidP="0020087E">
            <w:pPr>
              <w:spacing w:after="0" w:line="240" w:lineRule="auto"/>
              <w:jc w:val="both"/>
              <w:rPr>
                <w:rFonts w:cs="Times New Roman"/>
                <w:szCs w:val="24"/>
              </w:rPr>
            </w:pPr>
            <w:r w:rsidRPr="00256842">
              <w:rPr>
                <w:rFonts w:cs="Times New Roman"/>
                <w:szCs w:val="24"/>
              </w:rPr>
              <w:t>Итого</w:t>
            </w:r>
          </w:p>
        </w:tc>
        <w:tc>
          <w:tcPr>
            <w:tcW w:w="2317" w:type="dxa"/>
            <w:vAlign w:val="center"/>
          </w:tcPr>
          <w:p w14:paraId="24A13601" w14:textId="77777777" w:rsidR="00256842" w:rsidRPr="00256842" w:rsidRDefault="00256842" w:rsidP="0020087E">
            <w:pPr>
              <w:spacing w:after="0" w:line="240" w:lineRule="auto"/>
              <w:jc w:val="both"/>
              <w:rPr>
                <w:rFonts w:cs="Times New Roman"/>
                <w:bCs/>
                <w:szCs w:val="24"/>
              </w:rPr>
            </w:pPr>
            <w:r w:rsidRPr="00256842">
              <w:rPr>
                <w:rFonts w:cs="Times New Roman"/>
                <w:bCs/>
                <w:szCs w:val="24"/>
              </w:rPr>
              <w:t>9236</w:t>
            </w:r>
          </w:p>
        </w:tc>
        <w:tc>
          <w:tcPr>
            <w:tcW w:w="2127" w:type="dxa"/>
            <w:vAlign w:val="center"/>
          </w:tcPr>
          <w:p w14:paraId="57A198BB" w14:textId="77777777" w:rsidR="00256842" w:rsidRPr="00256842" w:rsidRDefault="00256842" w:rsidP="0020087E">
            <w:pPr>
              <w:spacing w:after="0" w:line="240" w:lineRule="auto"/>
              <w:jc w:val="both"/>
              <w:rPr>
                <w:rFonts w:cs="Times New Roman"/>
                <w:bCs/>
                <w:szCs w:val="24"/>
              </w:rPr>
            </w:pPr>
            <w:r w:rsidRPr="00256842">
              <w:rPr>
                <w:rFonts w:cs="Times New Roman"/>
                <w:bCs/>
                <w:szCs w:val="24"/>
              </w:rPr>
              <w:t>11500</w:t>
            </w:r>
          </w:p>
        </w:tc>
        <w:tc>
          <w:tcPr>
            <w:tcW w:w="2268" w:type="dxa"/>
            <w:vAlign w:val="center"/>
          </w:tcPr>
          <w:p w14:paraId="6D6D2C00" w14:textId="77777777" w:rsidR="00256842" w:rsidRPr="00256842" w:rsidRDefault="00256842" w:rsidP="0020087E">
            <w:pPr>
              <w:spacing w:after="0" w:line="240" w:lineRule="auto"/>
              <w:jc w:val="both"/>
              <w:rPr>
                <w:rFonts w:cs="Times New Roman"/>
                <w:szCs w:val="24"/>
              </w:rPr>
            </w:pPr>
            <w:r w:rsidRPr="00256842">
              <w:rPr>
                <w:rFonts w:cs="Times New Roman"/>
                <w:szCs w:val="24"/>
              </w:rPr>
              <w:t>2369</w:t>
            </w:r>
          </w:p>
        </w:tc>
      </w:tr>
    </w:tbl>
    <w:p w14:paraId="340713D1"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Расселение проектного прироста населения в поселках предусматривается на отведенных под ИЖС территориях.</w:t>
      </w:r>
    </w:p>
    <w:p w14:paraId="0E8FF938"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Учитывая новое строительство на свободных и реконструируемых территориях и техническую пригодность, для газификации жилого фонда в расчете принято 100% охвата газоснабжением проектируемых жилых и общественных зданий, при этом расход газа определен из учета местных отопительных установок.</w:t>
      </w:r>
    </w:p>
    <w:p w14:paraId="445886FA"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Площадь жилых зданий подсчитана, исходя из принятой нормы отапливаемой площади на одного человека – 23 м2. </w:t>
      </w:r>
    </w:p>
    <w:p w14:paraId="133EF00D" w14:textId="1FC32081"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Годовые расходы газа на индивидуально-бытовые и коммунально-бытовые нужды населения по выделенным кварталам под застройку определены в соответствии с </w:t>
      </w:r>
      <w:r w:rsidR="003F4178" w:rsidRPr="00256842">
        <w:rPr>
          <w:rFonts w:ascii="Times New Roman" w:hAnsi="Times New Roman" w:cs="Times New Roman"/>
          <w:sz w:val="28"/>
          <w:szCs w:val="28"/>
        </w:rPr>
        <w:t>принятыми расчетными</w:t>
      </w:r>
      <w:r w:rsidRPr="00256842">
        <w:rPr>
          <w:rFonts w:ascii="Times New Roman" w:hAnsi="Times New Roman" w:cs="Times New Roman"/>
          <w:sz w:val="28"/>
          <w:szCs w:val="28"/>
        </w:rPr>
        <w:t xml:space="preserve"> показателями по категориям потребителей, приведенными в </w:t>
      </w:r>
      <w:r w:rsidR="003F4178" w:rsidRPr="00256842">
        <w:rPr>
          <w:rFonts w:ascii="Times New Roman" w:hAnsi="Times New Roman" w:cs="Times New Roman"/>
          <w:sz w:val="28"/>
          <w:szCs w:val="28"/>
        </w:rPr>
        <w:t>таблицах и</w:t>
      </w:r>
      <w:r w:rsidRPr="00256842">
        <w:rPr>
          <w:rFonts w:ascii="Times New Roman" w:hAnsi="Times New Roman" w:cs="Times New Roman"/>
          <w:sz w:val="28"/>
          <w:szCs w:val="28"/>
        </w:rPr>
        <w:t xml:space="preserve"> </w:t>
      </w:r>
      <w:r w:rsidR="003F4178" w:rsidRPr="00256842">
        <w:rPr>
          <w:rFonts w:ascii="Times New Roman" w:hAnsi="Times New Roman" w:cs="Times New Roman"/>
          <w:sz w:val="28"/>
          <w:szCs w:val="28"/>
        </w:rPr>
        <w:t>удельными нормами расхода газа,</w:t>
      </w:r>
      <w:r w:rsidRPr="00256842">
        <w:rPr>
          <w:rFonts w:ascii="Times New Roman" w:hAnsi="Times New Roman" w:cs="Times New Roman"/>
          <w:sz w:val="28"/>
          <w:szCs w:val="28"/>
        </w:rPr>
        <w:t xml:space="preserve"> приведенными в таблице.</w:t>
      </w:r>
    </w:p>
    <w:p w14:paraId="708BE448"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Удельные нормы расхода газа по индивидуально-бытовым и коммунальным нуждам определены исходя из норм количества теплоты, согласно СП 42-101-2003 "Общие положения по проектированию и строительству газораспределительных систем из металлических и полиэтиленовых труб" и теплоты сгорания используемого газа, равной </w:t>
      </w:r>
    </w:p>
    <w:p w14:paraId="41C19BE3" w14:textId="5C5B9294"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Q(</w:t>
      </w:r>
      <w:proofErr w:type="spellStart"/>
      <w:r w:rsidRPr="00256842">
        <w:rPr>
          <w:rFonts w:cs="Times New Roman"/>
          <w:sz w:val="28"/>
          <w:szCs w:val="28"/>
        </w:rPr>
        <w:t>нр</w:t>
      </w:r>
      <w:proofErr w:type="spellEnd"/>
      <w:r w:rsidRPr="00256842">
        <w:rPr>
          <w:rFonts w:cs="Times New Roman"/>
          <w:sz w:val="28"/>
          <w:szCs w:val="28"/>
        </w:rPr>
        <w:t xml:space="preserve">) = 8000 ккал/м3. Расчетной величиной для </w:t>
      </w:r>
      <w:r w:rsidR="003F4178" w:rsidRPr="00256842">
        <w:rPr>
          <w:rFonts w:cs="Times New Roman"/>
          <w:sz w:val="28"/>
          <w:szCs w:val="28"/>
        </w:rPr>
        <w:t>определения диаметров</w:t>
      </w:r>
      <w:r w:rsidRPr="00256842">
        <w:rPr>
          <w:rFonts w:cs="Times New Roman"/>
          <w:sz w:val="28"/>
          <w:szCs w:val="28"/>
        </w:rPr>
        <w:t xml:space="preserve"> газопроводов являются максимально-часовые расходы газа, определяемые исходя из годового расхода газа и числа часов использования максимума каждой категорией потребителей отдельно.</w:t>
      </w:r>
    </w:p>
    <w:p w14:paraId="3B862583" w14:textId="36271E06"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Для определения расчетных нагрузок был проведен расчет годовых и часовых </w:t>
      </w:r>
      <w:r w:rsidR="003F4178" w:rsidRPr="00256842">
        <w:rPr>
          <w:rFonts w:ascii="Times New Roman" w:hAnsi="Times New Roman" w:cs="Times New Roman"/>
          <w:sz w:val="28"/>
          <w:szCs w:val="28"/>
        </w:rPr>
        <w:t>расходов газа</w:t>
      </w:r>
      <w:r w:rsidRPr="00256842">
        <w:rPr>
          <w:rFonts w:ascii="Times New Roman" w:hAnsi="Times New Roman" w:cs="Times New Roman"/>
          <w:sz w:val="28"/>
          <w:szCs w:val="28"/>
        </w:rPr>
        <w:t xml:space="preserve"> по потребителям.  Данные расчеты предоставлены в таблице.</w:t>
      </w:r>
    </w:p>
    <w:p w14:paraId="2459E876" w14:textId="77777777" w:rsidR="00256842" w:rsidRPr="00256842" w:rsidRDefault="00256842" w:rsidP="00256842">
      <w:pPr>
        <w:pStyle w:val="afffb"/>
        <w:ind w:firstLine="680"/>
        <w:jc w:val="both"/>
        <w:rPr>
          <w:rFonts w:ascii="Times New Roman" w:hAnsi="Times New Roman" w:cs="Times New Roman"/>
          <w:b/>
          <w:sz w:val="28"/>
          <w:szCs w:val="28"/>
        </w:rPr>
      </w:pPr>
      <w:r w:rsidRPr="00256842">
        <w:rPr>
          <w:rFonts w:ascii="Times New Roman" w:hAnsi="Times New Roman" w:cs="Times New Roman"/>
          <w:b/>
          <w:sz w:val="28"/>
          <w:szCs w:val="28"/>
        </w:rPr>
        <w:t xml:space="preserve">Расчеты годовых и часовых расходов газа по потребителям </w:t>
      </w:r>
    </w:p>
    <w:p w14:paraId="2837B07D" w14:textId="77777777" w:rsidR="00256842" w:rsidRPr="00256842" w:rsidRDefault="00256842" w:rsidP="00256842">
      <w:pPr>
        <w:pStyle w:val="afffb"/>
        <w:ind w:firstLine="680"/>
        <w:jc w:val="both"/>
        <w:rPr>
          <w:rFonts w:ascii="Times New Roman" w:hAnsi="Times New Roman" w:cs="Times New Roman"/>
          <w:b/>
          <w:sz w:val="28"/>
          <w:szCs w:val="28"/>
        </w:rPr>
      </w:pPr>
      <w:r w:rsidRPr="00256842">
        <w:rPr>
          <w:rFonts w:ascii="Times New Roman" w:hAnsi="Times New Roman" w:cs="Times New Roman"/>
          <w:b/>
          <w:sz w:val="28"/>
          <w:szCs w:val="28"/>
        </w:rPr>
        <w:t xml:space="preserve">Михайловского сельского поселения на перспективу развития </w:t>
      </w:r>
    </w:p>
    <w:p w14:paraId="7B7A7908" w14:textId="77777777" w:rsidR="00256842" w:rsidRPr="00256842" w:rsidRDefault="00256842" w:rsidP="00917F6B">
      <w:pPr>
        <w:pStyle w:val="afffb"/>
        <w:ind w:firstLine="680"/>
        <w:jc w:val="right"/>
        <w:rPr>
          <w:rFonts w:ascii="Times New Roman" w:hAnsi="Times New Roman" w:cs="Times New Roman"/>
          <w:sz w:val="24"/>
          <w:szCs w:val="24"/>
        </w:rPr>
      </w:pPr>
      <w:r w:rsidRPr="00256842">
        <w:rPr>
          <w:rFonts w:ascii="Times New Roman" w:hAnsi="Times New Roman" w:cs="Times New Roman"/>
          <w:sz w:val="24"/>
          <w:szCs w:val="24"/>
        </w:rPr>
        <w:t>Таблица 29</w:t>
      </w:r>
    </w:p>
    <w:tbl>
      <w:tblPr>
        <w:tblW w:w="994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0"/>
        <w:gridCol w:w="3690"/>
        <w:gridCol w:w="2520"/>
        <w:gridCol w:w="1440"/>
        <w:gridCol w:w="1669"/>
      </w:tblGrid>
      <w:tr w:rsidR="00256842" w:rsidRPr="00256842" w14:paraId="635407B5" w14:textId="77777777" w:rsidTr="002A2686">
        <w:trPr>
          <w:trHeight w:val="340"/>
        </w:trPr>
        <w:tc>
          <w:tcPr>
            <w:tcW w:w="630" w:type="dxa"/>
            <w:vMerge w:val="restart"/>
            <w:tcBorders>
              <w:top w:val="single" w:sz="6" w:space="0" w:color="auto"/>
              <w:left w:val="single" w:sz="6" w:space="0" w:color="auto"/>
              <w:right w:val="single" w:sz="4" w:space="0" w:color="auto"/>
            </w:tcBorders>
          </w:tcPr>
          <w:p w14:paraId="24822F01" w14:textId="77777777" w:rsidR="00256842" w:rsidRPr="00256842" w:rsidRDefault="00256842" w:rsidP="0020087E">
            <w:pPr>
              <w:spacing w:after="0" w:line="240" w:lineRule="auto"/>
              <w:jc w:val="both"/>
              <w:rPr>
                <w:rFonts w:cs="Times New Roman"/>
                <w:szCs w:val="24"/>
              </w:rPr>
            </w:pPr>
            <w:r w:rsidRPr="00256842">
              <w:rPr>
                <w:rFonts w:cs="Times New Roman"/>
                <w:szCs w:val="24"/>
              </w:rPr>
              <w:t>№</w:t>
            </w:r>
          </w:p>
          <w:p w14:paraId="31520006" w14:textId="77777777" w:rsidR="00256842" w:rsidRPr="00256842" w:rsidRDefault="00256842" w:rsidP="0020087E">
            <w:pPr>
              <w:spacing w:after="0" w:line="240" w:lineRule="auto"/>
              <w:jc w:val="both"/>
              <w:rPr>
                <w:rFonts w:cs="Times New Roman"/>
                <w:szCs w:val="24"/>
              </w:rPr>
            </w:pPr>
            <w:r w:rsidRPr="00256842">
              <w:rPr>
                <w:rFonts w:cs="Times New Roman"/>
                <w:szCs w:val="24"/>
              </w:rPr>
              <w:t>п/п</w:t>
            </w:r>
          </w:p>
        </w:tc>
        <w:tc>
          <w:tcPr>
            <w:tcW w:w="3690" w:type="dxa"/>
            <w:vMerge w:val="restart"/>
            <w:tcBorders>
              <w:top w:val="single" w:sz="6" w:space="0" w:color="auto"/>
              <w:left w:val="single" w:sz="4" w:space="0" w:color="auto"/>
              <w:right w:val="single" w:sz="6" w:space="0" w:color="auto"/>
            </w:tcBorders>
          </w:tcPr>
          <w:p w14:paraId="31D7A4AC" w14:textId="77777777" w:rsidR="00256842" w:rsidRPr="00256842" w:rsidRDefault="00256842" w:rsidP="0020087E">
            <w:pPr>
              <w:spacing w:after="0" w:line="240" w:lineRule="auto"/>
              <w:jc w:val="both"/>
              <w:rPr>
                <w:rFonts w:cs="Times New Roman"/>
                <w:szCs w:val="24"/>
              </w:rPr>
            </w:pPr>
            <w:r w:rsidRPr="00256842">
              <w:rPr>
                <w:rFonts w:cs="Times New Roman"/>
                <w:szCs w:val="24"/>
              </w:rPr>
              <w:t>Наименование потребителей</w:t>
            </w:r>
          </w:p>
        </w:tc>
        <w:tc>
          <w:tcPr>
            <w:tcW w:w="5629" w:type="dxa"/>
            <w:gridSpan w:val="3"/>
            <w:tcBorders>
              <w:top w:val="single" w:sz="6" w:space="0" w:color="auto"/>
              <w:left w:val="single" w:sz="6" w:space="0" w:color="auto"/>
              <w:right w:val="single" w:sz="6" w:space="0" w:color="auto"/>
            </w:tcBorders>
          </w:tcPr>
          <w:p w14:paraId="38D520B1" w14:textId="77777777" w:rsidR="00256842" w:rsidRPr="00256842" w:rsidRDefault="00256842" w:rsidP="0020087E">
            <w:pPr>
              <w:spacing w:after="0" w:line="240" w:lineRule="auto"/>
              <w:jc w:val="both"/>
              <w:rPr>
                <w:rFonts w:cs="Times New Roman"/>
                <w:szCs w:val="24"/>
              </w:rPr>
            </w:pPr>
            <w:r w:rsidRPr="00256842">
              <w:rPr>
                <w:rFonts w:cs="Times New Roman"/>
                <w:szCs w:val="24"/>
              </w:rPr>
              <w:t>Расход газа</w:t>
            </w:r>
          </w:p>
        </w:tc>
      </w:tr>
      <w:tr w:rsidR="00256842" w:rsidRPr="00256842" w14:paraId="6280FDE3" w14:textId="77777777" w:rsidTr="002A2686">
        <w:tc>
          <w:tcPr>
            <w:tcW w:w="630" w:type="dxa"/>
            <w:vMerge/>
            <w:tcBorders>
              <w:left w:val="single" w:sz="6" w:space="0" w:color="auto"/>
              <w:bottom w:val="single" w:sz="6" w:space="0" w:color="auto"/>
              <w:right w:val="single" w:sz="4" w:space="0" w:color="auto"/>
            </w:tcBorders>
          </w:tcPr>
          <w:p w14:paraId="29B889B1" w14:textId="77777777" w:rsidR="00256842" w:rsidRPr="00256842" w:rsidRDefault="00256842" w:rsidP="0020087E">
            <w:pPr>
              <w:spacing w:after="0" w:line="240" w:lineRule="auto"/>
              <w:jc w:val="both"/>
              <w:rPr>
                <w:rFonts w:cs="Times New Roman"/>
                <w:szCs w:val="24"/>
              </w:rPr>
            </w:pPr>
          </w:p>
        </w:tc>
        <w:tc>
          <w:tcPr>
            <w:tcW w:w="3690" w:type="dxa"/>
            <w:vMerge/>
            <w:tcBorders>
              <w:left w:val="single" w:sz="4" w:space="0" w:color="auto"/>
              <w:bottom w:val="single" w:sz="6" w:space="0" w:color="auto"/>
              <w:right w:val="single" w:sz="6" w:space="0" w:color="auto"/>
            </w:tcBorders>
          </w:tcPr>
          <w:p w14:paraId="27870419" w14:textId="77777777" w:rsidR="00256842" w:rsidRPr="00256842" w:rsidRDefault="00256842" w:rsidP="0020087E">
            <w:pPr>
              <w:spacing w:after="0" w:line="240" w:lineRule="auto"/>
              <w:jc w:val="both"/>
              <w:rPr>
                <w:rFonts w:cs="Times New Roman"/>
                <w:szCs w:val="24"/>
              </w:rPr>
            </w:pPr>
          </w:p>
        </w:tc>
        <w:tc>
          <w:tcPr>
            <w:tcW w:w="2520" w:type="dxa"/>
            <w:tcBorders>
              <w:top w:val="single" w:sz="6" w:space="0" w:color="auto"/>
              <w:left w:val="single" w:sz="6" w:space="0" w:color="auto"/>
              <w:bottom w:val="single" w:sz="6" w:space="0" w:color="auto"/>
              <w:right w:val="single" w:sz="6" w:space="0" w:color="auto"/>
            </w:tcBorders>
          </w:tcPr>
          <w:p w14:paraId="01B500C9" w14:textId="77777777" w:rsidR="00256842" w:rsidRPr="00256842" w:rsidRDefault="00256842" w:rsidP="0020087E">
            <w:pPr>
              <w:spacing w:after="0" w:line="240" w:lineRule="auto"/>
              <w:jc w:val="both"/>
              <w:rPr>
                <w:rFonts w:cs="Times New Roman"/>
                <w:szCs w:val="24"/>
              </w:rPr>
            </w:pPr>
            <w:r w:rsidRPr="00256842">
              <w:rPr>
                <w:rFonts w:cs="Times New Roman"/>
                <w:szCs w:val="24"/>
              </w:rPr>
              <w:t>Проектируемый прирост населения на расчетный срок, чел.</w:t>
            </w:r>
          </w:p>
        </w:tc>
        <w:tc>
          <w:tcPr>
            <w:tcW w:w="1440" w:type="dxa"/>
            <w:tcBorders>
              <w:top w:val="single" w:sz="6" w:space="0" w:color="auto"/>
              <w:left w:val="single" w:sz="6" w:space="0" w:color="auto"/>
              <w:bottom w:val="single" w:sz="6" w:space="0" w:color="auto"/>
              <w:right w:val="single" w:sz="6" w:space="0" w:color="auto"/>
            </w:tcBorders>
          </w:tcPr>
          <w:p w14:paraId="17EBE05C" w14:textId="225A3BDA" w:rsidR="00256842" w:rsidRPr="00256842" w:rsidRDefault="00256842" w:rsidP="0020087E">
            <w:pPr>
              <w:spacing w:after="0" w:line="240" w:lineRule="auto"/>
              <w:jc w:val="both"/>
              <w:rPr>
                <w:rFonts w:cs="Times New Roman"/>
                <w:szCs w:val="24"/>
              </w:rPr>
            </w:pPr>
            <w:r w:rsidRPr="00256842">
              <w:rPr>
                <w:rFonts w:cs="Times New Roman"/>
                <w:szCs w:val="24"/>
              </w:rPr>
              <w:t xml:space="preserve">Годовой, </w:t>
            </w:r>
            <w:r w:rsidR="003F4178" w:rsidRPr="00256842">
              <w:rPr>
                <w:rFonts w:cs="Times New Roman"/>
                <w:szCs w:val="24"/>
              </w:rPr>
              <w:t>тыс. м</w:t>
            </w:r>
            <w:r w:rsidRPr="00256842">
              <w:rPr>
                <w:rFonts w:cs="Times New Roman"/>
                <w:szCs w:val="24"/>
              </w:rPr>
              <w:t>3</w:t>
            </w:r>
          </w:p>
        </w:tc>
        <w:tc>
          <w:tcPr>
            <w:tcW w:w="1669" w:type="dxa"/>
            <w:tcBorders>
              <w:left w:val="single" w:sz="6" w:space="0" w:color="auto"/>
              <w:bottom w:val="single" w:sz="6" w:space="0" w:color="auto"/>
              <w:right w:val="single" w:sz="6" w:space="0" w:color="auto"/>
            </w:tcBorders>
          </w:tcPr>
          <w:p w14:paraId="4F0AEBE3" w14:textId="77777777" w:rsidR="00256842" w:rsidRPr="00256842" w:rsidRDefault="00256842" w:rsidP="0020087E">
            <w:pPr>
              <w:spacing w:after="0" w:line="240" w:lineRule="auto"/>
              <w:jc w:val="both"/>
              <w:rPr>
                <w:rFonts w:cs="Times New Roman"/>
                <w:szCs w:val="24"/>
              </w:rPr>
            </w:pPr>
            <w:r w:rsidRPr="00256842">
              <w:rPr>
                <w:rFonts w:cs="Times New Roman"/>
                <w:szCs w:val="24"/>
              </w:rPr>
              <w:t>Часовой,</w:t>
            </w:r>
          </w:p>
          <w:p w14:paraId="7108325D" w14:textId="77777777" w:rsidR="00256842" w:rsidRPr="00256842" w:rsidRDefault="00256842" w:rsidP="0020087E">
            <w:pPr>
              <w:spacing w:after="0" w:line="240" w:lineRule="auto"/>
              <w:jc w:val="both"/>
              <w:rPr>
                <w:rFonts w:cs="Times New Roman"/>
                <w:szCs w:val="24"/>
              </w:rPr>
            </w:pPr>
            <w:r w:rsidRPr="00256842">
              <w:rPr>
                <w:rFonts w:cs="Times New Roman"/>
                <w:szCs w:val="24"/>
              </w:rPr>
              <w:t>м3</w:t>
            </w:r>
          </w:p>
        </w:tc>
      </w:tr>
      <w:tr w:rsidR="00256842" w:rsidRPr="00256842" w14:paraId="0097A809" w14:textId="77777777" w:rsidTr="002A2686">
        <w:trPr>
          <w:trHeight w:val="346"/>
        </w:trPr>
        <w:tc>
          <w:tcPr>
            <w:tcW w:w="630" w:type="dxa"/>
            <w:tcBorders>
              <w:top w:val="single" w:sz="6" w:space="0" w:color="auto"/>
              <w:left w:val="single" w:sz="6" w:space="0" w:color="auto"/>
              <w:bottom w:val="single" w:sz="6" w:space="0" w:color="auto"/>
              <w:right w:val="single" w:sz="4" w:space="0" w:color="auto"/>
            </w:tcBorders>
          </w:tcPr>
          <w:p w14:paraId="0998E115" w14:textId="77777777" w:rsidR="00256842" w:rsidRPr="00256842" w:rsidRDefault="00256842" w:rsidP="0020087E">
            <w:pPr>
              <w:spacing w:after="0" w:line="240" w:lineRule="auto"/>
              <w:jc w:val="both"/>
              <w:rPr>
                <w:rFonts w:cs="Times New Roman"/>
                <w:szCs w:val="24"/>
              </w:rPr>
            </w:pPr>
            <w:r w:rsidRPr="00256842">
              <w:rPr>
                <w:rFonts w:cs="Times New Roman"/>
                <w:szCs w:val="24"/>
              </w:rPr>
              <w:t>1</w:t>
            </w:r>
          </w:p>
        </w:tc>
        <w:tc>
          <w:tcPr>
            <w:tcW w:w="3690" w:type="dxa"/>
            <w:tcBorders>
              <w:top w:val="single" w:sz="6" w:space="0" w:color="auto"/>
              <w:left w:val="single" w:sz="4" w:space="0" w:color="auto"/>
              <w:bottom w:val="single" w:sz="6" w:space="0" w:color="auto"/>
              <w:right w:val="single" w:sz="6" w:space="0" w:color="auto"/>
            </w:tcBorders>
            <w:vAlign w:val="bottom"/>
          </w:tcPr>
          <w:p w14:paraId="48FFA085" w14:textId="22435013" w:rsidR="00256842" w:rsidRPr="00256842" w:rsidRDefault="00FC1128" w:rsidP="0020087E">
            <w:pPr>
              <w:spacing w:after="0" w:line="240" w:lineRule="auto"/>
              <w:jc w:val="both"/>
              <w:rPr>
                <w:rFonts w:cs="Times New Roman"/>
                <w:szCs w:val="24"/>
              </w:rPr>
            </w:pPr>
            <w:r>
              <w:rPr>
                <w:rFonts w:cs="Times New Roman"/>
                <w:szCs w:val="24"/>
              </w:rPr>
              <w:t>Ст-ца Смол</w:t>
            </w:r>
            <w:r w:rsidR="00256842" w:rsidRPr="00256842">
              <w:rPr>
                <w:rFonts w:cs="Times New Roman"/>
                <w:szCs w:val="24"/>
              </w:rPr>
              <w:t>енская</w:t>
            </w:r>
          </w:p>
        </w:tc>
        <w:tc>
          <w:tcPr>
            <w:tcW w:w="2520" w:type="dxa"/>
            <w:tcBorders>
              <w:top w:val="single" w:sz="6" w:space="0" w:color="auto"/>
              <w:left w:val="single" w:sz="6" w:space="0" w:color="auto"/>
              <w:bottom w:val="single" w:sz="6" w:space="0" w:color="auto"/>
              <w:right w:val="single" w:sz="6" w:space="0" w:color="auto"/>
            </w:tcBorders>
            <w:vAlign w:val="center"/>
          </w:tcPr>
          <w:p w14:paraId="11BDE982" w14:textId="77777777" w:rsidR="00256842" w:rsidRPr="00256842" w:rsidRDefault="00256842" w:rsidP="0020087E">
            <w:pPr>
              <w:spacing w:after="0" w:line="240" w:lineRule="auto"/>
              <w:jc w:val="both"/>
              <w:rPr>
                <w:rFonts w:cs="Times New Roman"/>
                <w:szCs w:val="24"/>
              </w:rPr>
            </w:pPr>
            <w:r w:rsidRPr="00256842">
              <w:rPr>
                <w:rFonts w:cs="Times New Roman"/>
                <w:szCs w:val="24"/>
              </w:rPr>
              <w:t>1889</w:t>
            </w:r>
          </w:p>
        </w:tc>
        <w:tc>
          <w:tcPr>
            <w:tcW w:w="1440" w:type="dxa"/>
            <w:tcBorders>
              <w:top w:val="single" w:sz="6" w:space="0" w:color="auto"/>
              <w:left w:val="single" w:sz="6" w:space="0" w:color="auto"/>
              <w:bottom w:val="single" w:sz="6" w:space="0" w:color="auto"/>
              <w:right w:val="single" w:sz="6" w:space="0" w:color="auto"/>
            </w:tcBorders>
            <w:vAlign w:val="center"/>
          </w:tcPr>
          <w:p w14:paraId="3DB3D5E0" w14:textId="77777777" w:rsidR="00256842" w:rsidRPr="00256842" w:rsidRDefault="00256842" w:rsidP="0020087E">
            <w:pPr>
              <w:spacing w:after="0" w:line="240" w:lineRule="auto"/>
              <w:jc w:val="both"/>
              <w:rPr>
                <w:rFonts w:cs="Times New Roman"/>
                <w:szCs w:val="24"/>
              </w:rPr>
            </w:pPr>
            <w:r w:rsidRPr="00256842">
              <w:rPr>
                <w:rFonts w:cs="Times New Roman"/>
                <w:szCs w:val="24"/>
              </w:rPr>
              <w:t>3740</w:t>
            </w:r>
          </w:p>
        </w:tc>
        <w:tc>
          <w:tcPr>
            <w:tcW w:w="1669" w:type="dxa"/>
            <w:tcBorders>
              <w:top w:val="single" w:sz="6" w:space="0" w:color="auto"/>
              <w:left w:val="single" w:sz="6" w:space="0" w:color="auto"/>
              <w:bottom w:val="single" w:sz="6" w:space="0" w:color="auto"/>
              <w:right w:val="single" w:sz="6" w:space="0" w:color="auto"/>
            </w:tcBorders>
            <w:vAlign w:val="center"/>
          </w:tcPr>
          <w:p w14:paraId="3720CE50" w14:textId="77777777" w:rsidR="00256842" w:rsidRPr="00256842" w:rsidRDefault="00256842" w:rsidP="0020087E">
            <w:pPr>
              <w:spacing w:after="0" w:line="240" w:lineRule="auto"/>
              <w:jc w:val="both"/>
              <w:rPr>
                <w:rFonts w:cs="Times New Roman"/>
                <w:szCs w:val="24"/>
              </w:rPr>
            </w:pPr>
            <w:r w:rsidRPr="00256842">
              <w:rPr>
                <w:rFonts w:cs="Times New Roman"/>
                <w:szCs w:val="24"/>
              </w:rPr>
              <w:t>2250</w:t>
            </w:r>
          </w:p>
        </w:tc>
      </w:tr>
      <w:tr w:rsidR="00256842" w:rsidRPr="00256842" w14:paraId="1778BFCA" w14:textId="77777777" w:rsidTr="002A2686">
        <w:trPr>
          <w:trHeight w:val="346"/>
        </w:trPr>
        <w:tc>
          <w:tcPr>
            <w:tcW w:w="630" w:type="dxa"/>
            <w:tcBorders>
              <w:top w:val="single" w:sz="6" w:space="0" w:color="auto"/>
              <w:left w:val="single" w:sz="6" w:space="0" w:color="auto"/>
              <w:bottom w:val="single" w:sz="6" w:space="0" w:color="auto"/>
              <w:right w:val="single" w:sz="4" w:space="0" w:color="auto"/>
            </w:tcBorders>
          </w:tcPr>
          <w:p w14:paraId="551613FF" w14:textId="77777777" w:rsidR="00256842" w:rsidRPr="00256842" w:rsidRDefault="00256842" w:rsidP="0020087E">
            <w:pPr>
              <w:spacing w:after="0" w:line="240" w:lineRule="auto"/>
              <w:jc w:val="both"/>
              <w:rPr>
                <w:rFonts w:cs="Times New Roman"/>
                <w:szCs w:val="24"/>
              </w:rPr>
            </w:pPr>
            <w:r w:rsidRPr="00256842">
              <w:rPr>
                <w:rFonts w:cs="Times New Roman"/>
                <w:szCs w:val="24"/>
              </w:rPr>
              <w:t>2</w:t>
            </w:r>
          </w:p>
        </w:tc>
        <w:tc>
          <w:tcPr>
            <w:tcW w:w="3690" w:type="dxa"/>
            <w:tcBorders>
              <w:top w:val="single" w:sz="6" w:space="0" w:color="auto"/>
              <w:left w:val="single" w:sz="4" w:space="0" w:color="auto"/>
              <w:bottom w:val="single" w:sz="6" w:space="0" w:color="auto"/>
              <w:right w:val="single" w:sz="6" w:space="0" w:color="auto"/>
            </w:tcBorders>
            <w:vAlign w:val="bottom"/>
          </w:tcPr>
          <w:p w14:paraId="4B09F65A" w14:textId="165A9865" w:rsidR="00256842" w:rsidRPr="00256842" w:rsidRDefault="00256842" w:rsidP="0020087E">
            <w:pPr>
              <w:spacing w:after="0" w:line="240" w:lineRule="auto"/>
              <w:jc w:val="both"/>
              <w:rPr>
                <w:rFonts w:cs="Times New Roman"/>
                <w:szCs w:val="24"/>
              </w:rPr>
            </w:pPr>
            <w:proofErr w:type="spellStart"/>
            <w:r w:rsidRPr="00256842">
              <w:rPr>
                <w:rFonts w:cs="Times New Roman"/>
                <w:szCs w:val="24"/>
              </w:rPr>
              <w:t>Ст</w:t>
            </w:r>
            <w:r w:rsidR="00FC1128">
              <w:rPr>
                <w:rFonts w:cs="Times New Roman"/>
                <w:szCs w:val="24"/>
              </w:rPr>
              <w:t>-ца</w:t>
            </w:r>
            <w:r w:rsidRPr="00256842">
              <w:rPr>
                <w:rFonts w:cs="Times New Roman"/>
                <w:szCs w:val="24"/>
              </w:rPr>
              <w:t>.Крепостная</w:t>
            </w:r>
            <w:proofErr w:type="spellEnd"/>
          </w:p>
        </w:tc>
        <w:tc>
          <w:tcPr>
            <w:tcW w:w="2520" w:type="dxa"/>
            <w:tcBorders>
              <w:top w:val="single" w:sz="6" w:space="0" w:color="auto"/>
              <w:left w:val="single" w:sz="6" w:space="0" w:color="auto"/>
              <w:bottom w:val="single" w:sz="6" w:space="0" w:color="auto"/>
              <w:right w:val="single" w:sz="6" w:space="0" w:color="auto"/>
            </w:tcBorders>
            <w:vAlign w:val="center"/>
          </w:tcPr>
          <w:p w14:paraId="583CC265" w14:textId="77777777" w:rsidR="00256842" w:rsidRPr="00256842" w:rsidRDefault="00256842" w:rsidP="0020087E">
            <w:pPr>
              <w:spacing w:after="0" w:line="240" w:lineRule="auto"/>
              <w:jc w:val="both"/>
              <w:rPr>
                <w:rFonts w:cs="Times New Roman"/>
                <w:szCs w:val="24"/>
              </w:rPr>
            </w:pPr>
            <w:r w:rsidRPr="00256842">
              <w:rPr>
                <w:rFonts w:cs="Times New Roman"/>
                <w:szCs w:val="24"/>
              </w:rPr>
              <w:t>351</w:t>
            </w:r>
          </w:p>
        </w:tc>
        <w:tc>
          <w:tcPr>
            <w:tcW w:w="1440" w:type="dxa"/>
            <w:tcBorders>
              <w:top w:val="single" w:sz="6" w:space="0" w:color="auto"/>
              <w:left w:val="single" w:sz="6" w:space="0" w:color="auto"/>
              <w:bottom w:val="single" w:sz="6" w:space="0" w:color="auto"/>
              <w:right w:val="single" w:sz="6" w:space="0" w:color="auto"/>
            </w:tcBorders>
            <w:vAlign w:val="center"/>
          </w:tcPr>
          <w:p w14:paraId="2DFA8584" w14:textId="77777777" w:rsidR="00256842" w:rsidRPr="00256842" w:rsidRDefault="00256842" w:rsidP="0020087E">
            <w:pPr>
              <w:spacing w:after="0" w:line="240" w:lineRule="auto"/>
              <w:jc w:val="both"/>
              <w:rPr>
                <w:rFonts w:cs="Times New Roman"/>
                <w:szCs w:val="24"/>
              </w:rPr>
            </w:pPr>
            <w:r w:rsidRPr="00256842">
              <w:rPr>
                <w:rFonts w:cs="Times New Roman"/>
                <w:szCs w:val="24"/>
              </w:rPr>
              <w:t>694</w:t>
            </w:r>
          </w:p>
        </w:tc>
        <w:tc>
          <w:tcPr>
            <w:tcW w:w="1669" w:type="dxa"/>
            <w:tcBorders>
              <w:top w:val="single" w:sz="6" w:space="0" w:color="auto"/>
              <w:left w:val="single" w:sz="6" w:space="0" w:color="auto"/>
              <w:bottom w:val="single" w:sz="6" w:space="0" w:color="auto"/>
              <w:right w:val="single" w:sz="6" w:space="0" w:color="auto"/>
            </w:tcBorders>
            <w:vAlign w:val="center"/>
          </w:tcPr>
          <w:p w14:paraId="7EE0F736" w14:textId="77777777" w:rsidR="00256842" w:rsidRPr="00256842" w:rsidRDefault="00256842" w:rsidP="0020087E">
            <w:pPr>
              <w:spacing w:after="0" w:line="240" w:lineRule="auto"/>
              <w:jc w:val="both"/>
              <w:rPr>
                <w:rFonts w:cs="Times New Roman"/>
                <w:szCs w:val="24"/>
              </w:rPr>
            </w:pPr>
          </w:p>
        </w:tc>
      </w:tr>
      <w:tr w:rsidR="00256842" w:rsidRPr="00256842" w14:paraId="191D2431" w14:textId="77777777" w:rsidTr="002A2686">
        <w:trPr>
          <w:trHeight w:val="346"/>
        </w:trPr>
        <w:tc>
          <w:tcPr>
            <w:tcW w:w="630" w:type="dxa"/>
            <w:tcBorders>
              <w:top w:val="single" w:sz="6" w:space="0" w:color="auto"/>
              <w:left w:val="single" w:sz="6" w:space="0" w:color="auto"/>
              <w:bottom w:val="single" w:sz="6" w:space="0" w:color="auto"/>
              <w:right w:val="single" w:sz="4" w:space="0" w:color="auto"/>
            </w:tcBorders>
          </w:tcPr>
          <w:p w14:paraId="0E6274E3" w14:textId="77777777" w:rsidR="00256842" w:rsidRPr="00256842" w:rsidRDefault="00256842" w:rsidP="0020087E">
            <w:pPr>
              <w:spacing w:after="0" w:line="240" w:lineRule="auto"/>
              <w:jc w:val="both"/>
              <w:rPr>
                <w:rFonts w:cs="Times New Roman"/>
                <w:szCs w:val="24"/>
              </w:rPr>
            </w:pPr>
            <w:r w:rsidRPr="00256842">
              <w:rPr>
                <w:rFonts w:cs="Times New Roman"/>
                <w:szCs w:val="24"/>
              </w:rPr>
              <w:t>3</w:t>
            </w:r>
          </w:p>
        </w:tc>
        <w:tc>
          <w:tcPr>
            <w:tcW w:w="3690" w:type="dxa"/>
            <w:tcBorders>
              <w:top w:val="single" w:sz="6" w:space="0" w:color="auto"/>
              <w:left w:val="single" w:sz="4" w:space="0" w:color="auto"/>
              <w:bottom w:val="single" w:sz="6" w:space="0" w:color="auto"/>
              <w:right w:val="single" w:sz="6" w:space="0" w:color="auto"/>
            </w:tcBorders>
            <w:vAlign w:val="bottom"/>
          </w:tcPr>
          <w:p w14:paraId="722AED65" w14:textId="77777777" w:rsidR="00256842" w:rsidRPr="00256842" w:rsidRDefault="00256842" w:rsidP="0020087E">
            <w:pPr>
              <w:spacing w:after="0" w:line="240" w:lineRule="auto"/>
              <w:jc w:val="both"/>
              <w:rPr>
                <w:rFonts w:cs="Times New Roman"/>
                <w:szCs w:val="24"/>
              </w:rPr>
            </w:pPr>
            <w:proofErr w:type="spellStart"/>
            <w:r w:rsidRPr="00256842">
              <w:rPr>
                <w:rFonts w:cs="Times New Roman"/>
                <w:szCs w:val="24"/>
              </w:rPr>
              <w:t>П.Планческая</w:t>
            </w:r>
            <w:proofErr w:type="spellEnd"/>
            <w:r w:rsidRPr="00256842">
              <w:rPr>
                <w:rFonts w:cs="Times New Roman"/>
                <w:szCs w:val="24"/>
              </w:rPr>
              <w:t xml:space="preserve"> щель</w:t>
            </w:r>
          </w:p>
        </w:tc>
        <w:tc>
          <w:tcPr>
            <w:tcW w:w="2520" w:type="dxa"/>
            <w:tcBorders>
              <w:top w:val="single" w:sz="6" w:space="0" w:color="auto"/>
              <w:left w:val="single" w:sz="6" w:space="0" w:color="auto"/>
              <w:bottom w:val="single" w:sz="6" w:space="0" w:color="auto"/>
              <w:right w:val="single" w:sz="6" w:space="0" w:color="auto"/>
            </w:tcBorders>
            <w:vAlign w:val="center"/>
          </w:tcPr>
          <w:p w14:paraId="73E24016" w14:textId="77777777" w:rsidR="00256842" w:rsidRPr="00256842" w:rsidRDefault="00256842" w:rsidP="0020087E">
            <w:pPr>
              <w:spacing w:after="0" w:line="240" w:lineRule="auto"/>
              <w:jc w:val="both"/>
              <w:rPr>
                <w:rFonts w:cs="Times New Roman"/>
                <w:szCs w:val="24"/>
              </w:rPr>
            </w:pPr>
            <w:r w:rsidRPr="00256842">
              <w:rPr>
                <w:rFonts w:cs="Times New Roman"/>
                <w:szCs w:val="24"/>
              </w:rPr>
              <w:t>47</w:t>
            </w:r>
          </w:p>
        </w:tc>
        <w:tc>
          <w:tcPr>
            <w:tcW w:w="1440" w:type="dxa"/>
            <w:tcBorders>
              <w:top w:val="single" w:sz="6" w:space="0" w:color="auto"/>
              <w:left w:val="single" w:sz="6" w:space="0" w:color="auto"/>
              <w:bottom w:val="single" w:sz="6" w:space="0" w:color="auto"/>
              <w:right w:val="single" w:sz="6" w:space="0" w:color="auto"/>
            </w:tcBorders>
            <w:vAlign w:val="center"/>
          </w:tcPr>
          <w:p w14:paraId="49C18AB2" w14:textId="77777777" w:rsidR="00256842" w:rsidRPr="00256842" w:rsidRDefault="00256842" w:rsidP="0020087E">
            <w:pPr>
              <w:spacing w:after="0" w:line="240" w:lineRule="auto"/>
              <w:jc w:val="both"/>
              <w:rPr>
                <w:rFonts w:cs="Times New Roman"/>
                <w:szCs w:val="24"/>
              </w:rPr>
            </w:pPr>
            <w:r w:rsidRPr="00256842">
              <w:rPr>
                <w:rFonts w:cs="Times New Roman"/>
                <w:szCs w:val="24"/>
              </w:rPr>
              <w:t>93</w:t>
            </w:r>
          </w:p>
        </w:tc>
        <w:tc>
          <w:tcPr>
            <w:tcW w:w="1669" w:type="dxa"/>
            <w:tcBorders>
              <w:top w:val="single" w:sz="6" w:space="0" w:color="auto"/>
              <w:left w:val="single" w:sz="6" w:space="0" w:color="auto"/>
              <w:bottom w:val="single" w:sz="6" w:space="0" w:color="auto"/>
              <w:right w:val="single" w:sz="6" w:space="0" w:color="auto"/>
            </w:tcBorders>
            <w:vAlign w:val="center"/>
          </w:tcPr>
          <w:p w14:paraId="20F2AE80" w14:textId="77777777" w:rsidR="00256842" w:rsidRPr="00256842" w:rsidRDefault="00256842" w:rsidP="0020087E">
            <w:pPr>
              <w:spacing w:after="0" w:line="240" w:lineRule="auto"/>
              <w:jc w:val="both"/>
              <w:rPr>
                <w:rFonts w:cs="Times New Roman"/>
                <w:szCs w:val="24"/>
              </w:rPr>
            </w:pPr>
          </w:p>
        </w:tc>
      </w:tr>
      <w:tr w:rsidR="00256842" w:rsidRPr="00256842" w14:paraId="4E3DD8E9" w14:textId="77777777" w:rsidTr="002A2686">
        <w:trPr>
          <w:trHeight w:val="346"/>
        </w:trPr>
        <w:tc>
          <w:tcPr>
            <w:tcW w:w="630" w:type="dxa"/>
            <w:tcBorders>
              <w:top w:val="single" w:sz="6" w:space="0" w:color="auto"/>
              <w:left w:val="single" w:sz="6" w:space="0" w:color="auto"/>
              <w:bottom w:val="single" w:sz="6" w:space="0" w:color="auto"/>
              <w:right w:val="single" w:sz="4" w:space="0" w:color="auto"/>
            </w:tcBorders>
          </w:tcPr>
          <w:p w14:paraId="0E022E6A" w14:textId="77777777" w:rsidR="00256842" w:rsidRPr="00256842" w:rsidRDefault="00256842" w:rsidP="0020087E">
            <w:pPr>
              <w:spacing w:after="0" w:line="240" w:lineRule="auto"/>
              <w:jc w:val="both"/>
              <w:rPr>
                <w:rFonts w:cs="Times New Roman"/>
                <w:szCs w:val="24"/>
              </w:rPr>
            </w:pPr>
          </w:p>
        </w:tc>
        <w:tc>
          <w:tcPr>
            <w:tcW w:w="3690" w:type="dxa"/>
            <w:tcBorders>
              <w:top w:val="single" w:sz="6" w:space="0" w:color="auto"/>
              <w:left w:val="single" w:sz="4" w:space="0" w:color="auto"/>
              <w:bottom w:val="single" w:sz="6" w:space="0" w:color="auto"/>
              <w:right w:val="single" w:sz="6" w:space="0" w:color="auto"/>
            </w:tcBorders>
            <w:vAlign w:val="center"/>
          </w:tcPr>
          <w:p w14:paraId="04BB5E58" w14:textId="77777777" w:rsidR="00256842" w:rsidRPr="00256842" w:rsidRDefault="00256842" w:rsidP="0020087E">
            <w:pPr>
              <w:spacing w:after="0" w:line="240" w:lineRule="auto"/>
              <w:jc w:val="both"/>
              <w:rPr>
                <w:rFonts w:cs="Times New Roman"/>
                <w:szCs w:val="24"/>
              </w:rPr>
            </w:pPr>
            <w:proofErr w:type="spellStart"/>
            <w:r w:rsidRPr="00256842">
              <w:rPr>
                <w:rFonts w:cs="Times New Roman"/>
                <w:szCs w:val="24"/>
              </w:rPr>
              <w:t>П.Мирный</w:t>
            </w:r>
            <w:proofErr w:type="spellEnd"/>
          </w:p>
        </w:tc>
        <w:tc>
          <w:tcPr>
            <w:tcW w:w="2520" w:type="dxa"/>
            <w:tcBorders>
              <w:top w:val="single" w:sz="6" w:space="0" w:color="auto"/>
              <w:left w:val="single" w:sz="6" w:space="0" w:color="auto"/>
              <w:bottom w:val="single" w:sz="6" w:space="0" w:color="auto"/>
              <w:right w:val="single" w:sz="6" w:space="0" w:color="auto"/>
            </w:tcBorders>
            <w:vAlign w:val="bottom"/>
          </w:tcPr>
          <w:p w14:paraId="231F1489" w14:textId="77777777" w:rsidR="00256842" w:rsidRPr="00256842" w:rsidRDefault="00256842" w:rsidP="0020087E">
            <w:pPr>
              <w:spacing w:after="0" w:line="240" w:lineRule="auto"/>
              <w:jc w:val="both"/>
              <w:rPr>
                <w:rFonts w:cs="Times New Roman"/>
                <w:bCs/>
                <w:szCs w:val="24"/>
              </w:rPr>
            </w:pPr>
            <w:r w:rsidRPr="00256842">
              <w:rPr>
                <w:rFonts w:cs="Times New Roman"/>
                <w:bCs/>
                <w:szCs w:val="24"/>
              </w:rPr>
              <w:t>82</w:t>
            </w:r>
          </w:p>
        </w:tc>
        <w:tc>
          <w:tcPr>
            <w:tcW w:w="1440" w:type="dxa"/>
            <w:tcBorders>
              <w:top w:val="single" w:sz="6" w:space="0" w:color="auto"/>
              <w:left w:val="single" w:sz="6" w:space="0" w:color="auto"/>
              <w:bottom w:val="single" w:sz="6" w:space="0" w:color="auto"/>
              <w:right w:val="single" w:sz="6" w:space="0" w:color="auto"/>
            </w:tcBorders>
            <w:vAlign w:val="center"/>
          </w:tcPr>
          <w:p w14:paraId="7A6398F1" w14:textId="77777777" w:rsidR="00256842" w:rsidRPr="00256842" w:rsidRDefault="00256842" w:rsidP="0020087E">
            <w:pPr>
              <w:spacing w:after="0" w:line="240" w:lineRule="auto"/>
              <w:jc w:val="both"/>
              <w:rPr>
                <w:rFonts w:cs="Times New Roman"/>
                <w:szCs w:val="24"/>
              </w:rPr>
            </w:pPr>
            <w:r w:rsidRPr="00256842">
              <w:rPr>
                <w:rFonts w:cs="Times New Roman"/>
                <w:szCs w:val="24"/>
              </w:rPr>
              <w:t>155</w:t>
            </w:r>
          </w:p>
        </w:tc>
        <w:tc>
          <w:tcPr>
            <w:tcW w:w="1669" w:type="dxa"/>
            <w:tcBorders>
              <w:top w:val="single" w:sz="6" w:space="0" w:color="auto"/>
              <w:left w:val="single" w:sz="6" w:space="0" w:color="auto"/>
              <w:bottom w:val="single" w:sz="6" w:space="0" w:color="auto"/>
              <w:right w:val="single" w:sz="6" w:space="0" w:color="auto"/>
            </w:tcBorders>
            <w:vAlign w:val="center"/>
          </w:tcPr>
          <w:p w14:paraId="59EF5933" w14:textId="77777777" w:rsidR="00256842" w:rsidRPr="00256842" w:rsidRDefault="00256842" w:rsidP="0020087E">
            <w:pPr>
              <w:spacing w:after="0" w:line="240" w:lineRule="auto"/>
              <w:jc w:val="both"/>
              <w:rPr>
                <w:rFonts w:cs="Times New Roman"/>
                <w:szCs w:val="24"/>
              </w:rPr>
            </w:pPr>
          </w:p>
        </w:tc>
      </w:tr>
      <w:tr w:rsidR="00256842" w:rsidRPr="00256842" w14:paraId="576E97DB" w14:textId="77777777" w:rsidTr="002A2686">
        <w:trPr>
          <w:trHeight w:val="346"/>
        </w:trPr>
        <w:tc>
          <w:tcPr>
            <w:tcW w:w="630" w:type="dxa"/>
            <w:tcBorders>
              <w:top w:val="single" w:sz="6" w:space="0" w:color="auto"/>
              <w:left w:val="single" w:sz="6" w:space="0" w:color="auto"/>
              <w:bottom w:val="single" w:sz="6" w:space="0" w:color="auto"/>
              <w:right w:val="single" w:sz="4" w:space="0" w:color="auto"/>
            </w:tcBorders>
          </w:tcPr>
          <w:p w14:paraId="35B74540" w14:textId="77777777" w:rsidR="00256842" w:rsidRPr="00256842" w:rsidRDefault="00256842" w:rsidP="0020087E">
            <w:pPr>
              <w:spacing w:after="0" w:line="240" w:lineRule="auto"/>
              <w:jc w:val="both"/>
              <w:rPr>
                <w:rFonts w:cs="Times New Roman"/>
                <w:szCs w:val="24"/>
              </w:rPr>
            </w:pPr>
          </w:p>
        </w:tc>
        <w:tc>
          <w:tcPr>
            <w:tcW w:w="3690" w:type="dxa"/>
            <w:tcBorders>
              <w:top w:val="single" w:sz="6" w:space="0" w:color="auto"/>
              <w:left w:val="single" w:sz="4" w:space="0" w:color="auto"/>
              <w:bottom w:val="single" w:sz="6" w:space="0" w:color="auto"/>
              <w:right w:val="single" w:sz="6" w:space="0" w:color="auto"/>
            </w:tcBorders>
            <w:vAlign w:val="center"/>
          </w:tcPr>
          <w:p w14:paraId="52E88396" w14:textId="77777777" w:rsidR="00256842" w:rsidRPr="00256842" w:rsidRDefault="00256842" w:rsidP="0020087E">
            <w:pPr>
              <w:spacing w:after="0" w:line="240" w:lineRule="auto"/>
              <w:jc w:val="both"/>
              <w:rPr>
                <w:rFonts w:cs="Times New Roman"/>
                <w:szCs w:val="24"/>
              </w:rPr>
            </w:pPr>
            <w:r w:rsidRPr="00256842">
              <w:rPr>
                <w:rFonts w:cs="Times New Roman"/>
                <w:szCs w:val="24"/>
              </w:rPr>
              <w:t>Итого</w:t>
            </w:r>
          </w:p>
        </w:tc>
        <w:tc>
          <w:tcPr>
            <w:tcW w:w="2520" w:type="dxa"/>
            <w:tcBorders>
              <w:top w:val="single" w:sz="6" w:space="0" w:color="auto"/>
              <w:left w:val="single" w:sz="6" w:space="0" w:color="auto"/>
              <w:bottom w:val="single" w:sz="6" w:space="0" w:color="auto"/>
              <w:right w:val="single" w:sz="6" w:space="0" w:color="auto"/>
            </w:tcBorders>
            <w:vAlign w:val="center"/>
          </w:tcPr>
          <w:p w14:paraId="3D0CFB71" w14:textId="77777777" w:rsidR="00256842" w:rsidRPr="00256842" w:rsidRDefault="00256842" w:rsidP="0020087E">
            <w:pPr>
              <w:spacing w:after="0" w:line="240" w:lineRule="auto"/>
              <w:jc w:val="both"/>
              <w:rPr>
                <w:rFonts w:cs="Times New Roman"/>
                <w:szCs w:val="24"/>
              </w:rPr>
            </w:pPr>
            <w:r w:rsidRPr="00256842">
              <w:rPr>
                <w:rFonts w:cs="Times New Roman"/>
                <w:szCs w:val="24"/>
              </w:rPr>
              <w:t>2369</w:t>
            </w:r>
          </w:p>
        </w:tc>
        <w:tc>
          <w:tcPr>
            <w:tcW w:w="1440" w:type="dxa"/>
            <w:tcBorders>
              <w:top w:val="single" w:sz="6" w:space="0" w:color="auto"/>
              <w:left w:val="single" w:sz="6" w:space="0" w:color="auto"/>
              <w:bottom w:val="single" w:sz="6" w:space="0" w:color="auto"/>
              <w:right w:val="single" w:sz="6" w:space="0" w:color="auto"/>
            </w:tcBorders>
            <w:vAlign w:val="center"/>
          </w:tcPr>
          <w:p w14:paraId="3616F1BF" w14:textId="77777777" w:rsidR="00256842" w:rsidRPr="00256842" w:rsidRDefault="00256842" w:rsidP="0020087E">
            <w:pPr>
              <w:spacing w:after="0" w:line="240" w:lineRule="auto"/>
              <w:jc w:val="both"/>
              <w:rPr>
                <w:rFonts w:cs="Times New Roman"/>
                <w:szCs w:val="24"/>
              </w:rPr>
            </w:pPr>
            <w:r w:rsidRPr="00256842">
              <w:rPr>
                <w:rFonts w:cs="Times New Roman"/>
                <w:szCs w:val="24"/>
              </w:rPr>
              <w:t>4682</w:t>
            </w:r>
          </w:p>
        </w:tc>
        <w:tc>
          <w:tcPr>
            <w:tcW w:w="1669" w:type="dxa"/>
            <w:tcBorders>
              <w:top w:val="single" w:sz="6" w:space="0" w:color="auto"/>
              <w:left w:val="single" w:sz="6" w:space="0" w:color="auto"/>
              <w:bottom w:val="single" w:sz="6" w:space="0" w:color="auto"/>
              <w:right w:val="single" w:sz="6" w:space="0" w:color="auto"/>
            </w:tcBorders>
            <w:vAlign w:val="center"/>
          </w:tcPr>
          <w:p w14:paraId="2945021B" w14:textId="77777777" w:rsidR="00256842" w:rsidRPr="00256842" w:rsidRDefault="00256842" w:rsidP="0020087E">
            <w:pPr>
              <w:spacing w:after="0" w:line="240" w:lineRule="auto"/>
              <w:jc w:val="both"/>
              <w:rPr>
                <w:rFonts w:cs="Times New Roman"/>
                <w:szCs w:val="24"/>
              </w:rPr>
            </w:pPr>
          </w:p>
        </w:tc>
      </w:tr>
      <w:tr w:rsidR="00256842" w:rsidRPr="00256842" w14:paraId="502A4F43" w14:textId="77777777" w:rsidTr="002A2686">
        <w:trPr>
          <w:trHeight w:val="346"/>
        </w:trPr>
        <w:tc>
          <w:tcPr>
            <w:tcW w:w="630" w:type="dxa"/>
            <w:tcBorders>
              <w:top w:val="single" w:sz="6" w:space="0" w:color="auto"/>
              <w:left w:val="single" w:sz="6" w:space="0" w:color="auto"/>
              <w:bottom w:val="single" w:sz="6" w:space="0" w:color="auto"/>
              <w:right w:val="single" w:sz="4" w:space="0" w:color="auto"/>
            </w:tcBorders>
          </w:tcPr>
          <w:p w14:paraId="48C4826D" w14:textId="77777777" w:rsidR="00256842" w:rsidRPr="00256842" w:rsidRDefault="00256842" w:rsidP="0020087E">
            <w:pPr>
              <w:spacing w:after="0" w:line="240" w:lineRule="auto"/>
              <w:jc w:val="both"/>
              <w:rPr>
                <w:rFonts w:cs="Times New Roman"/>
                <w:szCs w:val="24"/>
              </w:rPr>
            </w:pPr>
          </w:p>
        </w:tc>
        <w:tc>
          <w:tcPr>
            <w:tcW w:w="3690" w:type="dxa"/>
            <w:tcBorders>
              <w:top w:val="single" w:sz="6" w:space="0" w:color="auto"/>
              <w:left w:val="single" w:sz="4" w:space="0" w:color="auto"/>
              <w:bottom w:val="single" w:sz="6" w:space="0" w:color="auto"/>
              <w:right w:val="single" w:sz="6" w:space="0" w:color="auto"/>
            </w:tcBorders>
            <w:vAlign w:val="center"/>
          </w:tcPr>
          <w:p w14:paraId="35CC6F95" w14:textId="77777777" w:rsidR="00256842" w:rsidRPr="00256842" w:rsidRDefault="00256842" w:rsidP="0020087E">
            <w:pPr>
              <w:spacing w:after="0" w:line="240" w:lineRule="auto"/>
              <w:jc w:val="both"/>
              <w:rPr>
                <w:rFonts w:cs="Times New Roman"/>
                <w:szCs w:val="24"/>
              </w:rPr>
            </w:pPr>
            <w:r w:rsidRPr="00256842">
              <w:rPr>
                <w:rFonts w:cs="Times New Roman"/>
                <w:szCs w:val="24"/>
              </w:rPr>
              <w:t>Инвестиционные проекты</w:t>
            </w:r>
          </w:p>
        </w:tc>
        <w:tc>
          <w:tcPr>
            <w:tcW w:w="2520" w:type="dxa"/>
            <w:tcBorders>
              <w:top w:val="single" w:sz="6" w:space="0" w:color="auto"/>
              <w:left w:val="single" w:sz="6" w:space="0" w:color="auto"/>
              <w:bottom w:val="single" w:sz="6" w:space="0" w:color="auto"/>
              <w:right w:val="single" w:sz="6" w:space="0" w:color="auto"/>
            </w:tcBorders>
            <w:vAlign w:val="center"/>
          </w:tcPr>
          <w:p w14:paraId="7EE174C0" w14:textId="77777777" w:rsidR="00256842" w:rsidRPr="00256842" w:rsidRDefault="00256842" w:rsidP="0020087E">
            <w:pPr>
              <w:spacing w:after="0" w:line="240" w:lineRule="auto"/>
              <w:jc w:val="both"/>
              <w:rPr>
                <w:rFonts w:cs="Times New Roman"/>
                <w:szCs w:val="24"/>
              </w:rPr>
            </w:pPr>
            <w:r w:rsidRPr="00256842">
              <w:rPr>
                <w:rFonts w:cs="Times New Roman"/>
                <w:szCs w:val="24"/>
              </w:rPr>
              <w:t>710</w:t>
            </w:r>
          </w:p>
        </w:tc>
        <w:tc>
          <w:tcPr>
            <w:tcW w:w="1440" w:type="dxa"/>
            <w:tcBorders>
              <w:top w:val="single" w:sz="6" w:space="0" w:color="auto"/>
              <w:left w:val="single" w:sz="6" w:space="0" w:color="auto"/>
              <w:bottom w:val="single" w:sz="6" w:space="0" w:color="auto"/>
              <w:right w:val="single" w:sz="6" w:space="0" w:color="auto"/>
            </w:tcBorders>
            <w:vAlign w:val="center"/>
          </w:tcPr>
          <w:p w14:paraId="2A48F0D9" w14:textId="77777777" w:rsidR="00256842" w:rsidRPr="00256842" w:rsidRDefault="00256842" w:rsidP="0020087E">
            <w:pPr>
              <w:spacing w:after="0" w:line="240" w:lineRule="auto"/>
              <w:jc w:val="both"/>
              <w:rPr>
                <w:rFonts w:cs="Times New Roman"/>
                <w:szCs w:val="24"/>
              </w:rPr>
            </w:pPr>
            <w:r w:rsidRPr="00256842">
              <w:rPr>
                <w:rFonts w:cs="Times New Roman"/>
                <w:szCs w:val="24"/>
              </w:rPr>
              <w:t>1404</w:t>
            </w:r>
          </w:p>
        </w:tc>
        <w:tc>
          <w:tcPr>
            <w:tcW w:w="1669" w:type="dxa"/>
            <w:tcBorders>
              <w:top w:val="single" w:sz="6" w:space="0" w:color="auto"/>
              <w:left w:val="single" w:sz="6" w:space="0" w:color="auto"/>
              <w:bottom w:val="single" w:sz="6" w:space="0" w:color="auto"/>
              <w:right w:val="single" w:sz="6" w:space="0" w:color="auto"/>
            </w:tcBorders>
            <w:vAlign w:val="center"/>
          </w:tcPr>
          <w:p w14:paraId="4B4C7B7D" w14:textId="77777777" w:rsidR="00256842" w:rsidRPr="00256842" w:rsidRDefault="00256842" w:rsidP="0020087E">
            <w:pPr>
              <w:spacing w:after="0" w:line="240" w:lineRule="auto"/>
              <w:jc w:val="both"/>
              <w:rPr>
                <w:rFonts w:cs="Times New Roman"/>
                <w:szCs w:val="24"/>
              </w:rPr>
            </w:pPr>
          </w:p>
        </w:tc>
      </w:tr>
    </w:tbl>
    <w:p w14:paraId="022FA9EA" w14:textId="555B6A5C"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Система газоснабжения населенных пунктов </w:t>
      </w:r>
      <w:r w:rsidR="003F4178" w:rsidRPr="00256842">
        <w:rPr>
          <w:rFonts w:ascii="Times New Roman" w:hAnsi="Times New Roman" w:cs="Times New Roman"/>
          <w:sz w:val="28"/>
          <w:szCs w:val="28"/>
        </w:rPr>
        <w:t>Смоленского сельского</w:t>
      </w:r>
      <w:r w:rsidRPr="00256842">
        <w:rPr>
          <w:rFonts w:ascii="Times New Roman" w:hAnsi="Times New Roman" w:cs="Times New Roman"/>
          <w:sz w:val="28"/>
          <w:szCs w:val="28"/>
        </w:rPr>
        <w:t xml:space="preserve"> поселения имеет большую протяженность сетей высокого и низкого давления. По исходным данным предоставленным ОАО «</w:t>
      </w:r>
      <w:proofErr w:type="spellStart"/>
      <w:r w:rsidRPr="00256842">
        <w:rPr>
          <w:rFonts w:ascii="Times New Roman" w:hAnsi="Times New Roman" w:cs="Times New Roman"/>
          <w:sz w:val="28"/>
          <w:szCs w:val="28"/>
        </w:rPr>
        <w:t>Северскаярайгаз</w:t>
      </w:r>
      <w:proofErr w:type="spellEnd"/>
      <w:r w:rsidRPr="00256842">
        <w:rPr>
          <w:rFonts w:ascii="Times New Roman" w:hAnsi="Times New Roman" w:cs="Times New Roman"/>
          <w:sz w:val="28"/>
          <w:szCs w:val="28"/>
        </w:rPr>
        <w:t>» необходимо проведение технических мероприятий по стабилизации системы газоснабжения, без проведения которых дальнейшее развитие системы, наращивание нагрузок, без строительства новых газопроводов и ГРП, а также перекладки существующих газопроводов высокого давления не возможно.</w:t>
      </w:r>
    </w:p>
    <w:p w14:paraId="7996310C" w14:textId="7EA55C8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  Для подключения к ГРС «Львовская» дополнительной расчетной </w:t>
      </w:r>
      <w:r w:rsidR="003F4178" w:rsidRPr="00256842">
        <w:rPr>
          <w:rFonts w:ascii="Times New Roman" w:hAnsi="Times New Roman" w:cs="Times New Roman"/>
          <w:sz w:val="28"/>
          <w:szCs w:val="28"/>
        </w:rPr>
        <w:t>нагрузки необходимо</w:t>
      </w:r>
      <w:r w:rsidRPr="00256842">
        <w:rPr>
          <w:rFonts w:ascii="Times New Roman" w:hAnsi="Times New Roman" w:cs="Times New Roman"/>
          <w:sz w:val="28"/>
          <w:szCs w:val="28"/>
        </w:rPr>
        <w:t xml:space="preserve"> выполнить расчет пропускной способности газопровода-отвода, а также необходима реконструкция ГРС для увеличения ее пропускной способности.</w:t>
      </w:r>
    </w:p>
    <w:p w14:paraId="0AA78932" w14:textId="2BD8B527" w:rsidR="00256842" w:rsidRPr="00256842" w:rsidRDefault="00256842" w:rsidP="00256842">
      <w:pPr>
        <w:pStyle w:val="2c"/>
        <w:spacing w:after="0" w:line="240" w:lineRule="auto"/>
        <w:ind w:left="0" w:firstLine="680"/>
        <w:jc w:val="both"/>
        <w:rPr>
          <w:i/>
          <w:sz w:val="28"/>
          <w:szCs w:val="28"/>
          <w:u w:val="single"/>
        </w:rPr>
      </w:pPr>
      <w:r w:rsidRPr="00256842">
        <w:rPr>
          <w:i/>
          <w:sz w:val="28"/>
          <w:szCs w:val="28"/>
          <w:u w:val="single"/>
        </w:rPr>
        <w:t xml:space="preserve">Для развития на перспективу </w:t>
      </w:r>
      <w:r w:rsidR="003F4178" w:rsidRPr="00256842">
        <w:rPr>
          <w:i/>
          <w:sz w:val="28"/>
          <w:szCs w:val="28"/>
          <w:u w:val="single"/>
        </w:rPr>
        <w:t>генеральным планом</w:t>
      </w:r>
      <w:r w:rsidRPr="00256842">
        <w:rPr>
          <w:i/>
          <w:sz w:val="28"/>
          <w:szCs w:val="28"/>
          <w:u w:val="single"/>
        </w:rPr>
        <w:t xml:space="preserve"> предусматривается:</w:t>
      </w:r>
    </w:p>
    <w:p w14:paraId="584707CC" w14:textId="47375AE0" w:rsid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 - Реконструкция ГРС «Львовская» с заменой оборудования и </w:t>
      </w:r>
      <w:r w:rsidR="003F4178" w:rsidRPr="00256842">
        <w:rPr>
          <w:rFonts w:ascii="Times New Roman" w:hAnsi="Times New Roman" w:cs="Times New Roman"/>
          <w:sz w:val="28"/>
          <w:szCs w:val="28"/>
        </w:rPr>
        <w:t>доведения мощности</w:t>
      </w:r>
      <w:r w:rsidRPr="00256842">
        <w:rPr>
          <w:rFonts w:ascii="Times New Roman" w:hAnsi="Times New Roman" w:cs="Times New Roman"/>
          <w:sz w:val="28"/>
          <w:szCs w:val="28"/>
        </w:rPr>
        <w:t xml:space="preserve"> до расчетной.</w:t>
      </w:r>
    </w:p>
    <w:p w14:paraId="31A61E30" w14:textId="77777777" w:rsidR="002A2686" w:rsidRPr="00256842" w:rsidRDefault="002A2686" w:rsidP="00256842">
      <w:pPr>
        <w:pStyle w:val="afffb"/>
        <w:ind w:firstLine="680"/>
        <w:jc w:val="both"/>
        <w:rPr>
          <w:rFonts w:ascii="Times New Roman" w:hAnsi="Times New Roman" w:cs="Times New Roman"/>
          <w:sz w:val="28"/>
          <w:szCs w:val="28"/>
        </w:rPr>
      </w:pPr>
    </w:p>
    <w:p w14:paraId="380305A3" w14:textId="77777777" w:rsidR="00256842" w:rsidRPr="00256842" w:rsidRDefault="00256842" w:rsidP="00256842">
      <w:pPr>
        <w:tabs>
          <w:tab w:val="left" w:pos="567"/>
        </w:tabs>
        <w:suppressAutoHyphens/>
        <w:spacing w:after="0" w:line="240" w:lineRule="auto"/>
        <w:ind w:firstLine="680"/>
        <w:jc w:val="both"/>
        <w:rPr>
          <w:rFonts w:cs="Times New Roman"/>
          <w:b/>
          <w:sz w:val="28"/>
          <w:szCs w:val="28"/>
          <w:u w:val="single"/>
        </w:rPr>
      </w:pPr>
      <w:r w:rsidRPr="00256842">
        <w:rPr>
          <w:rFonts w:cs="Times New Roman"/>
          <w:b/>
          <w:sz w:val="28"/>
          <w:szCs w:val="28"/>
          <w:u w:val="single"/>
        </w:rPr>
        <w:t>Слаботочные сети</w:t>
      </w:r>
    </w:p>
    <w:p w14:paraId="66FC0099" w14:textId="77777777" w:rsidR="00256842" w:rsidRPr="00256842" w:rsidRDefault="00256842" w:rsidP="00256842">
      <w:pPr>
        <w:pStyle w:val="aa"/>
        <w:ind w:firstLine="680"/>
        <w:jc w:val="both"/>
        <w:rPr>
          <w:b/>
          <w:i/>
          <w:szCs w:val="28"/>
        </w:rPr>
      </w:pPr>
      <w:r w:rsidRPr="00256842">
        <w:rPr>
          <w:b/>
          <w:i/>
          <w:szCs w:val="28"/>
        </w:rPr>
        <w:t>Радиофикация.</w:t>
      </w:r>
    </w:p>
    <w:p w14:paraId="6CAFEB3C" w14:textId="77777777" w:rsidR="00256842" w:rsidRPr="00256842" w:rsidRDefault="00256842" w:rsidP="00256842">
      <w:pPr>
        <w:tabs>
          <w:tab w:val="left" w:pos="5086"/>
        </w:tabs>
        <w:spacing w:after="0" w:line="240" w:lineRule="auto"/>
        <w:ind w:firstLine="680"/>
        <w:jc w:val="both"/>
        <w:rPr>
          <w:rFonts w:cs="Times New Roman"/>
          <w:sz w:val="28"/>
          <w:szCs w:val="28"/>
          <w:lang w:eastAsia="ar-SA"/>
        </w:rPr>
      </w:pPr>
      <w:r w:rsidRPr="00256842">
        <w:rPr>
          <w:rFonts w:cs="Times New Roman"/>
          <w:sz w:val="28"/>
          <w:szCs w:val="28"/>
          <w:lang w:eastAsia="ar-SA"/>
        </w:rPr>
        <w:t>Потребная мощность для радиофикации Смоленского сельского поселения в соответствии с проектом до 2030 г. определяется по показателям из расчета 0,3 Вт на одну радиоточку (одна радиоточка на семью и одна радиоточка на 10 человек работающих).</w:t>
      </w:r>
    </w:p>
    <w:p w14:paraId="33E04E17" w14:textId="0BF81481" w:rsidR="00256842" w:rsidRPr="00256842" w:rsidRDefault="00256842" w:rsidP="00256842">
      <w:pPr>
        <w:tabs>
          <w:tab w:val="left" w:pos="5086"/>
        </w:tabs>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Для покрытия расчетной мощности и обеспечения номинальной нагрузки усилителей необходимо к 2030 году выполнить реконструкцию </w:t>
      </w:r>
      <w:r w:rsidR="002A2686" w:rsidRPr="00256842">
        <w:rPr>
          <w:rFonts w:cs="Times New Roman"/>
          <w:sz w:val="28"/>
          <w:szCs w:val="28"/>
          <w:lang w:eastAsia="ar-SA"/>
        </w:rPr>
        <w:t>существующих радиоузлов</w:t>
      </w:r>
      <w:r w:rsidRPr="00256842">
        <w:rPr>
          <w:rFonts w:cs="Times New Roman"/>
          <w:sz w:val="28"/>
          <w:szCs w:val="28"/>
          <w:lang w:eastAsia="ar-SA"/>
        </w:rPr>
        <w:t xml:space="preserve"> с установкой усилителя мощностью. Реконструкцию оборудования радиоузла предусматривается произвести на существующих площадях.</w:t>
      </w:r>
    </w:p>
    <w:p w14:paraId="3F209468" w14:textId="0C1CA375" w:rsidR="00256842" w:rsidRPr="00256842" w:rsidRDefault="00256842" w:rsidP="00256842">
      <w:pPr>
        <w:pStyle w:val="2c"/>
        <w:spacing w:after="0" w:line="240" w:lineRule="auto"/>
        <w:ind w:left="0" w:firstLine="680"/>
        <w:jc w:val="both"/>
        <w:rPr>
          <w:b/>
          <w:sz w:val="28"/>
          <w:szCs w:val="28"/>
        </w:rPr>
      </w:pPr>
      <w:r w:rsidRPr="00256842">
        <w:rPr>
          <w:b/>
          <w:sz w:val="28"/>
          <w:szCs w:val="28"/>
        </w:rPr>
        <w:t xml:space="preserve">Предлагается развитие </w:t>
      </w:r>
      <w:r w:rsidR="002A2686" w:rsidRPr="00256842">
        <w:rPr>
          <w:b/>
          <w:sz w:val="28"/>
          <w:szCs w:val="28"/>
        </w:rPr>
        <w:t>радиофикации населенных</w:t>
      </w:r>
      <w:r w:rsidRPr="00256842">
        <w:rPr>
          <w:b/>
          <w:sz w:val="28"/>
          <w:szCs w:val="28"/>
        </w:rPr>
        <w:t xml:space="preserve"> пунктов Смоленского </w:t>
      </w:r>
      <w:r w:rsidRPr="00256842">
        <w:rPr>
          <w:b/>
          <w:sz w:val="28"/>
          <w:szCs w:val="28"/>
          <w:lang w:eastAsia="ar-SA"/>
        </w:rPr>
        <w:t xml:space="preserve">сельского </w:t>
      </w:r>
      <w:r w:rsidR="00FC1128" w:rsidRPr="00256842">
        <w:rPr>
          <w:b/>
          <w:sz w:val="28"/>
          <w:szCs w:val="28"/>
          <w:lang w:eastAsia="ar-SA"/>
        </w:rPr>
        <w:t>поселения через</w:t>
      </w:r>
      <w:r w:rsidRPr="00256842">
        <w:rPr>
          <w:b/>
          <w:sz w:val="28"/>
          <w:szCs w:val="28"/>
        </w:rPr>
        <w:t xml:space="preserve"> беспроводное вещание.</w:t>
      </w:r>
    </w:p>
    <w:p w14:paraId="5FEA41A1" w14:textId="77777777" w:rsidR="00256842" w:rsidRPr="00256842" w:rsidRDefault="00256842" w:rsidP="00256842">
      <w:pPr>
        <w:pStyle w:val="aa"/>
        <w:ind w:firstLine="680"/>
        <w:jc w:val="both"/>
        <w:rPr>
          <w:b/>
          <w:i/>
          <w:szCs w:val="28"/>
        </w:rPr>
      </w:pPr>
      <w:r w:rsidRPr="00256842">
        <w:rPr>
          <w:b/>
          <w:i/>
          <w:szCs w:val="28"/>
        </w:rPr>
        <w:t>Телевидение.</w:t>
      </w:r>
    </w:p>
    <w:p w14:paraId="38E4B440" w14:textId="77777777" w:rsidR="00256842" w:rsidRPr="00256842" w:rsidRDefault="00256842" w:rsidP="00256842">
      <w:pPr>
        <w:tabs>
          <w:tab w:val="left" w:pos="5086"/>
        </w:tabs>
        <w:spacing w:after="0" w:line="240" w:lineRule="auto"/>
        <w:ind w:firstLine="680"/>
        <w:jc w:val="both"/>
        <w:rPr>
          <w:rFonts w:cs="Times New Roman"/>
          <w:sz w:val="28"/>
          <w:szCs w:val="28"/>
          <w:lang w:eastAsia="ar-SA"/>
        </w:rPr>
      </w:pPr>
      <w:r w:rsidRPr="00256842">
        <w:rPr>
          <w:rFonts w:cs="Times New Roman"/>
          <w:sz w:val="28"/>
          <w:szCs w:val="28"/>
          <w:lang w:eastAsia="ar-SA"/>
        </w:rPr>
        <w:t>Для развития сети телевизионного вещания предусматривается на базе существующего телевизионного узла обеспечивать передачу новых телевизионных каналов, что позволит иметь доступ к любым, в том числе и к независимым каналам информации.</w:t>
      </w:r>
    </w:p>
    <w:p w14:paraId="38E3D145" w14:textId="77777777" w:rsidR="00256842" w:rsidRPr="00256842" w:rsidRDefault="00256842" w:rsidP="00256842">
      <w:pPr>
        <w:pStyle w:val="aa"/>
        <w:ind w:firstLine="680"/>
        <w:jc w:val="both"/>
        <w:rPr>
          <w:b/>
          <w:i/>
          <w:szCs w:val="28"/>
        </w:rPr>
      </w:pPr>
      <w:r w:rsidRPr="00256842">
        <w:rPr>
          <w:b/>
          <w:i/>
          <w:szCs w:val="28"/>
        </w:rPr>
        <w:t>Телефонизация.</w:t>
      </w:r>
    </w:p>
    <w:p w14:paraId="16E00BA0" w14:textId="512FAA94"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Состояние слаботочных сетей на территории</w:t>
      </w:r>
      <w:r w:rsidRPr="00256842">
        <w:rPr>
          <w:rFonts w:cs="Times New Roman"/>
          <w:sz w:val="28"/>
          <w:szCs w:val="28"/>
          <w:lang w:eastAsia="ar-SA"/>
        </w:rPr>
        <w:t xml:space="preserve"> Смоленского сельского </w:t>
      </w:r>
      <w:r w:rsidR="002A2686" w:rsidRPr="00256842">
        <w:rPr>
          <w:rFonts w:cs="Times New Roman"/>
          <w:sz w:val="28"/>
          <w:szCs w:val="28"/>
          <w:lang w:eastAsia="ar-SA"/>
        </w:rPr>
        <w:t>поселения характеризуется</w:t>
      </w:r>
      <w:r w:rsidRPr="00256842">
        <w:rPr>
          <w:rFonts w:cs="Times New Roman"/>
          <w:sz w:val="28"/>
          <w:szCs w:val="28"/>
        </w:rPr>
        <w:t xml:space="preserve"> наличием морально и технически устаревшего аналогового оборудования и отсутствием современной промышленной базы слаботочных сетей, что значительно увеличивает стоимость строительства новых объектов связи и модернизации существующих.</w:t>
      </w:r>
    </w:p>
    <w:p w14:paraId="2C2ABE83" w14:textId="6D2CA41E" w:rsidR="00256842" w:rsidRPr="00256842" w:rsidRDefault="00256842" w:rsidP="00256842">
      <w:pPr>
        <w:spacing w:after="0" w:line="240" w:lineRule="auto"/>
        <w:ind w:firstLine="680"/>
        <w:jc w:val="both"/>
        <w:rPr>
          <w:rFonts w:cs="Times New Roman"/>
          <w:bCs/>
          <w:sz w:val="28"/>
          <w:szCs w:val="28"/>
        </w:rPr>
      </w:pPr>
      <w:r w:rsidRPr="00256842">
        <w:rPr>
          <w:rFonts w:cs="Times New Roman"/>
          <w:bCs/>
          <w:sz w:val="28"/>
          <w:szCs w:val="28"/>
        </w:rPr>
        <w:t xml:space="preserve">Жители </w:t>
      </w:r>
      <w:r w:rsidRPr="00256842">
        <w:rPr>
          <w:rFonts w:cs="Times New Roman"/>
          <w:sz w:val="28"/>
          <w:szCs w:val="28"/>
          <w:lang w:eastAsia="ar-SA"/>
        </w:rPr>
        <w:t>Смоленского сельского поселения</w:t>
      </w:r>
      <w:r w:rsidRPr="00256842">
        <w:rPr>
          <w:rFonts w:cs="Times New Roman"/>
          <w:bCs/>
          <w:sz w:val="28"/>
          <w:szCs w:val="28"/>
        </w:rPr>
        <w:t xml:space="preserve"> пользуются услугами местной, междугородной и международной телефонной связи, так и новыми услугами связи: передача </w:t>
      </w:r>
      <w:r w:rsidR="002A2686" w:rsidRPr="00256842">
        <w:rPr>
          <w:rFonts w:cs="Times New Roman"/>
          <w:bCs/>
          <w:sz w:val="28"/>
          <w:szCs w:val="28"/>
        </w:rPr>
        <w:t>данных, доступ</w:t>
      </w:r>
      <w:r w:rsidRPr="00256842">
        <w:rPr>
          <w:rFonts w:cs="Times New Roman"/>
          <w:bCs/>
          <w:sz w:val="28"/>
          <w:szCs w:val="28"/>
        </w:rPr>
        <w:t xml:space="preserve"> к Интернет.</w:t>
      </w:r>
    </w:p>
    <w:p w14:paraId="7EDB62B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В связи с развитием экономической зоны Смоленского ЛТУ планирует замену станций аналоговых на цифровые с целью предоставления новых, перспективных услуг связи высокого качества.</w:t>
      </w:r>
    </w:p>
    <w:p w14:paraId="41669FA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Монтированная емкость АТС-200 номеров, задействованная – 120</w:t>
      </w:r>
    </w:p>
    <w:p w14:paraId="1907CB12" w14:textId="54C749A1" w:rsidR="00256842" w:rsidRPr="00256842" w:rsidRDefault="002A2686" w:rsidP="00256842">
      <w:pPr>
        <w:spacing w:after="0" w:line="240" w:lineRule="auto"/>
        <w:ind w:firstLine="680"/>
        <w:jc w:val="both"/>
        <w:rPr>
          <w:rFonts w:cs="Times New Roman"/>
          <w:sz w:val="28"/>
          <w:szCs w:val="28"/>
        </w:rPr>
      </w:pPr>
      <w:r w:rsidRPr="00256842">
        <w:rPr>
          <w:rFonts w:cs="Times New Roman"/>
          <w:sz w:val="28"/>
          <w:szCs w:val="28"/>
        </w:rPr>
        <w:t>На территории</w:t>
      </w:r>
      <w:r w:rsidR="00256842" w:rsidRPr="00256842">
        <w:rPr>
          <w:rFonts w:cs="Times New Roman"/>
          <w:sz w:val="28"/>
          <w:szCs w:val="28"/>
        </w:rPr>
        <w:t xml:space="preserve"> </w:t>
      </w:r>
      <w:r w:rsidR="00256842" w:rsidRPr="00256842">
        <w:rPr>
          <w:rFonts w:cs="Times New Roman"/>
          <w:sz w:val="28"/>
          <w:szCs w:val="28"/>
          <w:lang w:eastAsia="ar-SA"/>
        </w:rPr>
        <w:t>Смоленского сельского поселения</w:t>
      </w:r>
      <w:r w:rsidR="00256842" w:rsidRPr="00256842">
        <w:rPr>
          <w:rFonts w:cs="Times New Roman"/>
          <w:sz w:val="28"/>
          <w:szCs w:val="28"/>
        </w:rPr>
        <w:t xml:space="preserve"> имеется </w:t>
      </w:r>
      <w:r w:rsidR="00FC1128" w:rsidRPr="00256842">
        <w:rPr>
          <w:rFonts w:cs="Times New Roman"/>
          <w:sz w:val="28"/>
          <w:szCs w:val="28"/>
        </w:rPr>
        <w:t xml:space="preserve">узел </w:t>
      </w:r>
      <w:r w:rsidR="00535CFF" w:rsidRPr="00256842">
        <w:rPr>
          <w:rFonts w:cs="Times New Roman"/>
          <w:sz w:val="28"/>
          <w:szCs w:val="28"/>
        </w:rPr>
        <w:t>почтовой связи</w:t>
      </w:r>
      <w:r w:rsidR="00256842" w:rsidRPr="00256842">
        <w:rPr>
          <w:rFonts w:cs="Times New Roman"/>
          <w:sz w:val="28"/>
          <w:szCs w:val="28"/>
        </w:rPr>
        <w:t xml:space="preserve"> ФГУП «Почта России».  </w:t>
      </w:r>
      <w:r w:rsidRPr="00256842">
        <w:rPr>
          <w:rFonts w:cs="Times New Roman"/>
          <w:sz w:val="28"/>
          <w:szCs w:val="28"/>
        </w:rPr>
        <w:t xml:space="preserve">Режим </w:t>
      </w:r>
      <w:r w:rsidR="00FC1128" w:rsidRPr="00256842">
        <w:rPr>
          <w:rFonts w:cs="Times New Roman"/>
          <w:sz w:val="28"/>
          <w:szCs w:val="28"/>
        </w:rPr>
        <w:t xml:space="preserve">работы </w:t>
      </w:r>
      <w:r w:rsidR="00535CFF" w:rsidRPr="00256842">
        <w:rPr>
          <w:rFonts w:cs="Times New Roman"/>
          <w:sz w:val="28"/>
          <w:szCs w:val="28"/>
        </w:rPr>
        <w:t xml:space="preserve">клиентского </w:t>
      </w:r>
      <w:r w:rsidR="000A07AA" w:rsidRPr="00256842">
        <w:rPr>
          <w:rFonts w:cs="Times New Roman"/>
          <w:sz w:val="28"/>
          <w:szCs w:val="28"/>
        </w:rPr>
        <w:t>зала почтамта</w:t>
      </w:r>
      <w:r w:rsidR="00256842" w:rsidRPr="00256842">
        <w:rPr>
          <w:rFonts w:cs="Times New Roman"/>
          <w:sz w:val="28"/>
          <w:szCs w:val="28"/>
        </w:rPr>
        <w:t xml:space="preserve">  в полном объеме удовлетворяет потребности жителей поселка.</w:t>
      </w:r>
      <w:r w:rsidR="00256842" w:rsidRPr="00256842">
        <w:rPr>
          <w:rFonts w:cs="Times New Roman"/>
          <w:sz w:val="28"/>
          <w:szCs w:val="28"/>
        </w:rPr>
        <w:tab/>
      </w:r>
    </w:p>
    <w:p w14:paraId="5B063F9D" w14:textId="1A844FAB"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Узел почтовой связи </w:t>
      </w:r>
      <w:r w:rsidR="002A2686" w:rsidRPr="00256842">
        <w:rPr>
          <w:rFonts w:cs="Times New Roman"/>
          <w:sz w:val="28"/>
          <w:szCs w:val="28"/>
        </w:rPr>
        <w:t>оказывает услуги</w:t>
      </w:r>
      <w:r w:rsidRPr="00256842">
        <w:rPr>
          <w:rFonts w:cs="Times New Roman"/>
          <w:sz w:val="28"/>
          <w:szCs w:val="28"/>
        </w:rPr>
        <w:t xml:space="preserve"> почтовой </w:t>
      </w:r>
      <w:r w:rsidR="00FC1128" w:rsidRPr="00256842">
        <w:rPr>
          <w:rFonts w:cs="Times New Roman"/>
          <w:sz w:val="28"/>
          <w:szCs w:val="28"/>
        </w:rPr>
        <w:t xml:space="preserve">связи </w:t>
      </w:r>
      <w:r w:rsidR="00535CFF" w:rsidRPr="00256842">
        <w:rPr>
          <w:rFonts w:cs="Times New Roman"/>
          <w:sz w:val="28"/>
          <w:szCs w:val="28"/>
        </w:rPr>
        <w:t xml:space="preserve">населению </w:t>
      </w:r>
      <w:r w:rsidR="000A07AA" w:rsidRPr="00256842">
        <w:rPr>
          <w:rFonts w:cs="Times New Roman"/>
          <w:sz w:val="28"/>
          <w:szCs w:val="28"/>
        </w:rPr>
        <w:t>и предприятиям</w:t>
      </w:r>
      <w:r w:rsidRPr="00256842">
        <w:rPr>
          <w:rFonts w:cs="Times New Roman"/>
          <w:sz w:val="28"/>
          <w:szCs w:val="28"/>
        </w:rPr>
        <w:t xml:space="preserve"> поселка:</w:t>
      </w:r>
    </w:p>
    <w:p w14:paraId="19C34E3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производит прием и выдачу заказной и простой корреспонденции;</w:t>
      </w:r>
    </w:p>
    <w:p w14:paraId="749C683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прием и выдача посылок и ценных бандеролей;</w:t>
      </w:r>
    </w:p>
    <w:p w14:paraId="2F564CA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выполняется прием и отправка переводов, в том числе электронных и </w:t>
      </w:r>
    </w:p>
    <w:p w14:paraId="1CC7CB09" w14:textId="0096370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w:t>
      </w:r>
      <w:r w:rsidR="002A2686" w:rsidRPr="00256842">
        <w:rPr>
          <w:rFonts w:cs="Times New Roman"/>
          <w:sz w:val="28"/>
          <w:szCs w:val="28"/>
        </w:rPr>
        <w:t>телеграф плюс</w:t>
      </w:r>
      <w:r w:rsidRPr="00256842">
        <w:rPr>
          <w:rFonts w:cs="Times New Roman"/>
          <w:sz w:val="28"/>
          <w:szCs w:val="28"/>
        </w:rPr>
        <w:t>;</w:t>
      </w:r>
    </w:p>
    <w:p w14:paraId="37C4D15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производит прием коммунальных платежей;</w:t>
      </w:r>
    </w:p>
    <w:p w14:paraId="14A0C65D" w14:textId="35F5F999"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производит услугу </w:t>
      </w:r>
      <w:r w:rsidR="002A2686" w:rsidRPr="00256842">
        <w:rPr>
          <w:rFonts w:cs="Times New Roman"/>
          <w:sz w:val="28"/>
          <w:szCs w:val="28"/>
        </w:rPr>
        <w:t xml:space="preserve">почтальон </w:t>
      </w:r>
      <w:r w:rsidR="00FC1128" w:rsidRPr="00256842">
        <w:rPr>
          <w:rFonts w:cs="Times New Roman"/>
          <w:sz w:val="28"/>
          <w:szCs w:val="28"/>
        </w:rPr>
        <w:t>на дому</w:t>
      </w:r>
      <w:r w:rsidRPr="00256842">
        <w:rPr>
          <w:rFonts w:cs="Times New Roman"/>
          <w:sz w:val="28"/>
          <w:szCs w:val="28"/>
        </w:rPr>
        <w:t>;</w:t>
      </w:r>
    </w:p>
    <w:p w14:paraId="76E68EA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производит ежемесячную выплату пенсий, а также пенсионерам с доставкой, </w:t>
      </w:r>
    </w:p>
    <w:p w14:paraId="05FAED8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по необходимости продажа в розницу конвертов, марок, газет и журналов;</w:t>
      </w:r>
    </w:p>
    <w:p w14:paraId="0677976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производит реализацию всех газет и журналов в розницу.</w:t>
      </w:r>
    </w:p>
    <w:p w14:paraId="34F752AF" w14:textId="77777777" w:rsidR="00256842" w:rsidRPr="00256842" w:rsidRDefault="00256842" w:rsidP="00256842">
      <w:pPr>
        <w:spacing w:after="0" w:line="240" w:lineRule="auto"/>
        <w:ind w:firstLine="680"/>
        <w:jc w:val="both"/>
        <w:rPr>
          <w:rFonts w:cs="Times New Roman"/>
          <w:b/>
          <w:sz w:val="28"/>
          <w:szCs w:val="28"/>
        </w:rPr>
      </w:pPr>
      <w:r w:rsidRPr="00256842">
        <w:rPr>
          <w:rFonts w:cs="Times New Roman"/>
          <w:b/>
          <w:sz w:val="28"/>
          <w:szCs w:val="28"/>
        </w:rPr>
        <w:t>Обеспеченность средствами массовой информации</w:t>
      </w:r>
    </w:p>
    <w:p w14:paraId="0F2BD360" w14:textId="792FCFCD"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районе </w:t>
      </w:r>
      <w:r w:rsidR="002A2686" w:rsidRPr="00256842">
        <w:rPr>
          <w:rFonts w:cs="Times New Roman"/>
          <w:sz w:val="28"/>
          <w:szCs w:val="28"/>
        </w:rPr>
        <w:t>функционирует местная</w:t>
      </w:r>
      <w:r w:rsidRPr="00256842">
        <w:rPr>
          <w:rFonts w:cs="Times New Roman"/>
          <w:sz w:val="28"/>
          <w:szCs w:val="28"/>
        </w:rPr>
        <w:t xml:space="preserve"> организация телевещания.</w:t>
      </w:r>
    </w:p>
    <w:p w14:paraId="1F58CE8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На всей территории района осуществляют вещание краевые и федеральные телекомпании: НТК, ГТРК Кубань, Первый, НТВ, РТР. </w:t>
      </w:r>
    </w:p>
    <w:p w14:paraId="2CF739C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Почта оказывает перечень услуг почтовой связи:</w:t>
      </w:r>
    </w:p>
    <w:p w14:paraId="236F6380" w14:textId="77777777" w:rsidR="00256842" w:rsidRPr="00256842" w:rsidRDefault="00256842" w:rsidP="00256842">
      <w:pPr>
        <w:widowControl w:val="0"/>
        <w:spacing w:after="0" w:line="240" w:lineRule="auto"/>
        <w:ind w:firstLine="680"/>
        <w:jc w:val="both"/>
        <w:rPr>
          <w:rFonts w:cs="Times New Roman"/>
          <w:sz w:val="28"/>
          <w:szCs w:val="28"/>
        </w:rPr>
      </w:pPr>
      <w:r w:rsidRPr="00256842">
        <w:rPr>
          <w:rFonts w:cs="Times New Roman"/>
          <w:sz w:val="28"/>
          <w:szCs w:val="28"/>
        </w:rPr>
        <w:t xml:space="preserve">- производит подписку и реализацию местных, краевых и федеральных печатных изданий. </w:t>
      </w:r>
    </w:p>
    <w:p w14:paraId="0348FCCC"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Расчет числа абонентов телефонной сети общего пользования и сети проводного вещания производится из условия один телефон и одна радиоточка на жилой дом (квартиру) плюс 5% от их числа на общественный сектор. </w:t>
      </w:r>
    </w:p>
    <w:p w14:paraId="2216C2AD"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 xml:space="preserve">1. Каждой семье обеспечить установку телефона. </w:t>
      </w:r>
    </w:p>
    <w:p w14:paraId="5E3732E7"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2. Количество телефонов для хозяйственного сектора по отдельным группам потребителей на 1000 человек работающих должно составлять:</w:t>
      </w:r>
    </w:p>
    <w:p w14:paraId="06A8A069"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промышленность, транспорт, строительство    -   210 тлф.;</w:t>
      </w:r>
    </w:p>
    <w:p w14:paraId="0E1EA37B"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торговля                                                                 -   270 тлф.;</w:t>
      </w:r>
    </w:p>
    <w:p w14:paraId="48725629"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наука и образование                                            -   710 тлф.;</w:t>
      </w:r>
    </w:p>
    <w:p w14:paraId="656050BD"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здравоохранение                                                  -   580 тлф.;</w:t>
      </w:r>
    </w:p>
    <w:p w14:paraId="3B064770" w14:textId="5BD490A9"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 xml:space="preserve">управление                                                            </w:t>
      </w:r>
      <w:r w:rsidR="002A2686" w:rsidRPr="00256842">
        <w:rPr>
          <w:rFonts w:cs="Times New Roman"/>
          <w:sz w:val="28"/>
          <w:szCs w:val="28"/>
          <w:lang w:eastAsia="ar-SA"/>
        </w:rPr>
        <w:t>- 1000</w:t>
      </w:r>
      <w:r w:rsidRPr="00256842">
        <w:rPr>
          <w:rFonts w:cs="Times New Roman"/>
          <w:sz w:val="28"/>
          <w:szCs w:val="28"/>
          <w:lang w:eastAsia="ar-SA"/>
        </w:rPr>
        <w:t xml:space="preserve"> тлф.</w:t>
      </w:r>
    </w:p>
    <w:p w14:paraId="7AEF7949"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Работающее (самодеятельное) население населенных пунктов сельской местности по отдельным группам народного хозяйства распределяется на перспективу в следующем соотношении:</w:t>
      </w:r>
    </w:p>
    <w:p w14:paraId="500CF169"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промышленность, транспорт, связь, строительство - 76%;</w:t>
      </w:r>
    </w:p>
    <w:p w14:paraId="1B9627C8"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торговля - 12%;</w:t>
      </w:r>
    </w:p>
    <w:p w14:paraId="6A80E6F1"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образование и наука - 6%;</w:t>
      </w:r>
    </w:p>
    <w:p w14:paraId="6E2889BC"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здравоохранение - 4%;</w:t>
      </w:r>
    </w:p>
    <w:p w14:paraId="2438D780" w14:textId="77777777" w:rsidR="00256842" w:rsidRPr="00256842" w:rsidRDefault="00256842" w:rsidP="00256842">
      <w:pPr>
        <w:numPr>
          <w:ilvl w:val="0"/>
          <w:numId w:val="1"/>
        </w:numPr>
        <w:tabs>
          <w:tab w:val="clear" w:pos="0"/>
          <w:tab w:val="num" w:pos="900"/>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lastRenderedPageBreak/>
        <w:t>управление - 2%.</w:t>
      </w:r>
    </w:p>
    <w:p w14:paraId="33B01A0D"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Потребности хозяйственного сектора в телефонной связи на 1000 человек работающих составит:</w:t>
      </w:r>
    </w:p>
    <w:p w14:paraId="05E42251"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210</w:t>
      </w:r>
      <w:r w:rsidRPr="00256842">
        <w:rPr>
          <w:rFonts w:cs="Times New Roman"/>
          <w:sz w:val="28"/>
          <w:szCs w:val="28"/>
          <w:lang w:eastAsia="ar-SA"/>
        </w:rPr>
        <w:t>0.76+270</w:t>
      </w:r>
      <w:r w:rsidRPr="00256842">
        <w:rPr>
          <w:rFonts w:cs="Times New Roman"/>
          <w:sz w:val="28"/>
          <w:szCs w:val="28"/>
          <w:lang w:eastAsia="ar-SA"/>
        </w:rPr>
        <w:t>0.12+710</w:t>
      </w:r>
      <w:r w:rsidRPr="00256842">
        <w:rPr>
          <w:rFonts w:cs="Times New Roman"/>
          <w:sz w:val="28"/>
          <w:szCs w:val="28"/>
          <w:lang w:eastAsia="ar-SA"/>
        </w:rPr>
        <w:t>0.06+580</w:t>
      </w:r>
      <w:r w:rsidRPr="00256842">
        <w:rPr>
          <w:rFonts w:cs="Times New Roman"/>
          <w:sz w:val="28"/>
          <w:szCs w:val="28"/>
          <w:lang w:eastAsia="ar-SA"/>
        </w:rPr>
        <w:t>0.04+1000</w:t>
      </w:r>
      <w:r w:rsidRPr="00256842">
        <w:rPr>
          <w:rFonts w:cs="Times New Roman"/>
          <w:sz w:val="28"/>
          <w:szCs w:val="28"/>
          <w:lang w:eastAsia="ar-SA"/>
        </w:rPr>
        <w:t>0.02=278 тлф.</w:t>
      </w:r>
    </w:p>
    <w:p w14:paraId="1C053CBE"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Прогноз численности Смоленского сельского поселения приведен выше.</w:t>
      </w:r>
    </w:p>
    <w:p w14:paraId="0FF80B29" w14:textId="1D4CBC26"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Для развития </w:t>
      </w:r>
      <w:r w:rsidR="002A2686" w:rsidRPr="00256842">
        <w:rPr>
          <w:rFonts w:cs="Times New Roman"/>
          <w:sz w:val="28"/>
          <w:szCs w:val="28"/>
          <w:lang w:eastAsia="ar-SA"/>
        </w:rPr>
        <w:t>средств связи</w:t>
      </w:r>
      <w:r w:rsidRPr="00256842">
        <w:rPr>
          <w:rFonts w:cs="Times New Roman"/>
          <w:sz w:val="28"/>
          <w:szCs w:val="28"/>
          <w:lang w:eastAsia="ar-SA"/>
        </w:rPr>
        <w:t xml:space="preserve"> схемой территориального планирования муниципального Смоленского сельского поселения предусматривается:</w:t>
      </w:r>
    </w:p>
    <w:p w14:paraId="39D0D7F8" w14:textId="77777777" w:rsidR="00256842" w:rsidRPr="00256842" w:rsidRDefault="00256842" w:rsidP="00256842">
      <w:pPr>
        <w:numPr>
          <w:ilvl w:val="0"/>
          <w:numId w:val="1"/>
        </w:numPr>
        <w:tabs>
          <w:tab w:val="clear" w:pos="0"/>
          <w:tab w:val="num" w:pos="284"/>
          <w:tab w:val="left" w:pos="1134"/>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предусмотреть строительство новых межпоселковых магистральных линий связи с устройством шкафных районов в зоне проектируемой застройки;</w:t>
      </w:r>
    </w:p>
    <w:p w14:paraId="1BFA2827" w14:textId="77777777" w:rsidR="00256842" w:rsidRPr="00256842" w:rsidRDefault="00256842" w:rsidP="00256842">
      <w:pPr>
        <w:numPr>
          <w:ilvl w:val="0"/>
          <w:numId w:val="1"/>
        </w:numPr>
        <w:tabs>
          <w:tab w:val="clear" w:pos="0"/>
          <w:tab w:val="num" w:pos="284"/>
          <w:tab w:val="left" w:pos="1134"/>
        </w:tabs>
        <w:suppressAutoHyphens/>
        <w:spacing w:after="0" w:line="240" w:lineRule="auto"/>
        <w:ind w:firstLine="680"/>
        <w:jc w:val="both"/>
        <w:rPr>
          <w:rFonts w:cs="Times New Roman"/>
          <w:sz w:val="28"/>
          <w:szCs w:val="28"/>
          <w:lang w:eastAsia="ar-SA"/>
        </w:rPr>
      </w:pPr>
      <w:r w:rsidRPr="00256842">
        <w:rPr>
          <w:rFonts w:cs="Times New Roman"/>
          <w:sz w:val="28"/>
          <w:szCs w:val="28"/>
          <w:lang w:eastAsia="ar-SA"/>
        </w:rPr>
        <w:t>предусмотреть расширение и реконструкцию линейно-кабельных сооружений связи в зоне существующей застройки.</w:t>
      </w:r>
    </w:p>
    <w:p w14:paraId="66E31896" w14:textId="77777777" w:rsidR="00256842" w:rsidRPr="00256842" w:rsidRDefault="00256842" w:rsidP="00256842">
      <w:pPr>
        <w:tabs>
          <w:tab w:val="left" w:pos="5086"/>
        </w:tabs>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Проектом предусматривается также и увеличение сферы услуг, предоставляемых средствами связи (мобильная связь, интернет, IP-телефония </w:t>
      </w:r>
      <w:proofErr w:type="spellStart"/>
      <w:r w:rsidRPr="00256842">
        <w:rPr>
          <w:rFonts w:cs="Times New Roman"/>
          <w:sz w:val="28"/>
          <w:szCs w:val="28"/>
          <w:lang w:eastAsia="ar-SA"/>
        </w:rPr>
        <w:t>и.т.д</w:t>
      </w:r>
      <w:proofErr w:type="spellEnd"/>
      <w:r w:rsidRPr="00256842">
        <w:rPr>
          <w:rFonts w:cs="Times New Roman"/>
          <w:sz w:val="28"/>
          <w:szCs w:val="28"/>
          <w:lang w:eastAsia="ar-SA"/>
        </w:rPr>
        <w:t>.).</w:t>
      </w:r>
    </w:p>
    <w:p w14:paraId="31332A14" w14:textId="1D7BB637" w:rsidR="00256842" w:rsidRPr="00256842" w:rsidRDefault="00256842" w:rsidP="00256842">
      <w:pPr>
        <w:tabs>
          <w:tab w:val="left" w:pos="5086"/>
        </w:tabs>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Для реализации проектных решений по развитию средств связи рекомендуется использовать экономические основы президентской программы «Российский народный телефон», предусматривающей добровольное участие населения частного сектора в развитии и модернизации местных сетей связи, являющихся наиболее </w:t>
      </w:r>
      <w:proofErr w:type="spellStart"/>
      <w:r w:rsidRPr="00256842">
        <w:rPr>
          <w:rFonts w:cs="Times New Roman"/>
          <w:sz w:val="28"/>
          <w:szCs w:val="28"/>
          <w:lang w:eastAsia="ar-SA"/>
        </w:rPr>
        <w:t>инвестиционноёмкими</w:t>
      </w:r>
      <w:proofErr w:type="spellEnd"/>
      <w:r w:rsidRPr="00256842">
        <w:rPr>
          <w:rFonts w:cs="Times New Roman"/>
          <w:sz w:val="28"/>
          <w:szCs w:val="28"/>
          <w:lang w:eastAsia="ar-SA"/>
        </w:rPr>
        <w:t xml:space="preserve"> частями телефонной сети общего пользования.</w:t>
      </w:r>
    </w:p>
    <w:p w14:paraId="12E21736" w14:textId="1A792A2E" w:rsidR="00256842" w:rsidRPr="00256842" w:rsidRDefault="00256842" w:rsidP="00256842">
      <w:pPr>
        <w:tabs>
          <w:tab w:val="left" w:pos="5086"/>
        </w:tabs>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На стадии </w:t>
      </w:r>
      <w:r w:rsidR="002A2686" w:rsidRPr="00256842">
        <w:rPr>
          <w:rFonts w:cs="Times New Roman"/>
          <w:sz w:val="28"/>
          <w:szCs w:val="28"/>
          <w:lang w:eastAsia="ar-SA"/>
        </w:rPr>
        <w:t>разработки рассматриваются</w:t>
      </w:r>
      <w:r w:rsidRPr="00256842">
        <w:rPr>
          <w:rFonts w:cs="Times New Roman"/>
          <w:sz w:val="28"/>
          <w:szCs w:val="28"/>
          <w:lang w:eastAsia="ar-SA"/>
        </w:rPr>
        <w:t xml:space="preserve"> перспективы возможного развития проводных средств связи на срок до 2030г. Все технические решения, касающиеся вопросов организации схем связи, выбора оборудования и кабельной продукции, определения трасс прохождения линий связи, способов монтажа и прокладки кабелей, числа каналов на МСС и т.д., определяются на последующих этапах проектирования при наличии финансирования строительства объектов связи.</w:t>
      </w:r>
    </w:p>
    <w:p w14:paraId="06A13336" w14:textId="77777777" w:rsidR="00256842" w:rsidRPr="00256842" w:rsidRDefault="00256842" w:rsidP="00256842">
      <w:pPr>
        <w:tabs>
          <w:tab w:val="left" w:pos="5086"/>
        </w:tabs>
        <w:spacing w:after="0" w:line="240" w:lineRule="auto"/>
        <w:ind w:firstLine="680"/>
        <w:jc w:val="both"/>
        <w:rPr>
          <w:rFonts w:cs="Times New Roman"/>
          <w:sz w:val="28"/>
          <w:szCs w:val="28"/>
          <w:lang w:eastAsia="ar-SA"/>
        </w:rPr>
      </w:pPr>
    </w:p>
    <w:p w14:paraId="713641C2" w14:textId="6FF1320F" w:rsidR="00256842" w:rsidRPr="00256842" w:rsidRDefault="00256842" w:rsidP="007B77B4">
      <w:pPr>
        <w:pStyle w:val="2"/>
      </w:pPr>
      <w:bookmarkStart w:id="101" w:name="_Toc161064198"/>
      <w:r w:rsidRPr="00256842">
        <w:t xml:space="preserve">3.5. Мероприятия по санитарной очистке, благоустройству и </w:t>
      </w:r>
      <w:r w:rsidR="002A2686" w:rsidRPr="00256842">
        <w:t>озеленению территории</w:t>
      </w:r>
      <w:bookmarkEnd w:id="101"/>
    </w:p>
    <w:p w14:paraId="49859095" w14:textId="77777777" w:rsidR="00256842" w:rsidRPr="00256842" w:rsidRDefault="00256842" w:rsidP="00256842">
      <w:pPr>
        <w:shd w:val="clear" w:color="auto" w:fill="FFFFFF"/>
        <w:spacing w:after="0" w:line="240" w:lineRule="auto"/>
        <w:ind w:firstLine="680"/>
        <w:jc w:val="both"/>
        <w:rPr>
          <w:rFonts w:cs="Times New Roman"/>
          <w:spacing w:val="-1"/>
          <w:sz w:val="28"/>
          <w:szCs w:val="28"/>
        </w:rPr>
      </w:pPr>
      <w:r w:rsidRPr="00256842">
        <w:rPr>
          <w:rFonts w:cs="Times New Roman"/>
          <w:spacing w:val="-1"/>
          <w:sz w:val="28"/>
          <w:szCs w:val="28"/>
        </w:rPr>
        <w:t>Санитарная очистка территории населенных пунктов Смоленского сельского поселения направлена на содержание в чистоте селитебных территорий, охрану здоровья населения от вредного влияния бытовых отходов, их своевременный сбор, удаление и эффективное обезвреживание для предотвращения возникновения инфекционных заболеваний, а также для охраны почвы, воздуха и воды от загрязнения.</w:t>
      </w:r>
    </w:p>
    <w:p w14:paraId="24088D8E" w14:textId="554A49CC" w:rsidR="00256842" w:rsidRPr="00256842" w:rsidRDefault="00256842" w:rsidP="00256842">
      <w:pPr>
        <w:spacing w:after="0" w:line="240" w:lineRule="auto"/>
        <w:ind w:firstLine="680"/>
        <w:jc w:val="both"/>
        <w:rPr>
          <w:rFonts w:cs="Times New Roman"/>
          <w:sz w:val="28"/>
          <w:szCs w:val="28"/>
        </w:rPr>
      </w:pPr>
      <w:r w:rsidRPr="00256842">
        <w:rPr>
          <w:rFonts w:cs="Times New Roman"/>
          <w:spacing w:val="-1"/>
          <w:sz w:val="28"/>
          <w:szCs w:val="28"/>
        </w:rPr>
        <w:t xml:space="preserve">Действующая свалка твердых бытовых отходов площадью 1 га расположена в радиусе 200 м к юго-западу от ст. </w:t>
      </w:r>
      <w:r w:rsidR="002A2686" w:rsidRPr="00256842">
        <w:rPr>
          <w:rFonts w:cs="Times New Roman"/>
          <w:spacing w:val="-1"/>
          <w:sz w:val="28"/>
          <w:szCs w:val="28"/>
        </w:rPr>
        <w:t xml:space="preserve">Смоленская, </w:t>
      </w:r>
      <w:r w:rsidR="002A2686" w:rsidRPr="00256842">
        <w:rPr>
          <w:rFonts w:cs="Times New Roman"/>
          <w:sz w:val="28"/>
          <w:szCs w:val="28"/>
        </w:rPr>
        <w:t>в</w:t>
      </w:r>
      <w:r w:rsidRPr="00256842">
        <w:rPr>
          <w:rFonts w:cs="Times New Roman"/>
          <w:sz w:val="28"/>
          <w:szCs w:val="28"/>
        </w:rPr>
        <w:t xml:space="preserve"> радиусе 100м на юго-восток от ст. Крепостная</w:t>
      </w:r>
      <w:r w:rsidRPr="00256842">
        <w:rPr>
          <w:rFonts w:cs="Times New Roman"/>
          <w:spacing w:val="-1"/>
          <w:sz w:val="28"/>
          <w:szCs w:val="28"/>
        </w:rPr>
        <w:t xml:space="preserve">. </w:t>
      </w:r>
      <w:r w:rsidR="002A2686" w:rsidRPr="00256842">
        <w:rPr>
          <w:rFonts w:cs="Times New Roman"/>
          <w:sz w:val="28"/>
          <w:szCs w:val="28"/>
        </w:rPr>
        <w:t>Вывоз бытовых</w:t>
      </w:r>
      <w:r w:rsidRPr="00256842">
        <w:rPr>
          <w:rFonts w:cs="Times New Roman"/>
          <w:sz w:val="28"/>
          <w:szCs w:val="28"/>
        </w:rPr>
        <w:t xml:space="preserve"> отходов, </w:t>
      </w:r>
      <w:r w:rsidR="00FC1128" w:rsidRPr="00256842">
        <w:rPr>
          <w:rFonts w:cs="Times New Roman"/>
          <w:sz w:val="28"/>
          <w:szCs w:val="28"/>
        </w:rPr>
        <w:t>мусора от</w:t>
      </w:r>
      <w:r w:rsidRPr="00256842">
        <w:rPr>
          <w:rFonts w:cs="Times New Roman"/>
          <w:sz w:val="28"/>
          <w:szCs w:val="28"/>
        </w:rPr>
        <w:t xml:space="preserve"> домовладений осуществляется частным предпринимателем. Не выдержаны санитарно-защитные </w:t>
      </w:r>
      <w:r w:rsidR="002A2686" w:rsidRPr="00256842">
        <w:rPr>
          <w:rFonts w:cs="Times New Roman"/>
          <w:sz w:val="28"/>
          <w:szCs w:val="28"/>
        </w:rPr>
        <w:t>разрывы от</w:t>
      </w:r>
      <w:r w:rsidRPr="00256842">
        <w:rPr>
          <w:rFonts w:cs="Times New Roman"/>
          <w:sz w:val="28"/>
          <w:szCs w:val="28"/>
        </w:rPr>
        <w:t xml:space="preserve"> свалок до жилой застройки.</w:t>
      </w:r>
    </w:p>
    <w:p w14:paraId="772B49DD" w14:textId="77777777" w:rsidR="00256842" w:rsidRPr="00256842" w:rsidRDefault="00256842" w:rsidP="00256842">
      <w:pPr>
        <w:pStyle w:val="affffa"/>
        <w:ind w:left="0" w:firstLine="680"/>
        <w:jc w:val="both"/>
        <w:rPr>
          <w:sz w:val="28"/>
          <w:szCs w:val="28"/>
        </w:rPr>
      </w:pPr>
      <w:r w:rsidRPr="00256842">
        <w:rPr>
          <w:sz w:val="28"/>
          <w:szCs w:val="28"/>
        </w:rPr>
        <w:t xml:space="preserve">Согласно положениям схемы территориального планирования муниципального образования Северский район территория для возможного размещения комплекса по переработке и утилизации отходов потребления определена в 4 км западнее </w:t>
      </w:r>
      <w:proofErr w:type="spellStart"/>
      <w:r w:rsidRPr="00256842">
        <w:rPr>
          <w:sz w:val="28"/>
          <w:szCs w:val="28"/>
        </w:rPr>
        <w:t>пгт</w:t>
      </w:r>
      <w:proofErr w:type="spellEnd"/>
      <w:r w:rsidRPr="00256842">
        <w:rPr>
          <w:sz w:val="28"/>
          <w:szCs w:val="28"/>
        </w:rPr>
        <w:t xml:space="preserve">. Афипский. В том случае, если размещение данного комплекса будет определено в ином муниципальном образовании, на данном месте </w:t>
      </w:r>
      <w:r w:rsidRPr="00256842">
        <w:rPr>
          <w:sz w:val="28"/>
          <w:szCs w:val="28"/>
        </w:rPr>
        <w:lastRenderedPageBreak/>
        <w:t xml:space="preserve">на расчетный срок СТП Северского района предусматривается размещение комплекса сортировки и переработки ТБО с усовершенствованным полигоном районного значения.  После проведенного анализа существующего положения с учетом негативного влияния существующих свалок мусора на окружающую среду, необходимость первоочередной рекультивации многих таких объектов на территориях поселений района, схемой территориального планирования  принято решение организации пунктов первичной сортировки с частичной утилизацией бытовых отходов. </w:t>
      </w:r>
    </w:p>
    <w:p w14:paraId="52BD95D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Обращение с каждым видом отходов производства и потребления зависит от их происхождения, агрегатного состояния, физико-химических свойств субстрата, количественного соотношения компонентов и степени опасности для здоровья населения и среды обитания человека.</w:t>
      </w:r>
    </w:p>
    <w:p w14:paraId="4E2A9BB2" w14:textId="48D426CD"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На территории Северского района не осуществляется прием и захоронение опасных отходов. Утилизация ртутьсодержащих приборов, отработанных </w:t>
      </w:r>
      <w:r w:rsidR="002A2686" w:rsidRPr="00256842">
        <w:rPr>
          <w:rFonts w:cs="Times New Roman"/>
          <w:sz w:val="28"/>
          <w:szCs w:val="28"/>
          <w:lang w:eastAsia="ar-SA"/>
        </w:rPr>
        <w:t>ламп проводится</w:t>
      </w:r>
      <w:r w:rsidRPr="00256842">
        <w:rPr>
          <w:rFonts w:cs="Times New Roman"/>
          <w:sz w:val="28"/>
          <w:szCs w:val="28"/>
          <w:lang w:eastAsia="ar-SA"/>
        </w:rPr>
        <w:t xml:space="preserve"> в соответствии с </w:t>
      </w:r>
      <w:r w:rsidR="00FC1128" w:rsidRPr="00256842">
        <w:rPr>
          <w:rFonts w:cs="Times New Roman"/>
          <w:sz w:val="28"/>
          <w:szCs w:val="28"/>
          <w:lang w:eastAsia="ar-SA"/>
        </w:rPr>
        <w:t>договорами на</w:t>
      </w:r>
      <w:r w:rsidRPr="00256842">
        <w:rPr>
          <w:rFonts w:cs="Times New Roman"/>
          <w:sz w:val="28"/>
          <w:szCs w:val="28"/>
          <w:lang w:eastAsia="ar-SA"/>
        </w:rPr>
        <w:t xml:space="preserve"> </w:t>
      </w:r>
      <w:r w:rsidR="00535CFF" w:rsidRPr="00256842">
        <w:rPr>
          <w:rFonts w:cs="Times New Roman"/>
          <w:sz w:val="28"/>
          <w:szCs w:val="28"/>
          <w:lang w:eastAsia="ar-SA"/>
        </w:rPr>
        <w:t xml:space="preserve">предприятиях </w:t>
      </w:r>
      <w:proofErr w:type="spellStart"/>
      <w:r w:rsidR="00535CFF" w:rsidRPr="00256842">
        <w:rPr>
          <w:rFonts w:cs="Times New Roman"/>
          <w:sz w:val="28"/>
          <w:szCs w:val="28"/>
          <w:lang w:eastAsia="ar-SA"/>
        </w:rPr>
        <w:t>ртутьсервиса</w:t>
      </w:r>
      <w:proofErr w:type="spellEnd"/>
      <w:r w:rsidRPr="00256842">
        <w:rPr>
          <w:rFonts w:cs="Times New Roman"/>
          <w:sz w:val="28"/>
          <w:szCs w:val="28"/>
          <w:lang w:eastAsia="ar-SA"/>
        </w:rPr>
        <w:t xml:space="preserve"> г. Краснодара и ООО «Ртутная </w:t>
      </w:r>
      <w:r w:rsidR="000A07AA" w:rsidRPr="00256842">
        <w:rPr>
          <w:rFonts w:cs="Times New Roman"/>
          <w:sz w:val="28"/>
          <w:szCs w:val="28"/>
          <w:lang w:eastAsia="ar-SA"/>
        </w:rPr>
        <w:t>безопасность» и</w:t>
      </w:r>
      <w:r w:rsidRPr="00256842">
        <w:rPr>
          <w:rFonts w:cs="Times New Roman"/>
          <w:sz w:val="28"/>
          <w:szCs w:val="28"/>
          <w:lang w:eastAsia="ar-SA"/>
        </w:rPr>
        <w:t xml:space="preserve">   </w:t>
      </w:r>
      <w:proofErr w:type="spellStart"/>
      <w:r w:rsidRPr="00256842">
        <w:rPr>
          <w:rFonts w:cs="Times New Roman"/>
          <w:sz w:val="28"/>
          <w:szCs w:val="28"/>
          <w:lang w:eastAsia="ar-SA"/>
        </w:rPr>
        <w:t>ст.Холмской</w:t>
      </w:r>
      <w:proofErr w:type="spellEnd"/>
      <w:r w:rsidRPr="00256842">
        <w:rPr>
          <w:rFonts w:cs="Times New Roman"/>
          <w:sz w:val="28"/>
          <w:szCs w:val="28"/>
          <w:lang w:eastAsia="ar-SA"/>
        </w:rPr>
        <w:t xml:space="preserve"> </w:t>
      </w:r>
      <w:proofErr w:type="spellStart"/>
      <w:r w:rsidRPr="00256842">
        <w:rPr>
          <w:rFonts w:cs="Times New Roman"/>
          <w:sz w:val="28"/>
          <w:szCs w:val="28"/>
          <w:lang w:eastAsia="ar-SA"/>
        </w:rPr>
        <w:t>Абинского</w:t>
      </w:r>
      <w:proofErr w:type="spellEnd"/>
      <w:r w:rsidRPr="00256842">
        <w:rPr>
          <w:rFonts w:cs="Times New Roman"/>
          <w:sz w:val="28"/>
          <w:szCs w:val="28"/>
          <w:lang w:eastAsia="ar-SA"/>
        </w:rPr>
        <w:t xml:space="preserve"> района. </w:t>
      </w:r>
    </w:p>
    <w:p w14:paraId="53A3CACA"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 xml:space="preserve">Медицинские отходы от лечебно-профилактических учреждений района утилизируются в мусоросжигательных печах при МУЗ «Северская ЦРБ» в </w:t>
      </w:r>
      <w:proofErr w:type="spellStart"/>
      <w:r w:rsidRPr="00256842">
        <w:rPr>
          <w:rFonts w:cs="Times New Roman"/>
          <w:sz w:val="28"/>
          <w:szCs w:val="28"/>
          <w:lang w:eastAsia="ar-SA"/>
        </w:rPr>
        <w:t>ст.Северской</w:t>
      </w:r>
      <w:proofErr w:type="spellEnd"/>
      <w:r w:rsidRPr="00256842">
        <w:rPr>
          <w:rFonts w:cs="Times New Roman"/>
          <w:sz w:val="28"/>
          <w:szCs w:val="28"/>
          <w:lang w:eastAsia="ar-SA"/>
        </w:rPr>
        <w:t>.</w:t>
      </w:r>
    </w:p>
    <w:p w14:paraId="4DA77A07" w14:textId="0251F676"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Вторичные отходы (чёрный и цветной металлолом) на территории Северского района перерабатывается на предприятии ООО ПП «</w:t>
      </w:r>
      <w:r w:rsidR="002A2686" w:rsidRPr="00256842">
        <w:rPr>
          <w:rFonts w:cs="Times New Roman"/>
          <w:sz w:val="28"/>
          <w:szCs w:val="28"/>
          <w:lang w:eastAsia="ar-SA"/>
        </w:rPr>
        <w:t xml:space="preserve">Афипское» </w:t>
      </w:r>
      <w:r w:rsidR="00FC1128" w:rsidRPr="00256842">
        <w:rPr>
          <w:rFonts w:cs="Times New Roman"/>
          <w:sz w:val="28"/>
          <w:szCs w:val="28"/>
          <w:lang w:eastAsia="ar-SA"/>
        </w:rPr>
        <w:t>методом плавки</w:t>
      </w:r>
      <w:r w:rsidRPr="00256842">
        <w:rPr>
          <w:rFonts w:cs="Times New Roman"/>
          <w:sz w:val="28"/>
          <w:szCs w:val="28"/>
          <w:lang w:eastAsia="ar-SA"/>
        </w:rPr>
        <w:t>.</w:t>
      </w:r>
    </w:p>
    <w:p w14:paraId="2D0145CC"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Скотомогильник – один, расположен около ст. Северская.</w:t>
      </w:r>
    </w:p>
    <w:p w14:paraId="24DF6220"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В районе действует предприятие ООО «Эко-</w:t>
      </w:r>
      <w:proofErr w:type="spellStart"/>
      <w:r w:rsidRPr="00256842">
        <w:rPr>
          <w:rFonts w:cs="Times New Roman"/>
          <w:sz w:val="28"/>
          <w:szCs w:val="28"/>
          <w:lang w:eastAsia="ar-SA"/>
        </w:rPr>
        <w:t>био</w:t>
      </w:r>
      <w:proofErr w:type="spellEnd"/>
      <w:r w:rsidRPr="00256842">
        <w:rPr>
          <w:rFonts w:cs="Times New Roman"/>
          <w:sz w:val="28"/>
          <w:szCs w:val="28"/>
          <w:lang w:eastAsia="ar-SA"/>
        </w:rPr>
        <w:t>», которое производит утилизацию нефтесодержащих отходов.</w:t>
      </w:r>
    </w:p>
    <w:p w14:paraId="28C43640" w14:textId="77777777" w:rsidR="00256842" w:rsidRPr="00256842" w:rsidRDefault="00256842" w:rsidP="00256842">
      <w:pPr>
        <w:pStyle w:val="aa"/>
        <w:ind w:firstLine="680"/>
        <w:jc w:val="both"/>
        <w:rPr>
          <w:spacing w:val="-1"/>
          <w:szCs w:val="28"/>
        </w:rPr>
      </w:pPr>
      <w:r w:rsidRPr="00256842">
        <w:rPr>
          <w:spacing w:val="-1"/>
          <w:szCs w:val="28"/>
        </w:rPr>
        <w:t>Согласно положениям схемы территориального планирования Краснодарского края в схему санитарной очистки территории края положена комплексная система обращения с отходами, подразумевающая создание оптимальной сети мусороперерабатывающих комплексов и инфраструктуры транспортировки отходов между отдельными узлами этой сети.</w:t>
      </w:r>
    </w:p>
    <w:p w14:paraId="0A61F9D0" w14:textId="77777777" w:rsidR="00256842" w:rsidRPr="00256842" w:rsidRDefault="00256842" w:rsidP="00256842">
      <w:pPr>
        <w:widowControl w:val="0"/>
        <w:suppressAutoHyphens/>
        <w:spacing w:after="0" w:line="240" w:lineRule="auto"/>
        <w:ind w:firstLine="680"/>
        <w:jc w:val="both"/>
        <w:rPr>
          <w:rFonts w:eastAsia="Arial Unicode MS" w:cs="Times New Roman"/>
          <w:sz w:val="28"/>
          <w:szCs w:val="28"/>
        </w:rPr>
      </w:pPr>
      <w:r w:rsidRPr="00256842">
        <w:rPr>
          <w:rFonts w:cs="Times New Roman"/>
          <w:sz w:val="28"/>
          <w:szCs w:val="28"/>
          <w:lang w:eastAsia="ar-SA"/>
        </w:rPr>
        <w:t xml:space="preserve">Генеральным планом на расчетный срок </w:t>
      </w:r>
      <w:r w:rsidRPr="00256842">
        <w:rPr>
          <w:rFonts w:eastAsia="Arial Unicode MS" w:cs="Times New Roman"/>
          <w:sz w:val="28"/>
          <w:szCs w:val="28"/>
        </w:rPr>
        <w:t xml:space="preserve">в Смоленском сельском поселении </w:t>
      </w:r>
      <w:r w:rsidRPr="00256842">
        <w:rPr>
          <w:rFonts w:cs="Times New Roman"/>
          <w:sz w:val="28"/>
          <w:szCs w:val="28"/>
          <w:lang w:eastAsia="ar-SA"/>
        </w:rPr>
        <w:t>предусмотрено</w:t>
      </w:r>
      <w:r w:rsidRPr="00256842">
        <w:rPr>
          <w:rFonts w:eastAsia="Arial Unicode MS" w:cs="Times New Roman"/>
          <w:sz w:val="28"/>
          <w:szCs w:val="28"/>
        </w:rPr>
        <w:t xml:space="preserve"> - закрытие и рекультивация существующего полигона ТБО; организация площадок временного хранения и пунктов первичной сортировки вторсырья.</w:t>
      </w:r>
    </w:p>
    <w:p w14:paraId="6BB95BC1" w14:textId="77777777" w:rsidR="00256842" w:rsidRPr="00256842" w:rsidRDefault="00256842" w:rsidP="00917F6B">
      <w:pPr>
        <w:spacing w:after="0" w:line="240" w:lineRule="auto"/>
        <w:ind w:firstLine="680"/>
        <w:jc w:val="right"/>
        <w:rPr>
          <w:rFonts w:cs="Times New Roman"/>
          <w:sz w:val="28"/>
          <w:szCs w:val="28"/>
        </w:rPr>
      </w:pPr>
      <w:r w:rsidRPr="00256842">
        <w:rPr>
          <w:rFonts w:cs="Times New Roman"/>
          <w:sz w:val="28"/>
          <w:szCs w:val="28"/>
        </w:rPr>
        <w:t>Таблица 30</w:t>
      </w:r>
    </w:p>
    <w:p w14:paraId="4101E7FC" w14:textId="77777777" w:rsidR="00256842" w:rsidRPr="00256842" w:rsidRDefault="00256842" w:rsidP="00256842">
      <w:pPr>
        <w:shd w:val="clear" w:color="auto" w:fill="FFFFFF"/>
        <w:spacing w:after="0" w:line="240" w:lineRule="auto"/>
        <w:ind w:firstLine="680"/>
        <w:jc w:val="both"/>
        <w:rPr>
          <w:rFonts w:cs="Times New Roman"/>
          <w:b/>
          <w:sz w:val="28"/>
          <w:szCs w:val="28"/>
        </w:rPr>
      </w:pPr>
      <w:r w:rsidRPr="00256842">
        <w:rPr>
          <w:rFonts w:cs="Times New Roman"/>
          <w:b/>
          <w:sz w:val="28"/>
          <w:szCs w:val="28"/>
        </w:rPr>
        <w:t>Прогноз количества бытовых отходов на расчетный срок</w:t>
      </w:r>
    </w:p>
    <w:tbl>
      <w:tblPr>
        <w:tblW w:w="9517"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6"/>
        <w:gridCol w:w="1287"/>
        <w:gridCol w:w="1565"/>
        <w:gridCol w:w="763"/>
        <w:gridCol w:w="816"/>
        <w:gridCol w:w="1446"/>
      </w:tblGrid>
      <w:tr w:rsidR="00256842" w:rsidRPr="00256842" w14:paraId="741850B6" w14:textId="77777777" w:rsidTr="00256842">
        <w:trPr>
          <w:trHeight w:val="580"/>
        </w:trPr>
        <w:tc>
          <w:tcPr>
            <w:tcW w:w="4130" w:type="dxa"/>
            <w:vMerge w:val="restart"/>
            <w:tcBorders>
              <w:top w:val="single" w:sz="4" w:space="0" w:color="auto"/>
              <w:left w:val="single" w:sz="4" w:space="0" w:color="auto"/>
              <w:bottom w:val="single" w:sz="4" w:space="0" w:color="auto"/>
              <w:right w:val="single" w:sz="4" w:space="0" w:color="auto"/>
            </w:tcBorders>
            <w:noWrap/>
            <w:vAlign w:val="center"/>
          </w:tcPr>
          <w:p w14:paraId="012D858B" w14:textId="77777777" w:rsidR="00256842" w:rsidRPr="00256842" w:rsidRDefault="00256842" w:rsidP="0020087E">
            <w:pPr>
              <w:spacing w:after="0" w:line="240" w:lineRule="auto"/>
              <w:jc w:val="both"/>
              <w:rPr>
                <w:rFonts w:cs="Times New Roman"/>
              </w:rPr>
            </w:pPr>
            <w:r w:rsidRPr="00256842">
              <w:rPr>
                <w:rFonts w:cs="Times New Roman"/>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A68D48D" w14:textId="77777777" w:rsidR="00256842" w:rsidRPr="00256842" w:rsidRDefault="00256842" w:rsidP="0020087E">
            <w:pPr>
              <w:spacing w:after="0" w:line="240" w:lineRule="auto"/>
              <w:jc w:val="both"/>
              <w:rPr>
                <w:rFonts w:cs="Times New Roman"/>
              </w:rPr>
            </w:pPr>
            <w:r w:rsidRPr="00256842">
              <w:rPr>
                <w:rFonts w:cs="Times New Roman"/>
              </w:rPr>
              <w:t>Расчетные данные, чел</w:t>
            </w:r>
          </w:p>
        </w:tc>
        <w:tc>
          <w:tcPr>
            <w:tcW w:w="1220" w:type="dxa"/>
            <w:vMerge w:val="restart"/>
            <w:tcBorders>
              <w:top w:val="single" w:sz="4" w:space="0" w:color="auto"/>
              <w:left w:val="single" w:sz="4" w:space="0" w:color="auto"/>
              <w:bottom w:val="single" w:sz="4" w:space="0" w:color="auto"/>
              <w:right w:val="single" w:sz="4" w:space="0" w:color="auto"/>
            </w:tcBorders>
            <w:vAlign w:val="center"/>
          </w:tcPr>
          <w:p w14:paraId="32AF01C3" w14:textId="77777777" w:rsidR="00256842" w:rsidRPr="00256842" w:rsidRDefault="00256842" w:rsidP="0020087E">
            <w:pPr>
              <w:spacing w:after="0" w:line="240" w:lineRule="auto"/>
              <w:jc w:val="both"/>
              <w:rPr>
                <w:rFonts w:cs="Times New Roman"/>
              </w:rPr>
            </w:pPr>
            <w:r w:rsidRPr="00256842">
              <w:rPr>
                <w:rFonts w:cs="Times New Roman"/>
              </w:rPr>
              <w:t>Кол-во контейнеров, штук</w:t>
            </w:r>
          </w:p>
        </w:tc>
        <w:tc>
          <w:tcPr>
            <w:tcW w:w="3033" w:type="dxa"/>
            <w:gridSpan w:val="3"/>
            <w:tcBorders>
              <w:top w:val="single" w:sz="4" w:space="0" w:color="auto"/>
              <w:left w:val="single" w:sz="4" w:space="0" w:color="auto"/>
              <w:bottom w:val="single" w:sz="4" w:space="0" w:color="auto"/>
              <w:right w:val="single" w:sz="4" w:space="0" w:color="auto"/>
            </w:tcBorders>
            <w:vAlign w:val="center"/>
          </w:tcPr>
          <w:p w14:paraId="7EE3614A" w14:textId="77777777" w:rsidR="00256842" w:rsidRPr="00256842" w:rsidRDefault="00256842" w:rsidP="0020087E">
            <w:pPr>
              <w:spacing w:after="0" w:line="240" w:lineRule="auto"/>
              <w:jc w:val="both"/>
              <w:rPr>
                <w:rFonts w:cs="Times New Roman"/>
              </w:rPr>
            </w:pPr>
            <w:r w:rsidRPr="00256842">
              <w:rPr>
                <w:rFonts w:cs="Times New Roman"/>
              </w:rPr>
              <w:t xml:space="preserve">Количество бытовых отходов в год    </w:t>
            </w:r>
          </w:p>
        </w:tc>
      </w:tr>
      <w:tr w:rsidR="00256842" w:rsidRPr="00256842" w14:paraId="72BAB49F" w14:textId="77777777" w:rsidTr="00256842">
        <w:trPr>
          <w:trHeight w:val="240"/>
        </w:trPr>
        <w:tc>
          <w:tcPr>
            <w:tcW w:w="4130" w:type="dxa"/>
            <w:vMerge/>
            <w:tcBorders>
              <w:top w:val="single" w:sz="4" w:space="0" w:color="auto"/>
              <w:left w:val="single" w:sz="4" w:space="0" w:color="auto"/>
              <w:bottom w:val="single" w:sz="4" w:space="0" w:color="auto"/>
              <w:right w:val="single" w:sz="4" w:space="0" w:color="auto"/>
            </w:tcBorders>
            <w:vAlign w:val="center"/>
          </w:tcPr>
          <w:p w14:paraId="63DD47A2" w14:textId="77777777" w:rsidR="00256842" w:rsidRPr="00256842" w:rsidRDefault="00256842" w:rsidP="0020087E">
            <w:pPr>
              <w:spacing w:after="0" w:line="240" w:lineRule="auto"/>
              <w:jc w:val="both"/>
              <w:rPr>
                <w:rFonts w:cs="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B11F2E2" w14:textId="77777777" w:rsidR="00256842" w:rsidRPr="00256842" w:rsidRDefault="00256842" w:rsidP="0020087E">
            <w:pPr>
              <w:spacing w:after="0" w:line="240" w:lineRule="auto"/>
              <w:jc w:val="both"/>
              <w:rPr>
                <w:rFonts w:cs="Times New Roman"/>
              </w:rPr>
            </w:pPr>
          </w:p>
        </w:tc>
        <w:tc>
          <w:tcPr>
            <w:tcW w:w="1220" w:type="dxa"/>
            <w:vMerge/>
            <w:tcBorders>
              <w:top w:val="single" w:sz="4" w:space="0" w:color="auto"/>
              <w:left w:val="single" w:sz="4" w:space="0" w:color="auto"/>
              <w:bottom w:val="single" w:sz="4" w:space="0" w:color="auto"/>
              <w:right w:val="single" w:sz="4" w:space="0" w:color="auto"/>
            </w:tcBorders>
            <w:vAlign w:val="center"/>
          </w:tcPr>
          <w:p w14:paraId="3A9FAA8F" w14:textId="77777777" w:rsidR="00256842" w:rsidRPr="00256842" w:rsidRDefault="00256842" w:rsidP="0020087E">
            <w:pPr>
              <w:spacing w:after="0" w:line="240" w:lineRule="auto"/>
              <w:jc w:val="both"/>
              <w:rPr>
                <w:rFonts w:cs="Times New Roman"/>
              </w:rPr>
            </w:pPr>
          </w:p>
        </w:tc>
        <w:tc>
          <w:tcPr>
            <w:tcW w:w="1583" w:type="dxa"/>
            <w:gridSpan w:val="2"/>
            <w:tcBorders>
              <w:top w:val="single" w:sz="4" w:space="0" w:color="auto"/>
              <w:left w:val="single" w:sz="4" w:space="0" w:color="auto"/>
              <w:bottom w:val="single" w:sz="4" w:space="0" w:color="auto"/>
              <w:right w:val="single" w:sz="4" w:space="0" w:color="auto"/>
            </w:tcBorders>
            <w:noWrap/>
            <w:vAlign w:val="center"/>
          </w:tcPr>
          <w:p w14:paraId="1A5EFD5A" w14:textId="77777777" w:rsidR="00256842" w:rsidRPr="00256842" w:rsidRDefault="00256842" w:rsidP="0020087E">
            <w:pPr>
              <w:spacing w:after="0" w:line="240" w:lineRule="auto"/>
              <w:jc w:val="both"/>
              <w:rPr>
                <w:rFonts w:cs="Times New Roman"/>
              </w:rPr>
            </w:pPr>
            <w:r w:rsidRPr="00256842">
              <w:rPr>
                <w:rFonts w:cs="Times New Roman"/>
              </w:rPr>
              <w:t>Твердые</w:t>
            </w:r>
          </w:p>
        </w:tc>
        <w:tc>
          <w:tcPr>
            <w:tcW w:w="1450" w:type="dxa"/>
            <w:tcBorders>
              <w:top w:val="single" w:sz="4" w:space="0" w:color="auto"/>
              <w:left w:val="single" w:sz="4" w:space="0" w:color="auto"/>
              <w:bottom w:val="single" w:sz="4" w:space="0" w:color="auto"/>
              <w:right w:val="single" w:sz="4" w:space="0" w:color="auto"/>
            </w:tcBorders>
            <w:noWrap/>
            <w:vAlign w:val="center"/>
          </w:tcPr>
          <w:p w14:paraId="492A3186" w14:textId="77777777" w:rsidR="00256842" w:rsidRPr="00256842" w:rsidRDefault="00256842" w:rsidP="0020087E">
            <w:pPr>
              <w:spacing w:after="0" w:line="240" w:lineRule="auto"/>
              <w:jc w:val="both"/>
              <w:rPr>
                <w:rFonts w:cs="Times New Roman"/>
              </w:rPr>
            </w:pPr>
            <w:r w:rsidRPr="00256842">
              <w:rPr>
                <w:rFonts w:cs="Times New Roman"/>
              </w:rPr>
              <w:t>Жидкие</w:t>
            </w:r>
          </w:p>
        </w:tc>
      </w:tr>
      <w:tr w:rsidR="00256842" w:rsidRPr="00256842" w14:paraId="106AD293" w14:textId="77777777" w:rsidTr="00256842">
        <w:trPr>
          <w:trHeight w:val="229"/>
        </w:trPr>
        <w:tc>
          <w:tcPr>
            <w:tcW w:w="4130" w:type="dxa"/>
            <w:vMerge/>
            <w:tcBorders>
              <w:top w:val="single" w:sz="4" w:space="0" w:color="auto"/>
              <w:left w:val="single" w:sz="4" w:space="0" w:color="auto"/>
              <w:bottom w:val="single" w:sz="4" w:space="0" w:color="auto"/>
              <w:right w:val="single" w:sz="4" w:space="0" w:color="auto"/>
            </w:tcBorders>
            <w:vAlign w:val="center"/>
          </w:tcPr>
          <w:p w14:paraId="7FB03AE2" w14:textId="77777777" w:rsidR="00256842" w:rsidRPr="00256842" w:rsidRDefault="00256842" w:rsidP="0020087E">
            <w:pPr>
              <w:spacing w:after="0" w:line="240" w:lineRule="auto"/>
              <w:jc w:val="both"/>
              <w:rPr>
                <w:rFonts w:cs="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6CFEB83" w14:textId="77777777" w:rsidR="00256842" w:rsidRPr="00256842" w:rsidRDefault="00256842" w:rsidP="0020087E">
            <w:pPr>
              <w:spacing w:after="0" w:line="240" w:lineRule="auto"/>
              <w:jc w:val="both"/>
              <w:rPr>
                <w:rFonts w:cs="Times New Roman"/>
              </w:rPr>
            </w:pPr>
          </w:p>
        </w:tc>
        <w:tc>
          <w:tcPr>
            <w:tcW w:w="1220" w:type="dxa"/>
            <w:vMerge/>
            <w:tcBorders>
              <w:top w:val="single" w:sz="4" w:space="0" w:color="auto"/>
              <w:left w:val="single" w:sz="4" w:space="0" w:color="auto"/>
              <w:bottom w:val="single" w:sz="4" w:space="0" w:color="auto"/>
              <w:right w:val="single" w:sz="4" w:space="0" w:color="auto"/>
            </w:tcBorders>
            <w:vAlign w:val="center"/>
          </w:tcPr>
          <w:p w14:paraId="118ABA5D" w14:textId="77777777" w:rsidR="00256842" w:rsidRPr="00256842" w:rsidRDefault="00256842" w:rsidP="0020087E">
            <w:pPr>
              <w:spacing w:after="0" w:line="240" w:lineRule="auto"/>
              <w:jc w:val="both"/>
              <w:rPr>
                <w:rFonts w:cs="Times New Roman"/>
              </w:rPr>
            </w:pPr>
          </w:p>
        </w:tc>
        <w:tc>
          <w:tcPr>
            <w:tcW w:w="765" w:type="dxa"/>
            <w:tcBorders>
              <w:top w:val="single" w:sz="4" w:space="0" w:color="auto"/>
              <w:left w:val="single" w:sz="4" w:space="0" w:color="auto"/>
              <w:bottom w:val="single" w:sz="4" w:space="0" w:color="auto"/>
              <w:right w:val="single" w:sz="4" w:space="0" w:color="auto"/>
            </w:tcBorders>
            <w:noWrap/>
            <w:vAlign w:val="center"/>
          </w:tcPr>
          <w:p w14:paraId="121C36FD" w14:textId="77777777" w:rsidR="00256842" w:rsidRPr="00256842" w:rsidRDefault="00256842" w:rsidP="0020087E">
            <w:pPr>
              <w:spacing w:after="0" w:line="240" w:lineRule="auto"/>
              <w:jc w:val="both"/>
              <w:rPr>
                <w:rFonts w:cs="Times New Roman"/>
              </w:rPr>
            </w:pPr>
            <w:r w:rsidRPr="00256842">
              <w:rPr>
                <w:rFonts w:cs="Times New Roman"/>
              </w:rPr>
              <w:t>тонн</w:t>
            </w:r>
          </w:p>
        </w:tc>
        <w:tc>
          <w:tcPr>
            <w:tcW w:w="818" w:type="dxa"/>
            <w:tcBorders>
              <w:top w:val="single" w:sz="4" w:space="0" w:color="auto"/>
              <w:left w:val="single" w:sz="4" w:space="0" w:color="auto"/>
              <w:bottom w:val="single" w:sz="4" w:space="0" w:color="auto"/>
              <w:right w:val="single" w:sz="4" w:space="0" w:color="auto"/>
            </w:tcBorders>
            <w:vAlign w:val="center"/>
          </w:tcPr>
          <w:p w14:paraId="5F763A09" w14:textId="77777777" w:rsidR="00256842" w:rsidRPr="00256842" w:rsidRDefault="00256842" w:rsidP="0020087E">
            <w:pPr>
              <w:spacing w:after="0" w:line="240" w:lineRule="auto"/>
              <w:jc w:val="both"/>
              <w:rPr>
                <w:rFonts w:cs="Times New Roman"/>
              </w:rPr>
            </w:pPr>
            <w:proofErr w:type="spellStart"/>
            <w:r w:rsidRPr="00256842">
              <w:rPr>
                <w:rFonts w:cs="Times New Roman"/>
              </w:rPr>
              <w:t>куб.м</w:t>
            </w:r>
            <w:proofErr w:type="spellEnd"/>
          </w:p>
        </w:tc>
        <w:tc>
          <w:tcPr>
            <w:tcW w:w="1450" w:type="dxa"/>
            <w:tcBorders>
              <w:top w:val="single" w:sz="4" w:space="0" w:color="auto"/>
              <w:left w:val="single" w:sz="4" w:space="0" w:color="auto"/>
              <w:bottom w:val="single" w:sz="4" w:space="0" w:color="auto"/>
              <w:right w:val="single" w:sz="4" w:space="0" w:color="auto"/>
            </w:tcBorders>
            <w:noWrap/>
            <w:vAlign w:val="center"/>
          </w:tcPr>
          <w:p w14:paraId="559D58F7" w14:textId="77777777" w:rsidR="00256842" w:rsidRPr="00256842" w:rsidRDefault="00256842" w:rsidP="0020087E">
            <w:pPr>
              <w:spacing w:after="0" w:line="240" w:lineRule="auto"/>
              <w:jc w:val="both"/>
              <w:rPr>
                <w:rFonts w:cs="Times New Roman"/>
              </w:rPr>
            </w:pPr>
            <w:proofErr w:type="spellStart"/>
            <w:r w:rsidRPr="00256842">
              <w:rPr>
                <w:rFonts w:cs="Times New Roman"/>
              </w:rPr>
              <w:t>куб.м</w:t>
            </w:r>
            <w:proofErr w:type="spellEnd"/>
          </w:p>
        </w:tc>
      </w:tr>
      <w:tr w:rsidR="00256842" w:rsidRPr="00256842" w14:paraId="21C992D4" w14:textId="77777777" w:rsidTr="00256842">
        <w:trPr>
          <w:trHeight w:val="255"/>
        </w:trPr>
        <w:tc>
          <w:tcPr>
            <w:tcW w:w="4130" w:type="dxa"/>
            <w:tcBorders>
              <w:top w:val="single" w:sz="4" w:space="0" w:color="auto"/>
              <w:left w:val="single" w:sz="4" w:space="0" w:color="auto"/>
              <w:bottom w:val="single" w:sz="4" w:space="0" w:color="auto"/>
              <w:right w:val="single" w:sz="4" w:space="0" w:color="auto"/>
            </w:tcBorders>
            <w:noWrap/>
            <w:vAlign w:val="center"/>
          </w:tcPr>
          <w:p w14:paraId="6D1D18E2" w14:textId="77777777" w:rsidR="00256842" w:rsidRPr="00256842" w:rsidRDefault="00256842" w:rsidP="0020087E">
            <w:pPr>
              <w:spacing w:after="0" w:line="240" w:lineRule="auto"/>
              <w:jc w:val="both"/>
              <w:rPr>
                <w:rFonts w:cs="Times New Roman"/>
                <w:szCs w:val="24"/>
              </w:rPr>
            </w:pPr>
            <w:r w:rsidRPr="00256842">
              <w:rPr>
                <w:rFonts w:cs="Times New Roman"/>
                <w:szCs w:val="24"/>
              </w:rPr>
              <w:t>Смоленское сельское поселение (всего)</w:t>
            </w:r>
          </w:p>
        </w:tc>
        <w:tc>
          <w:tcPr>
            <w:tcW w:w="1134" w:type="dxa"/>
            <w:tcBorders>
              <w:top w:val="single" w:sz="4" w:space="0" w:color="auto"/>
              <w:left w:val="single" w:sz="4" w:space="0" w:color="auto"/>
              <w:bottom w:val="single" w:sz="4" w:space="0" w:color="auto"/>
              <w:right w:val="single" w:sz="4" w:space="0" w:color="auto"/>
            </w:tcBorders>
            <w:noWrap/>
            <w:vAlign w:val="center"/>
          </w:tcPr>
          <w:p w14:paraId="10507AE2" w14:textId="77777777" w:rsidR="00256842" w:rsidRPr="00256842" w:rsidRDefault="00256842" w:rsidP="0020087E">
            <w:pPr>
              <w:spacing w:after="0" w:line="240" w:lineRule="auto"/>
              <w:jc w:val="both"/>
              <w:rPr>
                <w:rFonts w:cs="Times New Roman"/>
                <w:szCs w:val="24"/>
              </w:rPr>
            </w:pPr>
            <w:r w:rsidRPr="00256842">
              <w:rPr>
                <w:rFonts w:cs="Times New Roman"/>
                <w:szCs w:val="24"/>
              </w:rPr>
              <w:t>11500</w:t>
            </w:r>
          </w:p>
        </w:tc>
        <w:tc>
          <w:tcPr>
            <w:tcW w:w="1220" w:type="dxa"/>
            <w:tcBorders>
              <w:top w:val="single" w:sz="4" w:space="0" w:color="auto"/>
              <w:left w:val="single" w:sz="4" w:space="0" w:color="auto"/>
              <w:bottom w:val="single" w:sz="4" w:space="0" w:color="auto"/>
              <w:right w:val="single" w:sz="4" w:space="0" w:color="auto"/>
            </w:tcBorders>
            <w:noWrap/>
            <w:vAlign w:val="center"/>
          </w:tcPr>
          <w:p w14:paraId="7A86EF6A" w14:textId="77777777" w:rsidR="00256842" w:rsidRPr="00256842" w:rsidRDefault="00256842" w:rsidP="0020087E">
            <w:pPr>
              <w:spacing w:after="0" w:line="240" w:lineRule="auto"/>
              <w:jc w:val="both"/>
              <w:rPr>
                <w:rFonts w:cs="Times New Roman"/>
                <w:szCs w:val="24"/>
              </w:rPr>
            </w:pPr>
            <w:r w:rsidRPr="00256842">
              <w:rPr>
                <w:rFonts w:cs="Times New Roman"/>
                <w:szCs w:val="24"/>
              </w:rPr>
              <w:t>67</w:t>
            </w:r>
          </w:p>
        </w:tc>
        <w:tc>
          <w:tcPr>
            <w:tcW w:w="765" w:type="dxa"/>
            <w:tcBorders>
              <w:top w:val="single" w:sz="4" w:space="0" w:color="auto"/>
              <w:left w:val="single" w:sz="4" w:space="0" w:color="auto"/>
              <w:bottom w:val="single" w:sz="4" w:space="0" w:color="auto"/>
              <w:right w:val="single" w:sz="4" w:space="0" w:color="auto"/>
            </w:tcBorders>
            <w:noWrap/>
            <w:vAlign w:val="center"/>
          </w:tcPr>
          <w:p w14:paraId="259BA202" w14:textId="77777777" w:rsidR="00256842" w:rsidRPr="00256842" w:rsidRDefault="00256842" w:rsidP="0020087E">
            <w:pPr>
              <w:spacing w:after="0" w:line="240" w:lineRule="auto"/>
              <w:jc w:val="both"/>
              <w:rPr>
                <w:rFonts w:cs="Times New Roman"/>
                <w:szCs w:val="24"/>
              </w:rPr>
            </w:pPr>
            <w:r w:rsidRPr="00256842">
              <w:rPr>
                <w:rFonts w:cs="Times New Roman"/>
                <w:szCs w:val="24"/>
              </w:rPr>
              <w:t>3450</w:t>
            </w:r>
          </w:p>
        </w:tc>
        <w:tc>
          <w:tcPr>
            <w:tcW w:w="818" w:type="dxa"/>
            <w:tcBorders>
              <w:top w:val="single" w:sz="4" w:space="0" w:color="auto"/>
              <w:left w:val="single" w:sz="4" w:space="0" w:color="auto"/>
              <w:bottom w:val="single" w:sz="4" w:space="0" w:color="auto"/>
              <w:right w:val="single" w:sz="4" w:space="0" w:color="auto"/>
            </w:tcBorders>
            <w:vAlign w:val="center"/>
          </w:tcPr>
          <w:p w14:paraId="5EA2DACD" w14:textId="77777777" w:rsidR="00256842" w:rsidRPr="00256842" w:rsidRDefault="00256842" w:rsidP="0020087E">
            <w:pPr>
              <w:spacing w:after="0" w:line="240" w:lineRule="auto"/>
              <w:jc w:val="both"/>
              <w:rPr>
                <w:rFonts w:cs="Times New Roman"/>
                <w:szCs w:val="24"/>
              </w:rPr>
            </w:pPr>
            <w:r w:rsidRPr="00256842">
              <w:rPr>
                <w:rFonts w:cs="Times New Roman"/>
                <w:szCs w:val="24"/>
              </w:rPr>
              <w:t>17250</w:t>
            </w:r>
          </w:p>
        </w:tc>
        <w:tc>
          <w:tcPr>
            <w:tcW w:w="1450" w:type="dxa"/>
            <w:tcBorders>
              <w:top w:val="single" w:sz="4" w:space="0" w:color="auto"/>
              <w:left w:val="single" w:sz="4" w:space="0" w:color="auto"/>
              <w:bottom w:val="single" w:sz="4" w:space="0" w:color="auto"/>
              <w:right w:val="single" w:sz="4" w:space="0" w:color="auto"/>
            </w:tcBorders>
            <w:noWrap/>
            <w:vAlign w:val="center"/>
          </w:tcPr>
          <w:p w14:paraId="28B0CD88" w14:textId="77777777" w:rsidR="00256842" w:rsidRPr="00256842" w:rsidRDefault="00256842" w:rsidP="0020087E">
            <w:pPr>
              <w:spacing w:after="0" w:line="240" w:lineRule="auto"/>
              <w:jc w:val="both"/>
              <w:rPr>
                <w:rFonts w:cs="Times New Roman"/>
                <w:szCs w:val="24"/>
              </w:rPr>
            </w:pPr>
            <w:r w:rsidRPr="00256842">
              <w:rPr>
                <w:rFonts w:cs="Times New Roman"/>
                <w:szCs w:val="24"/>
              </w:rPr>
              <w:t>23 000</w:t>
            </w:r>
          </w:p>
        </w:tc>
      </w:tr>
      <w:tr w:rsidR="00256842" w:rsidRPr="00256842" w14:paraId="4F4C23DE" w14:textId="77777777" w:rsidTr="00256842">
        <w:trPr>
          <w:trHeight w:val="255"/>
        </w:trPr>
        <w:tc>
          <w:tcPr>
            <w:tcW w:w="4130" w:type="dxa"/>
            <w:tcBorders>
              <w:top w:val="single" w:sz="4" w:space="0" w:color="auto"/>
              <w:left w:val="single" w:sz="4" w:space="0" w:color="auto"/>
              <w:bottom w:val="single" w:sz="4" w:space="0" w:color="auto"/>
              <w:right w:val="single" w:sz="4" w:space="0" w:color="auto"/>
            </w:tcBorders>
            <w:noWrap/>
            <w:vAlign w:val="center"/>
          </w:tcPr>
          <w:p w14:paraId="4D12A03D" w14:textId="0103A86D" w:rsidR="00256842" w:rsidRPr="00256842" w:rsidRDefault="00FC1128" w:rsidP="0020087E">
            <w:pPr>
              <w:spacing w:after="0" w:line="240" w:lineRule="auto"/>
              <w:jc w:val="both"/>
              <w:rPr>
                <w:rFonts w:cs="Times New Roman"/>
                <w:szCs w:val="24"/>
              </w:rPr>
            </w:pPr>
            <w:r>
              <w:rPr>
                <w:rFonts w:cs="Times New Roman"/>
                <w:szCs w:val="24"/>
              </w:rPr>
              <w:t>с</w:t>
            </w:r>
            <w:r w:rsidR="00256842" w:rsidRPr="00256842">
              <w:rPr>
                <w:rFonts w:cs="Times New Roman"/>
                <w:szCs w:val="24"/>
              </w:rPr>
              <w:t>т</w:t>
            </w:r>
            <w:r>
              <w:rPr>
                <w:rFonts w:cs="Times New Roman"/>
                <w:szCs w:val="24"/>
              </w:rPr>
              <w:t>-ца</w:t>
            </w:r>
            <w:r w:rsidR="00256842" w:rsidRPr="00256842">
              <w:rPr>
                <w:rFonts w:cs="Times New Roman"/>
                <w:szCs w:val="24"/>
              </w:rPr>
              <w:t xml:space="preserve"> Смоленская</w:t>
            </w:r>
          </w:p>
        </w:tc>
        <w:tc>
          <w:tcPr>
            <w:tcW w:w="1134" w:type="dxa"/>
            <w:tcBorders>
              <w:top w:val="single" w:sz="4" w:space="0" w:color="auto"/>
              <w:left w:val="single" w:sz="4" w:space="0" w:color="auto"/>
              <w:bottom w:val="single" w:sz="4" w:space="0" w:color="auto"/>
              <w:right w:val="single" w:sz="4" w:space="0" w:color="auto"/>
            </w:tcBorders>
            <w:noWrap/>
            <w:vAlign w:val="center"/>
          </w:tcPr>
          <w:p w14:paraId="5E9A1A1A" w14:textId="77777777" w:rsidR="00256842" w:rsidRPr="00256842" w:rsidRDefault="00256842" w:rsidP="0020087E">
            <w:pPr>
              <w:spacing w:after="0" w:line="240" w:lineRule="auto"/>
              <w:jc w:val="both"/>
              <w:rPr>
                <w:rFonts w:cs="Times New Roman"/>
                <w:szCs w:val="24"/>
              </w:rPr>
            </w:pPr>
            <w:r w:rsidRPr="00256842">
              <w:rPr>
                <w:rFonts w:cs="Times New Roman"/>
                <w:szCs w:val="24"/>
              </w:rPr>
              <w:t>10 000</w:t>
            </w:r>
          </w:p>
        </w:tc>
        <w:tc>
          <w:tcPr>
            <w:tcW w:w="1220" w:type="dxa"/>
            <w:tcBorders>
              <w:top w:val="single" w:sz="4" w:space="0" w:color="auto"/>
              <w:left w:val="single" w:sz="4" w:space="0" w:color="auto"/>
              <w:bottom w:val="single" w:sz="4" w:space="0" w:color="auto"/>
              <w:right w:val="single" w:sz="4" w:space="0" w:color="auto"/>
            </w:tcBorders>
            <w:noWrap/>
            <w:vAlign w:val="center"/>
          </w:tcPr>
          <w:p w14:paraId="58E83E65" w14:textId="77777777" w:rsidR="00256842" w:rsidRPr="00256842" w:rsidRDefault="00256842" w:rsidP="0020087E">
            <w:pPr>
              <w:spacing w:after="0" w:line="240" w:lineRule="auto"/>
              <w:jc w:val="both"/>
              <w:rPr>
                <w:rFonts w:cs="Times New Roman"/>
                <w:szCs w:val="24"/>
              </w:rPr>
            </w:pPr>
            <w:r w:rsidRPr="00256842">
              <w:rPr>
                <w:rFonts w:cs="Times New Roman"/>
                <w:szCs w:val="24"/>
              </w:rPr>
              <w:t>60</w:t>
            </w:r>
          </w:p>
        </w:tc>
        <w:tc>
          <w:tcPr>
            <w:tcW w:w="765" w:type="dxa"/>
            <w:tcBorders>
              <w:top w:val="single" w:sz="4" w:space="0" w:color="auto"/>
              <w:left w:val="single" w:sz="4" w:space="0" w:color="auto"/>
              <w:bottom w:val="single" w:sz="4" w:space="0" w:color="auto"/>
              <w:right w:val="single" w:sz="4" w:space="0" w:color="auto"/>
            </w:tcBorders>
            <w:noWrap/>
            <w:vAlign w:val="center"/>
          </w:tcPr>
          <w:p w14:paraId="60AE988F" w14:textId="77777777" w:rsidR="00256842" w:rsidRPr="00256842" w:rsidRDefault="00256842" w:rsidP="0020087E">
            <w:pPr>
              <w:spacing w:after="0" w:line="240" w:lineRule="auto"/>
              <w:jc w:val="both"/>
              <w:rPr>
                <w:rFonts w:cs="Times New Roman"/>
                <w:szCs w:val="24"/>
              </w:rPr>
            </w:pPr>
            <w:r w:rsidRPr="00256842">
              <w:rPr>
                <w:rFonts w:cs="Times New Roman"/>
                <w:szCs w:val="24"/>
              </w:rPr>
              <w:t>3000</w:t>
            </w:r>
          </w:p>
        </w:tc>
        <w:tc>
          <w:tcPr>
            <w:tcW w:w="818" w:type="dxa"/>
            <w:tcBorders>
              <w:top w:val="single" w:sz="4" w:space="0" w:color="auto"/>
              <w:left w:val="single" w:sz="4" w:space="0" w:color="auto"/>
              <w:bottom w:val="single" w:sz="4" w:space="0" w:color="auto"/>
              <w:right w:val="single" w:sz="4" w:space="0" w:color="auto"/>
            </w:tcBorders>
            <w:vAlign w:val="center"/>
          </w:tcPr>
          <w:p w14:paraId="251F870F" w14:textId="77777777" w:rsidR="00256842" w:rsidRPr="00256842" w:rsidRDefault="00256842" w:rsidP="0020087E">
            <w:pPr>
              <w:spacing w:after="0" w:line="240" w:lineRule="auto"/>
              <w:jc w:val="both"/>
              <w:rPr>
                <w:rFonts w:cs="Times New Roman"/>
                <w:szCs w:val="24"/>
              </w:rPr>
            </w:pPr>
            <w:r w:rsidRPr="00256842">
              <w:rPr>
                <w:rFonts w:cs="Times New Roman"/>
                <w:szCs w:val="24"/>
              </w:rPr>
              <w:t>15000</w:t>
            </w:r>
          </w:p>
        </w:tc>
        <w:tc>
          <w:tcPr>
            <w:tcW w:w="1450" w:type="dxa"/>
            <w:tcBorders>
              <w:top w:val="single" w:sz="4" w:space="0" w:color="auto"/>
              <w:left w:val="single" w:sz="4" w:space="0" w:color="auto"/>
              <w:bottom w:val="single" w:sz="4" w:space="0" w:color="auto"/>
              <w:right w:val="single" w:sz="4" w:space="0" w:color="auto"/>
            </w:tcBorders>
            <w:noWrap/>
            <w:vAlign w:val="center"/>
          </w:tcPr>
          <w:p w14:paraId="458D0D83" w14:textId="77777777" w:rsidR="00256842" w:rsidRPr="00256842" w:rsidRDefault="00256842" w:rsidP="0020087E">
            <w:pPr>
              <w:spacing w:after="0" w:line="240" w:lineRule="auto"/>
              <w:jc w:val="both"/>
              <w:rPr>
                <w:rFonts w:cs="Times New Roman"/>
                <w:szCs w:val="24"/>
              </w:rPr>
            </w:pPr>
            <w:r w:rsidRPr="00256842">
              <w:rPr>
                <w:rFonts w:cs="Times New Roman"/>
                <w:szCs w:val="24"/>
              </w:rPr>
              <w:t>20 000</w:t>
            </w:r>
          </w:p>
        </w:tc>
      </w:tr>
      <w:tr w:rsidR="00256842" w:rsidRPr="00256842" w14:paraId="5968DE84" w14:textId="77777777" w:rsidTr="00256842">
        <w:trPr>
          <w:trHeight w:val="255"/>
        </w:trPr>
        <w:tc>
          <w:tcPr>
            <w:tcW w:w="4130" w:type="dxa"/>
            <w:tcBorders>
              <w:top w:val="single" w:sz="4" w:space="0" w:color="auto"/>
              <w:left w:val="single" w:sz="4" w:space="0" w:color="auto"/>
              <w:bottom w:val="single" w:sz="4" w:space="0" w:color="auto"/>
              <w:right w:val="single" w:sz="4" w:space="0" w:color="auto"/>
            </w:tcBorders>
            <w:noWrap/>
            <w:vAlign w:val="center"/>
          </w:tcPr>
          <w:p w14:paraId="3708EE37" w14:textId="71BA8F94" w:rsidR="00256842" w:rsidRPr="00256842" w:rsidRDefault="00FC1128" w:rsidP="0020087E">
            <w:pPr>
              <w:spacing w:after="0" w:line="240" w:lineRule="auto"/>
              <w:jc w:val="both"/>
              <w:rPr>
                <w:rFonts w:cs="Times New Roman"/>
                <w:szCs w:val="24"/>
              </w:rPr>
            </w:pPr>
            <w:r>
              <w:rPr>
                <w:rFonts w:cs="Times New Roman"/>
                <w:szCs w:val="24"/>
              </w:rPr>
              <w:t>с</w:t>
            </w:r>
            <w:r w:rsidR="00256842" w:rsidRPr="00256842">
              <w:rPr>
                <w:rFonts w:cs="Times New Roman"/>
                <w:szCs w:val="24"/>
              </w:rPr>
              <w:t>т</w:t>
            </w:r>
            <w:r>
              <w:rPr>
                <w:rFonts w:cs="Times New Roman"/>
                <w:szCs w:val="24"/>
              </w:rPr>
              <w:t>-ца</w:t>
            </w:r>
            <w:r w:rsidR="00256842" w:rsidRPr="00256842">
              <w:rPr>
                <w:rFonts w:cs="Times New Roman"/>
                <w:szCs w:val="24"/>
              </w:rPr>
              <w:t xml:space="preserve"> Крепостная</w:t>
            </w:r>
          </w:p>
        </w:tc>
        <w:tc>
          <w:tcPr>
            <w:tcW w:w="1134" w:type="dxa"/>
            <w:tcBorders>
              <w:top w:val="single" w:sz="4" w:space="0" w:color="auto"/>
              <w:left w:val="single" w:sz="4" w:space="0" w:color="auto"/>
              <w:bottom w:val="single" w:sz="4" w:space="0" w:color="auto"/>
              <w:right w:val="single" w:sz="4" w:space="0" w:color="auto"/>
            </w:tcBorders>
            <w:noWrap/>
            <w:vAlign w:val="center"/>
          </w:tcPr>
          <w:p w14:paraId="6CA78367" w14:textId="77777777" w:rsidR="00256842" w:rsidRPr="00256842" w:rsidRDefault="00256842" w:rsidP="0020087E">
            <w:pPr>
              <w:spacing w:after="0" w:line="240" w:lineRule="auto"/>
              <w:jc w:val="both"/>
              <w:rPr>
                <w:rFonts w:cs="Times New Roman"/>
                <w:szCs w:val="24"/>
              </w:rPr>
            </w:pPr>
            <w:r w:rsidRPr="00256842">
              <w:rPr>
                <w:rFonts w:cs="Times New Roman"/>
                <w:szCs w:val="24"/>
              </w:rPr>
              <w:t>1200</w:t>
            </w:r>
          </w:p>
        </w:tc>
        <w:tc>
          <w:tcPr>
            <w:tcW w:w="1220" w:type="dxa"/>
            <w:tcBorders>
              <w:top w:val="single" w:sz="4" w:space="0" w:color="auto"/>
              <w:left w:val="single" w:sz="4" w:space="0" w:color="auto"/>
              <w:bottom w:val="single" w:sz="4" w:space="0" w:color="auto"/>
              <w:right w:val="single" w:sz="4" w:space="0" w:color="auto"/>
            </w:tcBorders>
            <w:noWrap/>
            <w:vAlign w:val="center"/>
          </w:tcPr>
          <w:p w14:paraId="7168F4EF" w14:textId="77777777" w:rsidR="00256842" w:rsidRPr="00256842" w:rsidRDefault="00256842" w:rsidP="0020087E">
            <w:pPr>
              <w:spacing w:after="0" w:line="240" w:lineRule="auto"/>
              <w:jc w:val="both"/>
              <w:rPr>
                <w:rFonts w:cs="Times New Roman"/>
                <w:szCs w:val="24"/>
              </w:rPr>
            </w:pPr>
            <w:r w:rsidRPr="00256842">
              <w:rPr>
                <w:rFonts w:cs="Times New Roman"/>
                <w:szCs w:val="24"/>
              </w:rPr>
              <w:t>5</w:t>
            </w:r>
          </w:p>
        </w:tc>
        <w:tc>
          <w:tcPr>
            <w:tcW w:w="765" w:type="dxa"/>
            <w:tcBorders>
              <w:top w:val="single" w:sz="4" w:space="0" w:color="auto"/>
              <w:left w:val="single" w:sz="4" w:space="0" w:color="auto"/>
              <w:bottom w:val="single" w:sz="4" w:space="0" w:color="auto"/>
              <w:right w:val="single" w:sz="4" w:space="0" w:color="auto"/>
            </w:tcBorders>
            <w:noWrap/>
            <w:vAlign w:val="center"/>
          </w:tcPr>
          <w:p w14:paraId="62897207" w14:textId="77777777" w:rsidR="00256842" w:rsidRPr="00256842" w:rsidRDefault="00256842" w:rsidP="0020087E">
            <w:pPr>
              <w:spacing w:after="0" w:line="240" w:lineRule="auto"/>
              <w:jc w:val="both"/>
              <w:rPr>
                <w:rFonts w:cs="Times New Roman"/>
                <w:szCs w:val="24"/>
              </w:rPr>
            </w:pPr>
            <w:r w:rsidRPr="00256842">
              <w:rPr>
                <w:rFonts w:cs="Times New Roman"/>
                <w:szCs w:val="24"/>
              </w:rPr>
              <w:t>360</w:t>
            </w:r>
          </w:p>
        </w:tc>
        <w:tc>
          <w:tcPr>
            <w:tcW w:w="818" w:type="dxa"/>
            <w:tcBorders>
              <w:top w:val="single" w:sz="4" w:space="0" w:color="auto"/>
              <w:left w:val="single" w:sz="4" w:space="0" w:color="auto"/>
              <w:bottom w:val="single" w:sz="4" w:space="0" w:color="auto"/>
              <w:right w:val="single" w:sz="4" w:space="0" w:color="auto"/>
            </w:tcBorders>
            <w:vAlign w:val="center"/>
          </w:tcPr>
          <w:p w14:paraId="4DE86476" w14:textId="77777777" w:rsidR="00256842" w:rsidRPr="00256842" w:rsidRDefault="00256842" w:rsidP="0020087E">
            <w:pPr>
              <w:spacing w:after="0" w:line="240" w:lineRule="auto"/>
              <w:jc w:val="both"/>
              <w:rPr>
                <w:rFonts w:cs="Times New Roman"/>
                <w:szCs w:val="24"/>
              </w:rPr>
            </w:pPr>
            <w:r w:rsidRPr="00256842">
              <w:rPr>
                <w:rFonts w:cs="Times New Roman"/>
                <w:szCs w:val="24"/>
              </w:rPr>
              <w:t>1800</w:t>
            </w:r>
          </w:p>
        </w:tc>
        <w:tc>
          <w:tcPr>
            <w:tcW w:w="1450" w:type="dxa"/>
            <w:tcBorders>
              <w:top w:val="single" w:sz="4" w:space="0" w:color="auto"/>
              <w:left w:val="single" w:sz="4" w:space="0" w:color="auto"/>
              <w:bottom w:val="single" w:sz="4" w:space="0" w:color="auto"/>
              <w:right w:val="single" w:sz="4" w:space="0" w:color="auto"/>
            </w:tcBorders>
            <w:noWrap/>
            <w:vAlign w:val="center"/>
          </w:tcPr>
          <w:p w14:paraId="6762EE9D" w14:textId="77777777" w:rsidR="00256842" w:rsidRPr="00256842" w:rsidRDefault="00256842" w:rsidP="0020087E">
            <w:pPr>
              <w:spacing w:after="0" w:line="240" w:lineRule="auto"/>
              <w:jc w:val="both"/>
              <w:rPr>
                <w:rFonts w:cs="Times New Roman"/>
                <w:szCs w:val="24"/>
              </w:rPr>
            </w:pPr>
            <w:r w:rsidRPr="00256842">
              <w:rPr>
                <w:rFonts w:cs="Times New Roman"/>
                <w:szCs w:val="24"/>
              </w:rPr>
              <w:t>2400</w:t>
            </w:r>
          </w:p>
        </w:tc>
      </w:tr>
      <w:tr w:rsidR="00256842" w:rsidRPr="00256842" w14:paraId="4217D3F0" w14:textId="77777777" w:rsidTr="00256842">
        <w:trPr>
          <w:trHeight w:val="255"/>
        </w:trPr>
        <w:tc>
          <w:tcPr>
            <w:tcW w:w="4130" w:type="dxa"/>
            <w:tcBorders>
              <w:top w:val="single" w:sz="4" w:space="0" w:color="auto"/>
              <w:left w:val="single" w:sz="4" w:space="0" w:color="auto"/>
              <w:bottom w:val="single" w:sz="4" w:space="0" w:color="auto"/>
              <w:right w:val="single" w:sz="4" w:space="0" w:color="auto"/>
            </w:tcBorders>
            <w:noWrap/>
            <w:vAlign w:val="center"/>
          </w:tcPr>
          <w:p w14:paraId="272D53DC" w14:textId="77777777" w:rsidR="00256842" w:rsidRPr="00256842" w:rsidRDefault="00256842" w:rsidP="0020087E">
            <w:pPr>
              <w:spacing w:after="0" w:line="240" w:lineRule="auto"/>
              <w:jc w:val="both"/>
              <w:rPr>
                <w:rFonts w:cs="Times New Roman"/>
                <w:szCs w:val="24"/>
              </w:rPr>
            </w:pPr>
            <w:r w:rsidRPr="00256842">
              <w:rPr>
                <w:rFonts w:cs="Times New Roman"/>
                <w:szCs w:val="24"/>
              </w:rPr>
              <w:t>п. Мирный</w:t>
            </w:r>
          </w:p>
        </w:tc>
        <w:tc>
          <w:tcPr>
            <w:tcW w:w="1134" w:type="dxa"/>
            <w:tcBorders>
              <w:top w:val="single" w:sz="4" w:space="0" w:color="auto"/>
              <w:left w:val="single" w:sz="4" w:space="0" w:color="auto"/>
              <w:bottom w:val="single" w:sz="4" w:space="0" w:color="auto"/>
              <w:right w:val="single" w:sz="4" w:space="0" w:color="auto"/>
            </w:tcBorders>
            <w:noWrap/>
            <w:vAlign w:val="center"/>
          </w:tcPr>
          <w:p w14:paraId="10F6D39A" w14:textId="77777777" w:rsidR="00256842" w:rsidRPr="00256842" w:rsidRDefault="00256842" w:rsidP="0020087E">
            <w:pPr>
              <w:spacing w:after="0" w:line="240" w:lineRule="auto"/>
              <w:jc w:val="both"/>
              <w:rPr>
                <w:rFonts w:cs="Times New Roman"/>
                <w:szCs w:val="24"/>
              </w:rPr>
            </w:pPr>
            <w:r w:rsidRPr="00256842">
              <w:rPr>
                <w:rFonts w:cs="Times New Roman"/>
                <w:szCs w:val="24"/>
              </w:rPr>
              <w:t>200</w:t>
            </w:r>
          </w:p>
        </w:tc>
        <w:tc>
          <w:tcPr>
            <w:tcW w:w="1220" w:type="dxa"/>
            <w:tcBorders>
              <w:top w:val="single" w:sz="4" w:space="0" w:color="auto"/>
              <w:left w:val="single" w:sz="4" w:space="0" w:color="auto"/>
              <w:bottom w:val="single" w:sz="4" w:space="0" w:color="auto"/>
              <w:right w:val="single" w:sz="4" w:space="0" w:color="auto"/>
            </w:tcBorders>
            <w:noWrap/>
            <w:vAlign w:val="center"/>
          </w:tcPr>
          <w:p w14:paraId="682062A8" w14:textId="77777777" w:rsidR="00256842" w:rsidRPr="00256842" w:rsidRDefault="00256842" w:rsidP="0020087E">
            <w:pPr>
              <w:spacing w:after="0" w:line="240" w:lineRule="auto"/>
              <w:jc w:val="both"/>
              <w:rPr>
                <w:rFonts w:cs="Times New Roman"/>
                <w:szCs w:val="24"/>
              </w:rPr>
            </w:pPr>
            <w:r w:rsidRPr="00256842">
              <w:rPr>
                <w:rFonts w:cs="Times New Roman"/>
                <w:szCs w:val="24"/>
              </w:rPr>
              <w:t>1</w:t>
            </w:r>
          </w:p>
        </w:tc>
        <w:tc>
          <w:tcPr>
            <w:tcW w:w="765" w:type="dxa"/>
            <w:tcBorders>
              <w:top w:val="single" w:sz="4" w:space="0" w:color="auto"/>
              <w:left w:val="single" w:sz="4" w:space="0" w:color="auto"/>
              <w:bottom w:val="single" w:sz="4" w:space="0" w:color="auto"/>
              <w:right w:val="single" w:sz="4" w:space="0" w:color="auto"/>
            </w:tcBorders>
            <w:noWrap/>
            <w:vAlign w:val="center"/>
          </w:tcPr>
          <w:p w14:paraId="3D75AB36" w14:textId="77777777" w:rsidR="00256842" w:rsidRPr="00256842" w:rsidRDefault="00256842" w:rsidP="0020087E">
            <w:pPr>
              <w:spacing w:after="0" w:line="240" w:lineRule="auto"/>
              <w:jc w:val="both"/>
              <w:rPr>
                <w:rFonts w:cs="Times New Roman"/>
                <w:szCs w:val="24"/>
              </w:rPr>
            </w:pPr>
            <w:r w:rsidRPr="00256842">
              <w:rPr>
                <w:rFonts w:cs="Times New Roman"/>
                <w:szCs w:val="24"/>
              </w:rPr>
              <w:t>60</w:t>
            </w:r>
          </w:p>
        </w:tc>
        <w:tc>
          <w:tcPr>
            <w:tcW w:w="818" w:type="dxa"/>
            <w:tcBorders>
              <w:top w:val="single" w:sz="4" w:space="0" w:color="auto"/>
              <w:left w:val="single" w:sz="4" w:space="0" w:color="auto"/>
              <w:bottom w:val="single" w:sz="4" w:space="0" w:color="auto"/>
              <w:right w:val="single" w:sz="4" w:space="0" w:color="auto"/>
            </w:tcBorders>
            <w:vAlign w:val="center"/>
          </w:tcPr>
          <w:p w14:paraId="66360AD6" w14:textId="77777777" w:rsidR="00256842" w:rsidRPr="00256842" w:rsidRDefault="00256842" w:rsidP="0020087E">
            <w:pPr>
              <w:spacing w:after="0" w:line="240" w:lineRule="auto"/>
              <w:jc w:val="both"/>
              <w:rPr>
                <w:rFonts w:cs="Times New Roman"/>
                <w:szCs w:val="24"/>
              </w:rPr>
            </w:pPr>
            <w:r w:rsidRPr="00256842">
              <w:rPr>
                <w:rFonts w:cs="Times New Roman"/>
                <w:szCs w:val="24"/>
              </w:rPr>
              <w:t>300</w:t>
            </w:r>
          </w:p>
        </w:tc>
        <w:tc>
          <w:tcPr>
            <w:tcW w:w="1450" w:type="dxa"/>
            <w:tcBorders>
              <w:top w:val="single" w:sz="4" w:space="0" w:color="auto"/>
              <w:left w:val="single" w:sz="4" w:space="0" w:color="auto"/>
              <w:bottom w:val="single" w:sz="4" w:space="0" w:color="auto"/>
              <w:right w:val="single" w:sz="4" w:space="0" w:color="auto"/>
            </w:tcBorders>
            <w:noWrap/>
            <w:vAlign w:val="center"/>
          </w:tcPr>
          <w:p w14:paraId="424A93E0" w14:textId="77777777" w:rsidR="00256842" w:rsidRPr="00256842" w:rsidRDefault="00256842" w:rsidP="0020087E">
            <w:pPr>
              <w:spacing w:after="0" w:line="240" w:lineRule="auto"/>
              <w:jc w:val="both"/>
              <w:rPr>
                <w:rFonts w:cs="Times New Roman"/>
                <w:szCs w:val="24"/>
              </w:rPr>
            </w:pPr>
            <w:r w:rsidRPr="00256842">
              <w:rPr>
                <w:rFonts w:cs="Times New Roman"/>
                <w:szCs w:val="24"/>
              </w:rPr>
              <w:t>400</w:t>
            </w:r>
          </w:p>
        </w:tc>
      </w:tr>
      <w:tr w:rsidR="00256842" w:rsidRPr="00256842" w14:paraId="48ABEE26" w14:textId="77777777" w:rsidTr="00256842">
        <w:trPr>
          <w:trHeight w:val="255"/>
        </w:trPr>
        <w:tc>
          <w:tcPr>
            <w:tcW w:w="4130" w:type="dxa"/>
            <w:tcBorders>
              <w:top w:val="single" w:sz="4" w:space="0" w:color="auto"/>
              <w:left w:val="single" w:sz="4" w:space="0" w:color="auto"/>
              <w:bottom w:val="single" w:sz="4" w:space="0" w:color="auto"/>
              <w:right w:val="single" w:sz="4" w:space="0" w:color="auto"/>
            </w:tcBorders>
            <w:noWrap/>
            <w:vAlign w:val="center"/>
          </w:tcPr>
          <w:p w14:paraId="272A76AE" w14:textId="77777777" w:rsidR="00256842" w:rsidRPr="00256842" w:rsidRDefault="00256842" w:rsidP="0020087E">
            <w:pPr>
              <w:spacing w:after="0" w:line="240" w:lineRule="auto"/>
              <w:jc w:val="both"/>
              <w:rPr>
                <w:rFonts w:cs="Times New Roman"/>
                <w:szCs w:val="24"/>
              </w:rPr>
            </w:pPr>
            <w:r w:rsidRPr="00256842">
              <w:rPr>
                <w:rFonts w:cs="Times New Roman"/>
                <w:szCs w:val="24"/>
              </w:rPr>
              <w:lastRenderedPageBreak/>
              <w:t xml:space="preserve">п. </w:t>
            </w:r>
            <w:proofErr w:type="spellStart"/>
            <w:r w:rsidRPr="00256842">
              <w:rPr>
                <w:rFonts w:cs="Times New Roman"/>
                <w:szCs w:val="24"/>
              </w:rPr>
              <w:t>Планческая</w:t>
            </w:r>
            <w:proofErr w:type="spellEnd"/>
            <w:r w:rsidRPr="00256842">
              <w:rPr>
                <w:rFonts w:cs="Times New Roman"/>
                <w:szCs w:val="24"/>
              </w:rPr>
              <w:t xml:space="preserve"> Щель</w:t>
            </w:r>
          </w:p>
        </w:tc>
        <w:tc>
          <w:tcPr>
            <w:tcW w:w="1134" w:type="dxa"/>
            <w:tcBorders>
              <w:top w:val="single" w:sz="4" w:space="0" w:color="auto"/>
              <w:left w:val="single" w:sz="4" w:space="0" w:color="auto"/>
              <w:bottom w:val="single" w:sz="4" w:space="0" w:color="auto"/>
              <w:right w:val="single" w:sz="4" w:space="0" w:color="auto"/>
            </w:tcBorders>
            <w:noWrap/>
            <w:vAlign w:val="center"/>
          </w:tcPr>
          <w:p w14:paraId="2317B88B" w14:textId="77777777" w:rsidR="00256842" w:rsidRPr="00256842" w:rsidRDefault="00256842" w:rsidP="0020087E">
            <w:pPr>
              <w:spacing w:after="0" w:line="240" w:lineRule="auto"/>
              <w:jc w:val="both"/>
              <w:rPr>
                <w:rFonts w:cs="Times New Roman"/>
                <w:szCs w:val="24"/>
              </w:rPr>
            </w:pPr>
            <w:r w:rsidRPr="00256842">
              <w:rPr>
                <w:rFonts w:cs="Times New Roman"/>
                <w:szCs w:val="24"/>
              </w:rPr>
              <w:t>100</w:t>
            </w:r>
          </w:p>
        </w:tc>
        <w:tc>
          <w:tcPr>
            <w:tcW w:w="1220" w:type="dxa"/>
            <w:tcBorders>
              <w:top w:val="single" w:sz="4" w:space="0" w:color="auto"/>
              <w:left w:val="single" w:sz="4" w:space="0" w:color="auto"/>
              <w:bottom w:val="single" w:sz="4" w:space="0" w:color="auto"/>
              <w:right w:val="single" w:sz="4" w:space="0" w:color="auto"/>
            </w:tcBorders>
            <w:noWrap/>
            <w:vAlign w:val="center"/>
          </w:tcPr>
          <w:p w14:paraId="600F8356" w14:textId="77777777" w:rsidR="00256842" w:rsidRPr="00256842" w:rsidRDefault="00256842" w:rsidP="0020087E">
            <w:pPr>
              <w:spacing w:after="0" w:line="240" w:lineRule="auto"/>
              <w:jc w:val="both"/>
              <w:rPr>
                <w:rFonts w:cs="Times New Roman"/>
                <w:szCs w:val="24"/>
              </w:rPr>
            </w:pPr>
            <w:r w:rsidRPr="00256842">
              <w:rPr>
                <w:rFonts w:cs="Times New Roman"/>
                <w:szCs w:val="24"/>
              </w:rPr>
              <w:t>1</w:t>
            </w:r>
          </w:p>
        </w:tc>
        <w:tc>
          <w:tcPr>
            <w:tcW w:w="765" w:type="dxa"/>
            <w:tcBorders>
              <w:top w:val="single" w:sz="4" w:space="0" w:color="auto"/>
              <w:left w:val="single" w:sz="4" w:space="0" w:color="auto"/>
              <w:bottom w:val="single" w:sz="4" w:space="0" w:color="auto"/>
              <w:right w:val="single" w:sz="4" w:space="0" w:color="auto"/>
            </w:tcBorders>
            <w:noWrap/>
            <w:vAlign w:val="center"/>
          </w:tcPr>
          <w:p w14:paraId="4E2E6816" w14:textId="77777777" w:rsidR="00256842" w:rsidRPr="00256842" w:rsidRDefault="00256842" w:rsidP="0020087E">
            <w:pPr>
              <w:spacing w:after="0" w:line="240" w:lineRule="auto"/>
              <w:jc w:val="both"/>
              <w:rPr>
                <w:rFonts w:cs="Times New Roman"/>
                <w:szCs w:val="24"/>
              </w:rPr>
            </w:pPr>
            <w:r w:rsidRPr="00256842">
              <w:rPr>
                <w:rFonts w:cs="Times New Roman"/>
                <w:szCs w:val="24"/>
              </w:rPr>
              <w:t>30</w:t>
            </w:r>
          </w:p>
        </w:tc>
        <w:tc>
          <w:tcPr>
            <w:tcW w:w="818" w:type="dxa"/>
            <w:tcBorders>
              <w:top w:val="single" w:sz="4" w:space="0" w:color="auto"/>
              <w:left w:val="single" w:sz="4" w:space="0" w:color="auto"/>
              <w:bottom w:val="single" w:sz="4" w:space="0" w:color="auto"/>
              <w:right w:val="single" w:sz="4" w:space="0" w:color="auto"/>
            </w:tcBorders>
            <w:vAlign w:val="center"/>
          </w:tcPr>
          <w:p w14:paraId="655BF8C5" w14:textId="77777777" w:rsidR="00256842" w:rsidRPr="00256842" w:rsidRDefault="00256842" w:rsidP="0020087E">
            <w:pPr>
              <w:spacing w:after="0" w:line="240" w:lineRule="auto"/>
              <w:jc w:val="both"/>
              <w:rPr>
                <w:rFonts w:cs="Times New Roman"/>
                <w:szCs w:val="24"/>
              </w:rPr>
            </w:pPr>
            <w:r w:rsidRPr="00256842">
              <w:rPr>
                <w:rFonts w:cs="Times New Roman"/>
                <w:szCs w:val="24"/>
              </w:rPr>
              <w:t>150</w:t>
            </w:r>
          </w:p>
        </w:tc>
        <w:tc>
          <w:tcPr>
            <w:tcW w:w="1450" w:type="dxa"/>
            <w:tcBorders>
              <w:top w:val="single" w:sz="4" w:space="0" w:color="auto"/>
              <w:left w:val="single" w:sz="4" w:space="0" w:color="auto"/>
              <w:bottom w:val="single" w:sz="4" w:space="0" w:color="auto"/>
              <w:right w:val="single" w:sz="4" w:space="0" w:color="auto"/>
            </w:tcBorders>
            <w:noWrap/>
            <w:vAlign w:val="center"/>
          </w:tcPr>
          <w:p w14:paraId="1463832C" w14:textId="77777777" w:rsidR="00256842" w:rsidRPr="00256842" w:rsidRDefault="00256842" w:rsidP="0020087E">
            <w:pPr>
              <w:spacing w:after="0" w:line="240" w:lineRule="auto"/>
              <w:jc w:val="both"/>
              <w:rPr>
                <w:rFonts w:cs="Times New Roman"/>
                <w:szCs w:val="24"/>
              </w:rPr>
            </w:pPr>
            <w:r w:rsidRPr="00256842">
              <w:rPr>
                <w:rFonts w:cs="Times New Roman"/>
                <w:szCs w:val="24"/>
              </w:rPr>
              <w:t>200</w:t>
            </w:r>
          </w:p>
        </w:tc>
      </w:tr>
    </w:tbl>
    <w:p w14:paraId="06DC065E" w14:textId="77777777" w:rsidR="00256842" w:rsidRPr="00256842" w:rsidRDefault="00256842" w:rsidP="00256842">
      <w:pPr>
        <w:shd w:val="clear" w:color="auto" w:fill="FFFFFF"/>
        <w:spacing w:after="0" w:line="240" w:lineRule="auto"/>
        <w:ind w:firstLine="680"/>
        <w:jc w:val="both"/>
        <w:rPr>
          <w:rFonts w:cs="Times New Roman"/>
          <w:i/>
          <w:sz w:val="28"/>
          <w:szCs w:val="28"/>
        </w:rPr>
      </w:pPr>
    </w:p>
    <w:p w14:paraId="41ED007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Расчет количества контейнеров для мусора был произведен исходя из объема контейнера 0,75 м</w:t>
      </w:r>
      <w:r w:rsidRPr="00256842">
        <w:rPr>
          <w:rFonts w:cs="Times New Roman"/>
          <w:sz w:val="28"/>
          <w:szCs w:val="28"/>
          <w:vertAlign w:val="superscript"/>
        </w:rPr>
        <w:t>3</w:t>
      </w:r>
      <w:r w:rsidRPr="00256842">
        <w:rPr>
          <w:rFonts w:cs="Times New Roman"/>
          <w:sz w:val="28"/>
          <w:szCs w:val="28"/>
        </w:rPr>
        <w:t>.</w:t>
      </w:r>
    </w:p>
    <w:p w14:paraId="3C37B789" w14:textId="77777777" w:rsidR="00256842" w:rsidRPr="00256842" w:rsidRDefault="00256842" w:rsidP="00256842">
      <w:pPr>
        <w:spacing w:after="0" w:line="240" w:lineRule="auto"/>
        <w:ind w:firstLine="680"/>
        <w:jc w:val="both"/>
        <w:rPr>
          <w:rFonts w:cs="Times New Roman"/>
          <w:sz w:val="28"/>
          <w:szCs w:val="28"/>
        </w:rPr>
      </w:pPr>
      <w:bookmarkStart w:id="102" w:name="_Toc262921936"/>
      <w:bookmarkStart w:id="103" w:name="_Toc263003208"/>
      <w:r w:rsidRPr="00256842">
        <w:rPr>
          <w:rFonts w:cs="Times New Roman"/>
          <w:sz w:val="28"/>
          <w:szCs w:val="28"/>
        </w:rPr>
        <w:t>Расчет количества специализированных автомашин (мусоровозов):</w:t>
      </w:r>
      <w:bookmarkEnd w:id="102"/>
      <w:bookmarkEnd w:id="103"/>
    </w:p>
    <w:p w14:paraId="4088E899"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3167,5 м</w:t>
      </w:r>
      <w:r w:rsidRPr="00256842">
        <w:rPr>
          <w:rFonts w:cs="Times New Roman"/>
          <w:sz w:val="28"/>
          <w:szCs w:val="28"/>
          <w:vertAlign w:val="superscript"/>
        </w:rPr>
        <w:t>3</w:t>
      </w:r>
      <w:r w:rsidRPr="00256842">
        <w:rPr>
          <w:rFonts w:cs="Times New Roman"/>
          <w:sz w:val="28"/>
          <w:szCs w:val="28"/>
        </w:rPr>
        <w:t xml:space="preserve"> / 365 дней = 47 м</w:t>
      </w:r>
      <w:r w:rsidRPr="00256842">
        <w:rPr>
          <w:rFonts w:cs="Times New Roman"/>
          <w:sz w:val="28"/>
          <w:szCs w:val="28"/>
          <w:vertAlign w:val="superscript"/>
        </w:rPr>
        <w:t>3</w:t>
      </w:r>
      <w:r w:rsidRPr="00256842">
        <w:rPr>
          <w:rFonts w:cs="Times New Roman"/>
          <w:sz w:val="28"/>
          <w:szCs w:val="28"/>
        </w:rPr>
        <w:t xml:space="preserve"> /</w:t>
      </w:r>
      <w:proofErr w:type="spellStart"/>
      <w:r w:rsidRPr="00256842">
        <w:rPr>
          <w:rFonts w:cs="Times New Roman"/>
          <w:sz w:val="28"/>
          <w:szCs w:val="28"/>
        </w:rPr>
        <w:t>сут</w:t>
      </w:r>
      <w:proofErr w:type="spellEnd"/>
      <w:r w:rsidRPr="00256842">
        <w:rPr>
          <w:rFonts w:cs="Times New Roman"/>
          <w:sz w:val="28"/>
          <w:szCs w:val="28"/>
        </w:rPr>
        <w:t>.</w:t>
      </w:r>
    </w:p>
    <w:p w14:paraId="5F5009A6" w14:textId="0A48C38E" w:rsidR="00256842" w:rsidRPr="00256842" w:rsidRDefault="00256842" w:rsidP="00256842">
      <w:pPr>
        <w:spacing w:after="0" w:line="240" w:lineRule="auto"/>
        <w:ind w:firstLine="680"/>
        <w:jc w:val="both"/>
        <w:rPr>
          <w:rFonts w:cs="Times New Roman"/>
          <w:sz w:val="28"/>
          <w:szCs w:val="28"/>
        </w:rPr>
      </w:pPr>
      <w:bookmarkStart w:id="104" w:name="_Toc263003209"/>
      <w:r w:rsidRPr="00256842">
        <w:rPr>
          <w:rFonts w:cs="Times New Roman"/>
          <w:sz w:val="28"/>
          <w:szCs w:val="28"/>
        </w:rPr>
        <w:t>Следовательно, на расчетный срок потребуется приобретение 1 машины мусоровоза объемом 50 м</w:t>
      </w:r>
      <w:r w:rsidR="002A2686" w:rsidRPr="00256842">
        <w:rPr>
          <w:rFonts w:cs="Times New Roman"/>
          <w:sz w:val="28"/>
          <w:szCs w:val="28"/>
        </w:rPr>
        <w:t>3 и</w:t>
      </w:r>
      <w:r w:rsidRPr="00256842">
        <w:rPr>
          <w:rFonts w:cs="Times New Roman"/>
          <w:sz w:val="28"/>
          <w:szCs w:val="28"/>
        </w:rPr>
        <w:t xml:space="preserve"> 67 контейнеров объемом 0,75 м3 при условии единоразового вывоза мусора в сутки.</w:t>
      </w:r>
      <w:bookmarkEnd w:id="104"/>
    </w:p>
    <w:p w14:paraId="1C8F1DDE" w14:textId="77777777" w:rsidR="00256842" w:rsidRPr="00256842" w:rsidRDefault="00256842" w:rsidP="00256842">
      <w:pPr>
        <w:pStyle w:val="affffa"/>
        <w:tabs>
          <w:tab w:val="left" w:pos="708"/>
        </w:tabs>
        <w:ind w:left="0" w:firstLine="680"/>
        <w:jc w:val="both"/>
        <w:rPr>
          <w:spacing w:val="-1"/>
          <w:sz w:val="28"/>
          <w:szCs w:val="28"/>
        </w:rPr>
      </w:pPr>
      <w:r w:rsidRPr="00256842">
        <w:rPr>
          <w:sz w:val="28"/>
          <w:szCs w:val="28"/>
        </w:rPr>
        <w:tab/>
      </w:r>
      <w:r w:rsidRPr="00256842">
        <w:rPr>
          <w:spacing w:val="-1"/>
          <w:sz w:val="28"/>
          <w:szCs w:val="28"/>
        </w:rPr>
        <w:t xml:space="preserve">Вопрос </w:t>
      </w:r>
      <w:proofErr w:type="spellStart"/>
      <w:r w:rsidRPr="00256842">
        <w:rPr>
          <w:spacing w:val="-1"/>
          <w:sz w:val="28"/>
          <w:szCs w:val="28"/>
        </w:rPr>
        <w:t>мусороудаления</w:t>
      </w:r>
      <w:proofErr w:type="spellEnd"/>
      <w:r w:rsidRPr="00256842">
        <w:rPr>
          <w:spacing w:val="-1"/>
          <w:sz w:val="28"/>
          <w:szCs w:val="28"/>
        </w:rPr>
        <w:t xml:space="preserve"> на данном этапе развития территории должен решаться комплексно с учетом существующей материально-ресурсной базы и возможностей ее обновления и модернизации. Данным проектом предлагается принципиальная схема решения данного вопроса, основные положения которой следующие:</w:t>
      </w:r>
    </w:p>
    <w:p w14:paraId="39798B17" w14:textId="77777777" w:rsidR="00256842" w:rsidRPr="00256842" w:rsidRDefault="00256842" w:rsidP="002017D5">
      <w:pPr>
        <w:pStyle w:val="affffa"/>
        <w:numPr>
          <w:ilvl w:val="0"/>
          <w:numId w:val="26"/>
        </w:numPr>
        <w:tabs>
          <w:tab w:val="left" w:pos="993"/>
        </w:tabs>
        <w:ind w:left="0" w:firstLine="680"/>
        <w:jc w:val="both"/>
        <w:rPr>
          <w:spacing w:val="-1"/>
          <w:sz w:val="28"/>
          <w:szCs w:val="28"/>
        </w:rPr>
      </w:pPr>
      <w:r w:rsidRPr="00256842">
        <w:rPr>
          <w:spacing w:val="-1"/>
          <w:sz w:val="28"/>
          <w:szCs w:val="28"/>
        </w:rPr>
        <w:t>разработка и реализация Генеральной схемы очистки населенных пунктов Северского района с учетом современных требований к санитарной очистке населенных пунктов Краснодарского края;</w:t>
      </w:r>
    </w:p>
    <w:p w14:paraId="06D9C91A" w14:textId="77777777" w:rsidR="00256842" w:rsidRPr="00256842" w:rsidRDefault="00256842" w:rsidP="002017D5">
      <w:pPr>
        <w:pStyle w:val="affffa"/>
        <w:numPr>
          <w:ilvl w:val="0"/>
          <w:numId w:val="26"/>
        </w:numPr>
        <w:tabs>
          <w:tab w:val="left" w:pos="993"/>
        </w:tabs>
        <w:ind w:left="0" w:firstLine="680"/>
        <w:jc w:val="both"/>
        <w:rPr>
          <w:spacing w:val="-1"/>
          <w:sz w:val="28"/>
          <w:szCs w:val="28"/>
        </w:rPr>
      </w:pPr>
      <w:r w:rsidRPr="00256842">
        <w:rPr>
          <w:spacing w:val="-1"/>
          <w:sz w:val="28"/>
          <w:szCs w:val="28"/>
        </w:rPr>
        <w:t xml:space="preserve">обустройство контейнерных площадок во всех населенных пунктах поселения, согласно расчетам и действующих норм; </w:t>
      </w:r>
    </w:p>
    <w:p w14:paraId="6C049274" w14:textId="77777777" w:rsidR="00256842" w:rsidRPr="00256842" w:rsidRDefault="00256842" w:rsidP="002017D5">
      <w:pPr>
        <w:pStyle w:val="affffa"/>
        <w:numPr>
          <w:ilvl w:val="0"/>
          <w:numId w:val="26"/>
        </w:numPr>
        <w:tabs>
          <w:tab w:val="left" w:pos="993"/>
        </w:tabs>
        <w:ind w:left="0" w:firstLine="680"/>
        <w:jc w:val="both"/>
        <w:rPr>
          <w:spacing w:val="-1"/>
          <w:sz w:val="28"/>
          <w:szCs w:val="28"/>
        </w:rPr>
      </w:pPr>
      <w:r w:rsidRPr="00256842">
        <w:rPr>
          <w:spacing w:val="-1"/>
          <w:sz w:val="28"/>
          <w:szCs w:val="28"/>
        </w:rPr>
        <w:t>обновление парка мусороуборочной техники.</w:t>
      </w:r>
    </w:p>
    <w:p w14:paraId="06736C32"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При деятельности, связанной с образованием отходов запрещаются: сброс отходов производства и потребления в поверхностные и подземные водные объекты, на водосборные площади, в недра и на почву;  размещение опасных отходов на терри</w:t>
      </w:r>
      <w:r w:rsidRPr="00256842">
        <w:rPr>
          <w:rFonts w:cs="Times New Roman"/>
          <w:sz w:val="28"/>
          <w:szCs w:val="28"/>
        </w:rPr>
        <w:softHyphen/>
        <w:t>ториях, прилегающих к городским  и сельским поселениям, в лесопар</w:t>
      </w:r>
      <w:r w:rsidRPr="00256842">
        <w:rPr>
          <w:rFonts w:cs="Times New Roman"/>
          <w:sz w:val="28"/>
          <w:szCs w:val="28"/>
        </w:rPr>
        <w:softHyphen/>
        <w:t>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 захоронение опасных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14:paraId="150A7DFA" w14:textId="77777777" w:rsidR="00256842" w:rsidRPr="00256842" w:rsidRDefault="00256842" w:rsidP="00256842">
      <w:pPr>
        <w:pStyle w:val="affffa"/>
        <w:tabs>
          <w:tab w:val="left" w:pos="708"/>
        </w:tabs>
        <w:ind w:left="0" w:firstLine="680"/>
        <w:jc w:val="both"/>
        <w:rPr>
          <w:sz w:val="28"/>
          <w:szCs w:val="28"/>
        </w:rPr>
      </w:pPr>
      <w:r w:rsidRPr="00256842">
        <w:rPr>
          <w:sz w:val="28"/>
          <w:szCs w:val="28"/>
        </w:rPr>
        <w:t>На дальнейших стадиях конкретного проектирования должна быть разработана генеральная схема очистки населенных пунктов и уточнена площадь территории для размещения площадки сортировки и первичной переработки с учетом технологических требований и количества производимых операций на данном объекте</w:t>
      </w:r>
    </w:p>
    <w:p w14:paraId="4E8FA20E" w14:textId="77777777" w:rsidR="00256842" w:rsidRPr="00256842" w:rsidRDefault="00256842" w:rsidP="00256842">
      <w:pPr>
        <w:spacing w:after="0" w:line="240" w:lineRule="auto"/>
        <w:ind w:firstLine="680"/>
        <w:jc w:val="both"/>
        <w:rPr>
          <w:rFonts w:cs="Times New Roman"/>
          <w:b/>
          <w:sz w:val="28"/>
          <w:szCs w:val="28"/>
          <w:u w:val="single"/>
        </w:rPr>
      </w:pPr>
      <w:r w:rsidRPr="00256842">
        <w:rPr>
          <w:rFonts w:cs="Times New Roman"/>
          <w:b/>
          <w:sz w:val="28"/>
          <w:szCs w:val="28"/>
          <w:u w:val="single"/>
        </w:rPr>
        <w:t>Озеленение и благоустройство территории</w:t>
      </w:r>
    </w:p>
    <w:p w14:paraId="7748E2CD"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В настоящее время все большее значение приобретают мероприятия по озеленению и благоустройству населенных мест. Возрастает значение естественной природы в озеленении и формировании внешнего облика населенных территорий. </w:t>
      </w:r>
    </w:p>
    <w:p w14:paraId="4231CC02" w14:textId="77777777" w:rsidR="00256842" w:rsidRPr="00256842" w:rsidRDefault="00256842" w:rsidP="00256842">
      <w:pPr>
        <w:shd w:val="clear" w:color="auto" w:fill="FFFFFF"/>
        <w:tabs>
          <w:tab w:val="left" w:pos="1526"/>
        </w:tabs>
        <w:spacing w:after="0" w:line="240" w:lineRule="auto"/>
        <w:ind w:firstLine="680"/>
        <w:jc w:val="both"/>
        <w:rPr>
          <w:rFonts w:cs="Times New Roman"/>
          <w:sz w:val="28"/>
          <w:szCs w:val="28"/>
        </w:rPr>
      </w:pPr>
      <w:r w:rsidRPr="00256842">
        <w:rPr>
          <w:rFonts w:cs="Times New Roman"/>
          <w:sz w:val="28"/>
          <w:szCs w:val="28"/>
        </w:rPr>
        <w:t>Зеленые насаждения являются органичной частью планировочной структуры поселения и выполняют в ней определенные, весьма важные функции: санитарно-гигиеническую; декоративно-планировочную; рекреационную.</w:t>
      </w:r>
    </w:p>
    <w:p w14:paraId="0B6C342F"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lastRenderedPageBreak/>
        <w:t>Система зеленых насаждений формируется для оздоровления окружающей среды, обогащения внешнего облика населенных мест, создания условий массового отдыха населения в природном окружении. При проектировании системы зеленых насаждений населенных пунктов Смоленского сельского поселения уделялось внимание местным природным особенностям: направлению господствующих ветров (с учетом рельефа местности), размещению и характеру существующих водоемов, гидрологическим условиям, пешеходной и транспортной доступности.</w:t>
      </w:r>
    </w:p>
    <w:p w14:paraId="511A9F2D" w14:textId="77777777" w:rsidR="00256842" w:rsidRPr="00256842" w:rsidRDefault="00256842" w:rsidP="00256842">
      <w:pPr>
        <w:pStyle w:val="afffff1"/>
        <w:spacing w:after="0"/>
        <w:ind w:firstLine="680"/>
        <w:jc w:val="both"/>
        <w:rPr>
          <w:sz w:val="28"/>
          <w:szCs w:val="28"/>
        </w:rPr>
      </w:pPr>
      <w:r w:rsidRPr="00256842">
        <w:rPr>
          <w:sz w:val="28"/>
          <w:szCs w:val="28"/>
        </w:rPr>
        <w:t>Озеленение улиц и проездов в основном должно обеспечивать защиту жилых домов и озелененных территорий от шума и пыли. Для чего используются рядовые посадки деревьев вдоль улиц.</w:t>
      </w:r>
    </w:p>
    <w:p w14:paraId="055972B8" w14:textId="0FFCD39C"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При организации системы озеленения населенных мест принято подразделение территорий зеленых насаждений </w:t>
      </w:r>
      <w:r w:rsidR="002A2686" w:rsidRPr="00256842">
        <w:rPr>
          <w:rFonts w:eastAsia="Arial Unicode MS" w:cs="Times New Roman"/>
          <w:sz w:val="28"/>
          <w:szCs w:val="28"/>
        </w:rPr>
        <w:t>на категории</w:t>
      </w:r>
      <w:r w:rsidRPr="00256842">
        <w:rPr>
          <w:rFonts w:eastAsia="Arial Unicode MS" w:cs="Times New Roman"/>
          <w:sz w:val="28"/>
          <w:szCs w:val="28"/>
        </w:rPr>
        <w:t>:</w:t>
      </w:r>
    </w:p>
    <w:p w14:paraId="5392A980"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Общего пользования – парки культуры и отдыха, парки тихого отдыха и прогулок, сады жилых районов и микрорайонов, бульвары, озелененные полосы вдоль улиц и набережных, озелененные территории при общественных зданиях и сооружениях, лесопарки и др.</w:t>
      </w:r>
    </w:p>
    <w:p w14:paraId="3C7D773B"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ограниченного пользования – насаждения на жилых территориях (приусадебных участках), на территориях детских садов и учебных заведений, спортивных и культурно-просветительных учреждений, общественных и учреждений здравоохранения, при дворцах культуры, на территориях санитарно-безвредных предприятиях промышленности.</w:t>
      </w:r>
    </w:p>
    <w:p w14:paraId="3453E335"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специального назначения – насаждения вдоль улиц, магистралей и на площадях, насаждения коммунально-складских территорий и санитарно-защитных зон, ботанические сады, насаждения ветрозащитного, водо- и </w:t>
      </w:r>
      <w:proofErr w:type="spellStart"/>
      <w:r w:rsidRPr="00256842">
        <w:rPr>
          <w:rFonts w:eastAsia="Arial Unicode MS" w:cs="Times New Roman"/>
          <w:sz w:val="28"/>
          <w:szCs w:val="28"/>
        </w:rPr>
        <w:t>почвоохранного</w:t>
      </w:r>
      <w:proofErr w:type="spellEnd"/>
      <w:r w:rsidRPr="00256842">
        <w:rPr>
          <w:rFonts w:eastAsia="Arial Unicode MS" w:cs="Times New Roman"/>
          <w:sz w:val="28"/>
          <w:szCs w:val="28"/>
        </w:rPr>
        <w:t xml:space="preserve"> значения, мелиоративного назначения, питомники, насаждения кладбищ и крематориев. </w:t>
      </w:r>
    </w:p>
    <w:p w14:paraId="11403AC1" w14:textId="77777777" w:rsidR="00256842" w:rsidRPr="00256842" w:rsidRDefault="00256842" w:rsidP="00256842">
      <w:pPr>
        <w:pStyle w:val="afffff1"/>
        <w:spacing w:after="0"/>
        <w:ind w:firstLine="680"/>
        <w:jc w:val="both"/>
        <w:rPr>
          <w:sz w:val="28"/>
          <w:szCs w:val="28"/>
        </w:rPr>
      </w:pPr>
      <w:r w:rsidRPr="00256842">
        <w:rPr>
          <w:sz w:val="28"/>
          <w:szCs w:val="28"/>
        </w:rPr>
        <w:t>Зеленые насаждения на территории производственной зоны по их функциональному значению можно разделить на внешние (защитные) и внутренние (разделительные, защитно-теневые, декоративные).</w:t>
      </w:r>
    </w:p>
    <w:p w14:paraId="681AB110" w14:textId="77777777" w:rsidR="00256842" w:rsidRPr="00256842" w:rsidRDefault="00256842" w:rsidP="00256842">
      <w:pPr>
        <w:pStyle w:val="afffff1"/>
        <w:spacing w:after="0"/>
        <w:ind w:firstLine="680"/>
        <w:jc w:val="both"/>
        <w:rPr>
          <w:sz w:val="28"/>
          <w:szCs w:val="28"/>
        </w:rPr>
      </w:pPr>
      <w:r w:rsidRPr="00256842">
        <w:rPr>
          <w:sz w:val="28"/>
          <w:szCs w:val="28"/>
        </w:rPr>
        <w:t xml:space="preserve">Санитарно-защитная зелень создается согласно санитарным нормам, со специальным подбором пород, снижающих микрофлору воздуха, шумовые нагрузки, загрязнения воздуха, загрязнения его выхлопными газами транспорта. Растения, используемые для озеленения санитарно-защитных зон, должны отвечать требованиям </w:t>
      </w:r>
      <w:proofErr w:type="spellStart"/>
      <w:r w:rsidRPr="00256842">
        <w:rPr>
          <w:sz w:val="28"/>
          <w:szCs w:val="28"/>
        </w:rPr>
        <w:t>газоустойчивости</w:t>
      </w:r>
      <w:proofErr w:type="spellEnd"/>
      <w:r w:rsidRPr="00256842">
        <w:rPr>
          <w:sz w:val="28"/>
          <w:szCs w:val="28"/>
        </w:rPr>
        <w:t xml:space="preserve">, теневыносливости, быть малотребовательными к почве, обладать крупной листвой, создающей </w:t>
      </w:r>
      <w:proofErr w:type="spellStart"/>
      <w:r w:rsidRPr="00256842">
        <w:rPr>
          <w:sz w:val="28"/>
          <w:szCs w:val="28"/>
        </w:rPr>
        <w:t>непросматриваемость</w:t>
      </w:r>
      <w:proofErr w:type="spellEnd"/>
      <w:r w:rsidRPr="00256842">
        <w:rPr>
          <w:sz w:val="28"/>
          <w:szCs w:val="28"/>
        </w:rPr>
        <w:t>, и быстрым ростом.</w:t>
      </w:r>
    </w:p>
    <w:p w14:paraId="6307A06E" w14:textId="77777777" w:rsidR="00256842" w:rsidRPr="00256842" w:rsidRDefault="00256842" w:rsidP="00256842">
      <w:pPr>
        <w:pStyle w:val="afffff1"/>
        <w:spacing w:after="0"/>
        <w:ind w:firstLine="680"/>
        <w:jc w:val="both"/>
        <w:rPr>
          <w:sz w:val="28"/>
          <w:szCs w:val="28"/>
        </w:rPr>
      </w:pPr>
      <w:r w:rsidRPr="00256842">
        <w:rPr>
          <w:sz w:val="28"/>
          <w:szCs w:val="28"/>
        </w:rPr>
        <w:t>Следует уделять большое внимание озеленению придорожного пространства. Для этой цели используют рядовые и групповые древесные и кустарниковые насаждения и травяной покров на полосе отвода и, с согласия землепользователей, на прилегающих к ней угодьях. Придорожное озеленение может использоваться в качестве противоэрозионного ветрозащитного и снегозадерживающего средства.</w:t>
      </w:r>
    </w:p>
    <w:p w14:paraId="36A29233"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lastRenderedPageBreak/>
        <w:t>Существующие зеленые насаждения населенных пунктов Смоленского сельского поселения представлены хвойными и лиственными породами деревьев, различными декоративно-лиственными и цветущими кустарниками.</w:t>
      </w:r>
    </w:p>
    <w:p w14:paraId="15CF7A22" w14:textId="73380071" w:rsidR="00256842" w:rsidRPr="00256842" w:rsidRDefault="002A2686"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Наличие негативных</w:t>
      </w:r>
      <w:r w:rsidR="00256842" w:rsidRPr="00256842">
        <w:rPr>
          <w:rFonts w:eastAsia="Arial Unicode MS" w:cs="Times New Roman"/>
          <w:sz w:val="28"/>
          <w:szCs w:val="28"/>
        </w:rPr>
        <w:t xml:space="preserve"> инженерно-геологических процессов: обвалы берегов рек, эрозия почв - является отрицательным фактором для размещения объектов капитального строительства как на данных территориях, так и на прилегающих. Таким образом, для исключения данных процессов необходимо проведение ряда мероприятий по укреплению и </w:t>
      </w:r>
      <w:proofErr w:type="spellStart"/>
      <w:r w:rsidR="00256842" w:rsidRPr="00256842">
        <w:rPr>
          <w:rFonts w:eastAsia="Arial Unicode MS" w:cs="Times New Roman"/>
          <w:sz w:val="28"/>
          <w:szCs w:val="28"/>
        </w:rPr>
        <w:t>одерновки</w:t>
      </w:r>
      <w:proofErr w:type="spellEnd"/>
      <w:r w:rsidR="00256842" w:rsidRPr="00256842">
        <w:rPr>
          <w:rFonts w:eastAsia="Arial Unicode MS" w:cs="Times New Roman"/>
          <w:sz w:val="28"/>
          <w:szCs w:val="28"/>
        </w:rPr>
        <w:t xml:space="preserve"> склонов путем посева многолетних трав и растений, таких как клен полевой, айлант, ольха белая, барбарис, акация желтая, боярышник, бересклет, облепиха и др. Также на расчетный срок на территориях населенных пунктов необходимо проведение инженерно-технических мероприятий по </w:t>
      </w:r>
      <w:proofErr w:type="spellStart"/>
      <w:r w:rsidR="00256842" w:rsidRPr="00256842">
        <w:rPr>
          <w:rFonts w:eastAsia="Arial Unicode MS" w:cs="Times New Roman"/>
          <w:sz w:val="28"/>
          <w:szCs w:val="28"/>
        </w:rPr>
        <w:t>берегоукреплению</w:t>
      </w:r>
      <w:proofErr w:type="spellEnd"/>
      <w:r w:rsidR="00256842" w:rsidRPr="00256842">
        <w:rPr>
          <w:rFonts w:eastAsia="Arial Unicode MS" w:cs="Times New Roman"/>
          <w:sz w:val="28"/>
          <w:szCs w:val="28"/>
        </w:rPr>
        <w:t xml:space="preserve"> и созданию благоустроенных приречных набережных. </w:t>
      </w:r>
    </w:p>
    <w:p w14:paraId="538D2864" w14:textId="77777777" w:rsidR="00256842" w:rsidRPr="00256842" w:rsidRDefault="00256842" w:rsidP="00256842">
      <w:pPr>
        <w:pStyle w:val="44"/>
        <w:tabs>
          <w:tab w:val="left" w:pos="284"/>
        </w:tabs>
        <w:suppressAutoHyphens/>
        <w:ind w:firstLine="680"/>
        <w:jc w:val="both"/>
        <w:rPr>
          <w:rFonts w:ascii="Times New Roman" w:hAnsi="Times New Roman" w:cs="Times New Roman"/>
          <w:sz w:val="28"/>
          <w:szCs w:val="28"/>
        </w:rPr>
      </w:pPr>
      <w:r w:rsidRPr="00256842">
        <w:rPr>
          <w:rFonts w:ascii="Times New Roman" w:hAnsi="Times New Roman" w:cs="Times New Roman"/>
          <w:sz w:val="28"/>
          <w:szCs w:val="28"/>
        </w:rPr>
        <w:t>К основным мероприятиям по озеленению территорий населенных пунктов Смоленского СП относятся:</w:t>
      </w:r>
    </w:p>
    <w:p w14:paraId="69536D73" w14:textId="77777777" w:rsidR="00256842" w:rsidRPr="00256842" w:rsidRDefault="00256842" w:rsidP="002017D5">
      <w:pPr>
        <w:pStyle w:val="44"/>
        <w:numPr>
          <w:ilvl w:val="0"/>
          <w:numId w:val="17"/>
        </w:numPr>
        <w:tabs>
          <w:tab w:val="left" w:pos="284"/>
        </w:tabs>
        <w:suppressAutoHyphens/>
        <w:ind w:left="0" w:firstLine="680"/>
        <w:jc w:val="both"/>
        <w:rPr>
          <w:rFonts w:ascii="Times New Roman" w:hAnsi="Times New Roman" w:cs="Times New Roman"/>
          <w:sz w:val="28"/>
          <w:szCs w:val="28"/>
        </w:rPr>
      </w:pPr>
      <w:r w:rsidRPr="00256842">
        <w:rPr>
          <w:rFonts w:ascii="Times New Roman" w:hAnsi="Times New Roman" w:cs="Times New Roman"/>
          <w:sz w:val="28"/>
          <w:szCs w:val="28"/>
        </w:rPr>
        <w:t>создание новых объектов зеленого строительства;</w:t>
      </w:r>
    </w:p>
    <w:p w14:paraId="409ACEE9" w14:textId="77777777" w:rsidR="00256842" w:rsidRPr="00256842" w:rsidRDefault="00256842" w:rsidP="002017D5">
      <w:pPr>
        <w:pStyle w:val="44"/>
        <w:numPr>
          <w:ilvl w:val="0"/>
          <w:numId w:val="17"/>
        </w:numPr>
        <w:tabs>
          <w:tab w:val="left" w:pos="284"/>
        </w:tabs>
        <w:suppressAutoHyphens/>
        <w:ind w:left="0" w:firstLine="680"/>
        <w:jc w:val="both"/>
        <w:rPr>
          <w:rFonts w:ascii="Times New Roman" w:hAnsi="Times New Roman" w:cs="Times New Roman"/>
          <w:sz w:val="28"/>
          <w:szCs w:val="28"/>
        </w:rPr>
      </w:pPr>
      <w:r w:rsidRPr="00256842">
        <w:rPr>
          <w:rFonts w:ascii="Times New Roman" w:hAnsi="Times New Roman" w:cs="Times New Roman"/>
          <w:sz w:val="28"/>
          <w:szCs w:val="28"/>
        </w:rPr>
        <w:t>обеспечение нормативных требований к озеленению селитебной территории;</w:t>
      </w:r>
    </w:p>
    <w:p w14:paraId="0E009D56" w14:textId="77777777" w:rsidR="00256842" w:rsidRPr="00256842" w:rsidRDefault="00256842" w:rsidP="002017D5">
      <w:pPr>
        <w:pStyle w:val="44"/>
        <w:numPr>
          <w:ilvl w:val="0"/>
          <w:numId w:val="17"/>
        </w:numPr>
        <w:tabs>
          <w:tab w:val="left" w:pos="284"/>
        </w:tabs>
        <w:suppressAutoHyphens/>
        <w:ind w:left="0" w:firstLine="680"/>
        <w:jc w:val="both"/>
        <w:rPr>
          <w:rFonts w:ascii="Times New Roman" w:hAnsi="Times New Roman" w:cs="Times New Roman"/>
          <w:sz w:val="28"/>
          <w:szCs w:val="28"/>
        </w:rPr>
      </w:pPr>
      <w:r w:rsidRPr="00256842">
        <w:rPr>
          <w:rFonts w:ascii="Times New Roman" w:hAnsi="Times New Roman" w:cs="Times New Roman"/>
          <w:sz w:val="28"/>
          <w:szCs w:val="28"/>
        </w:rPr>
        <w:t>улучшение состава и структуры зеленых насаждений с целью повышения их устойчивости к негативному воздействию окружающей среды;</w:t>
      </w:r>
    </w:p>
    <w:p w14:paraId="48A093CE" w14:textId="77777777" w:rsidR="00256842" w:rsidRPr="00256842" w:rsidRDefault="00256842" w:rsidP="002017D5">
      <w:pPr>
        <w:pStyle w:val="44"/>
        <w:numPr>
          <w:ilvl w:val="0"/>
          <w:numId w:val="17"/>
        </w:numPr>
        <w:tabs>
          <w:tab w:val="left" w:pos="284"/>
        </w:tabs>
        <w:suppressAutoHyphens/>
        <w:ind w:left="0" w:firstLine="680"/>
        <w:jc w:val="both"/>
        <w:rPr>
          <w:rFonts w:ascii="Times New Roman" w:hAnsi="Times New Roman" w:cs="Times New Roman"/>
          <w:sz w:val="28"/>
          <w:szCs w:val="28"/>
        </w:rPr>
      </w:pPr>
      <w:r w:rsidRPr="00256842">
        <w:rPr>
          <w:rFonts w:ascii="Times New Roman" w:hAnsi="Times New Roman" w:cs="Times New Roman"/>
          <w:sz w:val="28"/>
          <w:szCs w:val="28"/>
        </w:rPr>
        <w:t>организация благоустроенных зон отдыха и увязка их в единую систему озеленения.</w:t>
      </w:r>
    </w:p>
    <w:p w14:paraId="53531C14" w14:textId="77777777" w:rsidR="00256842" w:rsidRPr="00256842" w:rsidRDefault="00256842" w:rsidP="00256842">
      <w:pPr>
        <w:pStyle w:val="44"/>
        <w:tabs>
          <w:tab w:val="left" w:pos="284"/>
        </w:tabs>
        <w:suppressAutoHyphens/>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Проект Генерального плана предусматривает значительное увеличение площади зеленых насаждений общего пользования. В районах нового жилищного строительства формируются новые объекты зеленых насаждений. </w:t>
      </w:r>
    </w:p>
    <w:p w14:paraId="366907BA"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cs="Times New Roman"/>
          <w:sz w:val="28"/>
          <w:szCs w:val="28"/>
        </w:rPr>
        <w:t xml:space="preserve">Проектом предусмотрено сохранение существующих зеленых насаждений, реконструкция зеленых насаждений всех категорий. Одним из главных мероприятий к расчетному сроку предлагается зеленое строительство рекреационной зоны в ст. Смоленской. Помимо насаждений общего пользования в системе благоустроенных зелёных насаждений большую роль будут играть насаждения ограниченного пользования: озеленение участков детских дошкольных учреждений, общеобразовательных школ, учреждений здравоохранения и социальных учреждений. Насаждения санитарно-защитных зон от промпредприятий, автомагистралей и коммунально-складских зон дополняют развитую структуру зеленых насаждений. </w:t>
      </w:r>
    </w:p>
    <w:p w14:paraId="765A49F3" w14:textId="675C3A85"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При размещении проектируемых предприятий производственной зоны необходимо предусматривать </w:t>
      </w:r>
      <w:r w:rsidR="002A2686" w:rsidRPr="00256842">
        <w:rPr>
          <w:rFonts w:cs="Times New Roman"/>
          <w:sz w:val="28"/>
          <w:szCs w:val="28"/>
        </w:rPr>
        <w:t>обязательные санитарные разрывы, согласно действующим нормам,</w:t>
      </w:r>
      <w:r w:rsidRPr="00256842">
        <w:rPr>
          <w:rFonts w:cs="Times New Roman"/>
          <w:sz w:val="28"/>
          <w:szCs w:val="28"/>
        </w:rPr>
        <w:t xml:space="preserve"> СанПиН, озеленение данных территорий необходимо проводить, руководствуясь максимальными защитными и </w:t>
      </w:r>
      <w:proofErr w:type="spellStart"/>
      <w:r w:rsidRPr="00256842">
        <w:rPr>
          <w:rFonts w:cs="Times New Roman"/>
          <w:sz w:val="28"/>
          <w:szCs w:val="28"/>
        </w:rPr>
        <w:t>фитонцидными</w:t>
      </w:r>
      <w:proofErr w:type="spellEnd"/>
      <w:r w:rsidRPr="00256842">
        <w:rPr>
          <w:rFonts w:cs="Times New Roman"/>
          <w:sz w:val="28"/>
          <w:szCs w:val="28"/>
        </w:rPr>
        <w:t xml:space="preserve"> свойствами различных пород деревьев и кустарников в отношении возможных выбросов и загрязнений.</w:t>
      </w:r>
    </w:p>
    <w:p w14:paraId="00D3F840" w14:textId="5B1D1D3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Площадь зеленых насаждений общего пользования на расчетный срок по Смоленскому СП определяется согласно СНиП 2.07.01-89* «Градостроительство. </w:t>
      </w:r>
      <w:r w:rsidRPr="00256842">
        <w:rPr>
          <w:rFonts w:cs="Times New Roman"/>
          <w:sz w:val="28"/>
          <w:szCs w:val="28"/>
        </w:rPr>
        <w:lastRenderedPageBreak/>
        <w:t>Планировка и застройка городских и сельских поселений» из расчета не менее 12 м</w:t>
      </w:r>
      <w:r w:rsidRPr="00256842">
        <w:rPr>
          <w:rFonts w:cs="Times New Roman"/>
          <w:sz w:val="28"/>
          <w:szCs w:val="28"/>
          <w:vertAlign w:val="superscript"/>
        </w:rPr>
        <w:t>2</w:t>
      </w:r>
      <w:r w:rsidRPr="00256842">
        <w:rPr>
          <w:rFonts w:cs="Times New Roman"/>
          <w:sz w:val="28"/>
          <w:szCs w:val="28"/>
        </w:rPr>
        <w:t xml:space="preserve">/ человека и </w:t>
      </w:r>
      <w:r w:rsidR="002A2686" w:rsidRPr="00256842">
        <w:rPr>
          <w:rFonts w:cs="Times New Roman"/>
          <w:sz w:val="28"/>
          <w:szCs w:val="28"/>
        </w:rPr>
        <w:t>составляет 13</w:t>
      </w:r>
      <w:r w:rsidRPr="00256842">
        <w:rPr>
          <w:rFonts w:cs="Times New Roman"/>
          <w:sz w:val="28"/>
          <w:szCs w:val="28"/>
        </w:rPr>
        <w:t>,8 га.</w:t>
      </w:r>
    </w:p>
    <w:p w14:paraId="5EE76439" w14:textId="77777777" w:rsidR="00256842" w:rsidRPr="00256842" w:rsidRDefault="00256842" w:rsidP="00256842">
      <w:pPr>
        <w:spacing w:after="0" w:line="240" w:lineRule="auto"/>
        <w:ind w:firstLine="680"/>
        <w:jc w:val="both"/>
        <w:rPr>
          <w:rFonts w:cs="Times New Roman"/>
          <w:szCs w:val="24"/>
        </w:rPr>
      </w:pPr>
    </w:p>
    <w:p w14:paraId="73200A2C" w14:textId="77777777" w:rsidR="002A2686" w:rsidRDefault="00256842" w:rsidP="002A2686">
      <w:pPr>
        <w:spacing w:after="0" w:line="240" w:lineRule="auto"/>
        <w:ind w:firstLine="680"/>
        <w:jc w:val="center"/>
        <w:rPr>
          <w:rFonts w:cs="Times New Roman"/>
          <w:b/>
          <w:sz w:val="28"/>
          <w:szCs w:val="28"/>
        </w:rPr>
      </w:pPr>
      <w:r w:rsidRPr="00256842">
        <w:rPr>
          <w:rFonts w:cs="Times New Roman"/>
          <w:b/>
          <w:sz w:val="28"/>
          <w:szCs w:val="28"/>
        </w:rPr>
        <w:t>Расчет территории зеленых насаждений общего пользования по населенным пунктам</w:t>
      </w:r>
    </w:p>
    <w:p w14:paraId="0E4A1CE4" w14:textId="04B371C3" w:rsidR="002A2686" w:rsidRPr="00256842" w:rsidRDefault="002A2686" w:rsidP="002A2686">
      <w:pPr>
        <w:spacing w:after="0" w:line="240" w:lineRule="auto"/>
        <w:ind w:firstLine="680"/>
        <w:jc w:val="right"/>
        <w:rPr>
          <w:rFonts w:cs="Times New Roman"/>
          <w:szCs w:val="24"/>
        </w:rPr>
      </w:pPr>
      <w:r w:rsidRPr="002A2686">
        <w:rPr>
          <w:rFonts w:cs="Times New Roman"/>
          <w:szCs w:val="24"/>
        </w:rPr>
        <w:t xml:space="preserve"> </w:t>
      </w:r>
      <w:r w:rsidRPr="00256842">
        <w:rPr>
          <w:rFonts w:cs="Times New Roman"/>
          <w:szCs w:val="24"/>
        </w:rPr>
        <w:t>Таблица 31</w:t>
      </w:r>
    </w:p>
    <w:p w14:paraId="77A4F021" w14:textId="77777777" w:rsidR="00256842" w:rsidRPr="00256842" w:rsidRDefault="00256842" w:rsidP="00256842">
      <w:pPr>
        <w:spacing w:after="0" w:line="240" w:lineRule="auto"/>
        <w:ind w:firstLine="680"/>
        <w:jc w:val="both"/>
        <w:rPr>
          <w:rFonts w:cs="Times New Roman"/>
          <w:b/>
          <w:sz w:val="28"/>
          <w:szCs w:val="28"/>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4820"/>
        <w:gridCol w:w="3181"/>
      </w:tblGrid>
      <w:tr w:rsidR="00256842" w:rsidRPr="00256842" w14:paraId="3658FC2A" w14:textId="77777777" w:rsidTr="002A2686">
        <w:tc>
          <w:tcPr>
            <w:tcW w:w="1922" w:type="dxa"/>
          </w:tcPr>
          <w:p w14:paraId="0D9D275D" w14:textId="77777777" w:rsidR="00256842" w:rsidRPr="00256842" w:rsidRDefault="00256842" w:rsidP="0020087E">
            <w:pPr>
              <w:spacing w:after="0" w:line="240" w:lineRule="auto"/>
              <w:jc w:val="both"/>
              <w:rPr>
                <w:rFonts w:cs="Times New Roman"/>
                <w:b/>
              </w:rPr>
            </w:pPr>
            <w:r w:rsidRPr="00256842">
              <w:rPr>
                <w:rFonts w:cs="Times New Roman"/>
                <w:b/>
              </w:rPr>
              <w:t>№</w:t>
            </w:r>
          </w:p>
          <w:p w14:paraId="60FBDA8C" w14:textId="77777777" w:rsidR="00256842" w:rsidRPr="00256842" w:rsidRDefault="00256842" w:rsidP="0020087E">
            <w:pPr>
              <w:spacing w:after="0" w:line="240" w:lineRule="auto"/>
              <w:jc w:val="both"/>
              <w:rPr>
                <w:rFonts w:cs="Times New Roman"/>
                <w:b/>
              </w:rPr>
            </w:pPr>
            <w:r w:rsidRPr="00256842">
              <w:rPr>
                <w:rFonts w:cs="Times New Roman"/>
                <w:b/>
              </w:rPr>
              <w:t>п/п</w:t>
            </w:r>
          </w:p>
        </w:tc>
        <w:tc>
          <w:tcPr>
            <w:tcW w:w="4820" w:type="dxa"/>
          </w:tcPr>
          <w:p w14:paraId="38FC1CCE" w14:textId="77777777" w:rsidR="00256842" w:rsidRPr="00256842" w:rsidRDefault="00256842" w:rsidP="0020087E">
            <w:pPr>
              <w:spacing w:after="0" w:line="240" w:lineRule="auto"/>
              <w:jc w:val="both"/>
              <w:rPr>
                <w:rFonts w:cs="Times New Roman"/>
                <w:b/>
              </w:rPr>
            </w:pPr>
            <w:r w:rsidRPr="00256842">
              <w:rPr>
                <w:rFonts w:cs="Times New Roman"/>
                <w:b/>
              </w:rPr>
              <w:t>Наименование населенных пунктов</w:t>
            </w:r>
          </w:p>
        </w:tc>
        <w:tc>
          <w:tcPr>
            <w:tcW w:w="3181" w:type="dxa"/>
          </w:tcPr>
          <w:p w14:paraId="3AE9CC8C" w14:textId="77777777" w:rsidR="00256842" w:rsidRPr="00256842" w:rsidRDefault="00256842" w:rsidP="0020087E">
            <w:pPr>
              <w:spacing w:after="0" w:line="240" w:lineRule="auto"/>
              <w:jc w:val="both"/>
              <w:rPr>
                <w:rFonts w:cs="Times New Roman"/>
                <w:b/>
              </w:rPr>
            </w:pPr>
            <w:r w:rsidRPr="00256842">
              <w:rPr>
                <w:rFonts w:cs="Times New Roman"/>
                <w:b/>
              </w:rPr>
              <w:t>Площадь зеленых насаждений, га</w:t>
            </w:r>
          </w:p>
        </w:tc>
      </w:tr>
      <w:tr w:rsidR="00256842" w:rsidRPr="00256842" w14:paraId="75C98D4A" w14:textId="77777777" w:rsidTr="002A2686">
        <w:tc>
          <w:tcPr>
            <w:tcW w:w="1922" w:type="dxa"/>
          </w:tcPr>
          <w:p w14:paraId="0ECEA0EA" w14:textId="77777777" w:rsidR="00256842" w:rsidRPr="00256842" w:rsidRDefault="00256842" w:rsidP="0020087E">
            <w:pPr>
              <w:spacing w:after="0" w:line="240" w:lineRule="auto"/>
              <w:jc w:val="both"/>
              <w:rPr>
                <w:rFonts w:cs="Times New Roman"/>
                <w:szCs w:val="24"/>
              </w:rPr>
            </w:pPr>
            <w:r w:rsidRPr="00256842">
              <w:rPr>
                <w:rFonts w:cs="Times New Roman"/>
                <w:szCs w:val="24"/>
              </w:rPr>
              <w:t>1</w:t>
            </w:r>
          </w:p>
        </w:tc>
        <w:tc>
          <w:tcPr>
            <w:tcW w:w="4820" w:type="dxa"/>
          </w:tcPr>
          <w:p w14:paraId="27FFF9B1" w14:textId="269F3033" w:rsidR="00256842" w:rsidRPr="00256842" w:rsidRDefault="00FC1128" w:rsidP="0020087E">
            <w:pPr>
              <w:spacing w:after="0" w:line="240" w:lineRule="auto"/>
              <w:jc w:val="both"/>
              <w:rPr>
                <w:rFonts w:cs="Times New Roman"/>
                <w:szCs w:val="24"/>
              </w:rPr>
            </w:pPr>
            <w:r>
              <w:rPr>
                <w:rFonts w:cs="Times New Roman"/>
                <w:szCs w:val="24"/>
              </w:rPr>
              <w:t>с</w:t>
            </w:r>
            <w:r w:rsidR="00256842" w:rsidRPr="00256842">
              <w:rPr>
                <w:rFonts w:cs="Times New Roman"/>
                <w:szCs w:val="24"/>
              </w:rPr>
              <w:t>т</w:t>
            </w:r>
            <w:r>
              <w:rPr>
                <w:rFonts w:cs="Times New Roman"/>
                <w:szCs w:val="24"/>
              </w:rPr>
              <w:t>-ца</w:t>
            </w:r>
            <w:r w:rsidR="00256842" w:rsidRPr="00256842">
              <w:rPr>
                <w:rFonts w:cs="Times New Roman"/>
                <w:szCs w:val="24"/>
              </w:rPr>
              <w:t xml:space="preserve"> Смоленская</w:t>
            </w:r>
          </w:p>
        </w:tc>
        <w:tc>
          <w:tcPr>
            <w:tcW w:w="3181" w:type="dxa"/>
          </w:tcPr>
          <w:p w14:paraId="221AB61F" w14:textId="77777777" w:rsidR="00256842" w:rsidRPr="00256842" w:rsidRDefault="00256842" w:rsidP="0020087E">
            <w:pPr>
              <w:spacing w:after="0" w:line="240" w:lineRule="auto"/>
              <w:jc w:val="both"/>
              <w:rPr>
                <w:rFonts w:cs="Times New Roman"/>
                <w:szCs w:val="24"/>
              </w:rPr>
            </w:pPr>
            <w:r w:rsidRPr="00256842">
              <w:rPr>
                <w:rFonts w:cs="Times New Roman"/>
                <w:szCs w:val="24"/>
              </w:rPr>
              <w:t>12,0</w:t>
            </w:r>
          </w:p>
        </w:tc>
      </w:tr>
      <w:tr w:rsidR="00256842" w:rsidRPr="00256842" w14:paraId="0017EE1C" w14:textId="77777777" w:rsidTr="002A2686">
        <w:tc>
          <w:tcPr>
            <w:tcW w:w="1922" w:type="dxa"/>
          </w:tcPr>
          <w:p w14:paraId="503E3B67" w14:textId="77777777" w:rsidR="00256842" w:rsidRPr="00256842" w:rsidRDefault="00256842" w:rsidP="0020087E">
            <w:pPr>
              <w:spacing w:after="0" w:line="240" w:lineRule="auto"/>
              <w:jc w:val="both"/>
              <w:rPr>
                <w:rFonts w:cs="Times New Roman"/>
                <w:szCs w:val="24"/>
              </w:rPr>
            </w:pPr>
            <w:r w:rsidRPr="00256842">
              <w:rPr>
                <w:rFonts w:cs="Times New Roman"/>
                <w:szCs w:val="24"/>
              </w:rPr>
              <w:t>2</w:t>
            </w:r>
          </w:p>
        </w:tc>
        <w:tc>
          <w:tcPr>
            <w:tcW w:w="4820" w:type="dxa"/>
          </w:tcPr>
          <w:p w14:paraId="7E79D16E" w14:textId="2101939F" w:rsidR="00256842" w:rsidRPr="00256842" w:rsidRDefault="00FC1128" w:rsidP="0020087E">
            <w:pPr>
              <w:spacing w:after="0" w:line="240" w:lineRule="auto"/>
              <w:jc w:val="both"/>
              <w:rPr>
                <w:rFonts w:cs="Times New Roman"/>
                <w:szCs w:val="24"/>
              </w:rPr>
            </w:pPr>
            <w:r>
              <w:rPr>
                <w:rFonts w:cs="Times New Roman"/>
                <w:szCs w:val="24"/>
              </w:rPr>
              <w:t>с</w:t>
            </w:r>
            <w:r w:rsidR="00256842" w:rsidRPr="00256842">
              <w:rPr>
                <w:rFonts w:cs="Times New Roman"/>
                <w:szCs w:val="24"/>
              </w:rPr>
              <w:t>т</w:t>
            </w:r>
            <w:r>
              <w:rPr>
                <w:rFonts w:cs="Times New Roman"/>
                <w:szCs w:val="24"/>
              </w:rPr>
              <w:t>-ца</w:t>
            </w:r>
            <w:r w:rsidR="00256842" w:rsidRPr="00256842">
              <w:rPr>
                <w:rFonts w:cs="Times New Roman"/>
                <w:szCs w:val="24"/>
              </w:rPr>
              <w:t xml:space="preserve"> Крепостная</w:t>
            </w:r>
          </w:p>
        </w:tc>
        <w:tc>
          <w:tcPr>
            <w:tcW w:w="3181" w:type="dxa"/>
          </w:tcPr>
          <w:p w14:paraId="22646232" w14:textId="77777777" w:rsidR="00256842" w:rsidRPr="00256842" w:rsidRDefault="00256842" w:rsidP="0020087E">
            <w:pPr>
              <w:spacing w:after="0" w:line="240" w:lineRule="auto"/>
              <w:jc w:val="both"/>
              <w:rPr>
                <w:rFonts w:cs="Times New Roman"/>
                <w:szCs w:val="24"/>
              </w:rPr>
            </w:pPr>
            <w:r w:rsidRPr="00256842">
              <w:rPr>
                <w:rFonts w:cs="Times New Roman"/>
                <w:szCs w:val="24"/>
              </w:rPr>
              <w:t>1,44</w:t>
            </w:r>
          </w:p>
        </w:tc>
      </w:tr>
      <w:tr w:rsidR="00256842" w:rsidRPr="00256842" w14:paraId="583EB1CA" w14:textId="77777777" w:rsidTr="002A2686">
        <w:tc>
          <w:tcPr>
            <w:tcW w:w="1922" w:type="dxa"/>
          </w:tcPr>
          <w:p w14:paraId="311668C3" w14:textId="77777777" w:rsidR="00256842" w:rsidRPr="00256842" w:rsidRDefault="00256842" w:rsidP="0020087E">
            <w:pPr>
              <w:spacing w:after="0" w:line="240" w:lineRule="auto"/>
              <w:jc w:val="both"/>
              <w:rPr>
                <w:rFonts w:cs="Times New Roman"/>
                <w:szCs w:val="24"/>
              </w:rPr>
            </w:pPr>
            <w:r w:rsidRPr="00256842">
              <w:rPr>
                <w:rFonts w:cs="Times New Roman"/>
                <w:szCs w:val="24"/>
              </w:rPr>
              <w:t>3</w:t>
            </w:r>
          </w:p>
        </w:tc>
        <w:tc>
          <w:tcPr>
            <w:tcW w:w="4820" w:type="dxa"/>
          </w:tcPr>
          <w:p w14:paraId="43BDCA59" w14:textId="77777777" w:rsidR="00256842" w:rsidRPr="00256842" w:rsidRDefault="00256842" w:rsidP="0020087E">
            <w:pPr>
              <w:spacing w:after="0" w:line="240" w:lineRule="auto"/>
              <w:jc w:val="both"/>
              <w:rPr>
                <w:rFonts w:cs="Times New Roman"/>
                <w:szCs w:val="24"/>
              </w:rPr>
            </w:pPr>
            <w:r w:rsidRPr="00256842">
              <w:rPr>
                <w:rFonts w:cs="Times New Roman"/>
                <w:szCs w:val="24"/>
              </w:rPr>
              <w:t>п. Мирный</w:t>
            </w:r>
          </w:p>
        </w:tc>
        <w:tc>
          <w:tcPr>
            <w:tcW w:w="3181" w:type="dxa"/>
          </w:tcPr>
          <w:p w14:paraId="630880B6" w14:textId="77777777" w:rsidR="00256842" w:rsidRPr="00256842" w:rsidRDefault="00256842" w:rsidP="0020087E">
            <w:pPr>
              <w:spacing w:after="0" w:line="240" w:lineRule="auto"/>
              <w:jc w:val="both"/>
              <w:rPr>
                <w:rFonts w:cs="Times New Roman"/>
                <w:szCs w:val="24"/>
              </w:rPr>
            </w:pPr>
            <w:r w:rsidRPr="00256842">
              <w:rPr>
                <w:rFonts w:cs="Times New Roman"/>
                <w:szCs w:val="24"/>
              </w:rPr>
              <w:t>0,24</w:t>
            </w:r>
          </w:p>
        </w:tc>
      </w:tr>
      <w:tr w:rsidR="00256842" w:rsidRPr="00256842" w14:paraId="787B9268" w14:textId="77777777" w:rsidTr="002A2686">
        <w:tc>
          <w:tcPr>
            <w:tcW w:w="1922" w:type="dxa"/>
          </w:tcPr>
          <w:p w14:paraId="78376CE5" w14:textId="77777777" w:rsidR="00256842" w:rsidRPr="00256842" w:rsidRDefault="00256842" w:rsidP="0020087E">
            <w:pPr>
              <w:spacing w:after="0" w:line="240" w:lineRule="auto"/>
              <w:jc w:val="both"/>
              <w:rPr>
                <w:rFonts w:cs="Times New Roman"/>
                <w:szCs w:val="24"/>
              </w:rPr>
            </w:pPr>
            <w:r w:rsidRPr="00256842">
              <w:rPr>
                <w:rFonts w:cs="Times New Roman"/>
                <w:szCs w:val="24"/>
              </w:rPr>
              <w:t>4</w:t>
            </w:r>
          </w:p>
        </w:tc>
        <w:tc>
          <w:tcPr>
            <w:tcW w:w="4820" w:type="dxa"/>
          </w:tcPr>
          <w:p w14:paraId="01597738" w14:textId="77777777" w:rsidR="00256842" w:rsidRPr="00256842" w:rsidRDefault="00256842" w:rsidP="0020087E">
            <w:pPr>
              <w:spacing w:after="0" w:line="240" w:lineRule="auto"/>
              <w:jc w:val="both"/>
              <w:rPr>
                <w:rFonts w:cs="Times New Roman"/>
                <w:szCs w:val="24"/>
              </w:rPr>
            </w:pPr>
            <w:r w:rsidRPr="00256842">
              <w:rPr>
                <w:rFonts w:cs="Times New Roman"/>
                <w:szCs w:val="24"/>
              </w:rPr>
              <w:t xml:space="preserve">п. </w:t>
            </w:r>
            <w:proofErr w:type="spellStart"/>
            <w:r w:rsidRPr="00256842">
              <w:rPr>
                <w:rFonts w:cs="Times New Roman"/>
                <w:szCs w:val="24"/>
              </w:rPr>
              <w:t>Планческая</w:t>
            </w:r>
            <w:proofErr w:type="spellEnd"/>
            <w:r w:rsidRPr="00256842">
              <w:rPr>
                <w:rFonts w:cs="Times New Roman"/>
                <w:szCs w:val="24"/>
              </w:rPr>
              <w:t xml:space="preserve"> Щель</w:t>
            </w:r>
          </w:p>
        </w:tc>
        <w:tc>
          <w:tcPr>
            <w:tcW w:w="3181" w:type="dxa"/>
          </w:tcPr>
          <w:p w14:paraId="603F53B8" w14:textId="77777777" w:rsidR="00256842" w:rsidRPr="00256842" w:rsidRDefault="00256842" w:rsidP="0020087E">
            <w:pPr>
              <w:spacing w:after="0" w:line="240" w:lineRule="auto"/>
              <w:jc w:val="both"/>
              <w:rPr>
                <w:rFonts w:cs="Times New Roman"/>
                <w:szCs w:val="24"/>
              </w:rPr>
            </w:pPr>
            <w:r w:rsidRPr="00256842">
              <w:rPr>
                <w:rFonts w:cs="Times New Roman"/>
                <w:szCs w:val="24"/>
              </w:rPr>
              <w:t>0,12</w:t>
            </w:r>
          </w:p>
        </w:tc>
      </w:tr>
      <w:tr w:rsidR="00256842" w:rsidRPr="00256842" w14:paraId="4F7DBF40" w14:textId="77777777" w:rsidTr="002A2686">
        <w:tc>
          <w:tcPr>
            <w:tcW w:w="1922" w:type="dxa"/>
          </w:tcPr>
          <w:p w14:paraId="37AC9FE9" w14:textId="77777777" w:rsidR="00256842" w:rsidRPr="00256842" w:rsidRDefault="00256842" w:rsidP="0020087E">
            <w:pPr>
              <w:spacing w:after="0" w:line="240" w:lineRule="auto"/>
              <w:jc w:val="both"/>
              <w:rPr>
                <w:rFonts w:cs="Times New Roman"/>
                <w:szCs w:val="24"/>
              </w:rPr>
            </w:pPr>
          </w:p>
        </w:tc>
        <w:tc>
          <w:tcPr>
            <w:tcW w:w="4820" w:type="dxa"/>
          </w:tcPr>
          <w:p w14:paraId="747F787F" w14:textId="77777777" w:rsidR="00256842" w:rsidRPr="00256842" w:rsidRDefault="00256842" w:rsidP="0020087E">
            <w:pPr>
              <w:spacing w:after="0" w:line="240" w:lineRule="auto"/>
              <w:jc w:val="both"/>
              <w:rPr>
                <w:rFonts w:cs="Times New Roman"/>
                <w:szCs w:val="24"/>
              </w:rPr>
            </w:pPr>
            <w:r w:rsidRPr="00256842">
              <w:rPr>
                <w:rFonts w:cs="Times New Roman"/>
                <w:szCs w:val="24"/>
              </w:rPr>
              <w:t>Всего:</w:t>
            </w:r>
          </w:p>
        </w:tc>
        <w:tc>
          <w:tcPr>
            <w:tcW w:w="3181" w:type="dxa"/>
          </w:tcPr>
          <w:p w14:paraId="593E8B95" w14:textId="77777777" w:rsidR="00256842" w:rsidRPr="00256842" w:rsidRDefault="00256842" w:rsidP="0020087E">
            <w:pPr>
              <w:spacing w:after="0" w:line="240" w:lineRule="auto"/>
              <w:jc w:val="both"/>
              <w:rPr>
                <w:rFonts w:cs="Times New Roman"/>
                <w:szCs w:val="24"/>
              </w:rPr>
            </w:pPr>
            <w:r w:rsidRPr="00256842">
              <w:rPr>
                <w:rFonts w:cs="Times New Roman"/>
                <w:szCs w:val="24"/>
              </w:rPr>
              <w:t>13,8</w:t>
            </w:r>
          </w:p>
        </w:tc>
      </w:tr>
    </w:tbl>
    <w:p w14:paraId="261ED836" w14:textId="77777777" w:rsidR="00256842" w:rsidRPr="00256842" w:rsidRDefault="00256842" w:rsidP="00256842">
      <w:pPr>
        <w:spacing w:after="0" w:line="240" w:lineRule="auto"/>
        <w:ind w:firstLine="680"/>
        <w:jc w:val="both"/>
        <w:rPr>
          <w:rFonts w:cs="Times New Roman"/>
        </w:rPr>
      </w:pPr>
    </w:p>
    <w:p w14:paraId="085960EB" w14:textId="7D94F9FA" w:rsidR="00256842" w:rsidRDefault="00256842" w:rsidP="007B77B4">
      <w:pPr>
        <w:pStyle w:val="2"/>
      </w:pPr>
      <w:bookmarkStart w:id="105" w:name="_Toc161064199"/>
      <w:r w:rsidRPr="00256842">
        <w:t>3.6. Мероприятия по охране окружающей среды</w:t>
      </w:r>
      <w:bookmarkEnd w:id="105"/>
    </w:p>
    <w:p w14:paraId="5746EB46" w14:textId="77777777" w:rsidR="007B77B4" w:rsidRPr="007B77B4" w:rsidRDefault="007B77B4" w:rsidP="007B77B4">
      <w:pPr>
        <w:rPr>
          <w:lang w:eastAsia="zh-CN"/>
        </w:rPr>
      </w:pPr>
    </w:p>
    <w:p w14:paraId="67E7CDEB" w14:textId="77777777" w:rsidR="00256842" w:rsidRPr="00256842" w:rsidRDefault="00256842" w:rsidP="00256842">
      <w:pPr>
        <w:tabs>
          <w:tab w:val="left" w:pos="567"/>
        </w:tabs>
        <w:suppressAutoHyphens/>
        <w:spacing w:after="0" w:line="240" w:lineRule="auto"/>
        <w:ind w:firstLine="680"/>
        <w:jc w:val="both"/>
        <w:rPr>
          <w:rFonts w:cs="Times New Roman"/>
          <w:b/>
          <w:i/>
          <w:sz w:val="28"/>
          <w:szCs w:val="28"/>
        </w:rPr>
      </w:pPr>
      <w:r w:rsidRPr="00256842">
        <w:rPr>
          <w:rFonts w:cs="Times New Roman"/>
          <w:b/>
          <w:i/>
          <w:sz w:val="28"/>
          <w:szCs w:val="28"/>
        </w:rPr>
        <w:t>Мероприятия по охране атмосферного воздуха</w:t>
      </w:r>
    </w:p>
    <w:p w14:paraId="42D39334"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Естественными загрязнителями воздуха является пыль, возникающая при эрозии почв, продукты растительного, животного и микробиологического происхождения. Уровень загрязнения атмосферы естественными источниками является фоновыми и мало изменяется с течением времени. </w:t>
      </w:r>
    </w:p>
    <w:p w14:paraId="49C2FBC5"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Более устойчивые зоны с повышенными концентрациями загрязнений возникают в местах активной жизнедеятельности человека.</w:t>
      </w:r>
    </w:p>
    <w:p w14:paraId="58419227" w14:textId="5B6E7754"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Основными источниками загрязнения планируемой территории являются автомобильный транспорт, животноводческие </w:t>
      </w:r>
      <w:r w:rsidR="001A4AF0" w:rsidRPr="00256842">
        <w:rPr>
          <w:rFonts w:ascii="Times New Roman" w:hAnsi="Times New Roman" w:cs="Times New Roman"/>
          <w:sz w:val="28"/>
          <w:szCs w:val="28"/>
        </w:rPr>
        <w:t>объекты, территории</w:t>
      </w:r>
      <w:r w:rsidRPr="00256842">
        <w:rPr>
          <w:rFonts w:ascii="Times New Roman" w:hAnsi="Times New Roman" w:cs="Times New Roman"/>
          <w:sz w:val="28"/>
          <w:szCs w:val="28"/>
        </w:rPr>
        <w:t xml:space="preserve"> сельхозпредприятий и производственных предприятий.</w:t>
      </w:r>
    </w:p>
    <w:p w14:paraId="6690B6FC" w14:textId="77777777" w:rsidR="00256842" w:rsidRPr="00256842" w:rsidRDefault="00256842" w:rsidP="00256842">
      <w:pPr>
        <w:tabs>
          <w:tab w:val="left" w:pos="284"/>
        </w:tabs>
        <w:suppressAutoHyphens/>
        <w:spacing w:after="0" w:line="240" w:lineRule="auto"/>
        <w:ind w:firstLine="680"/>
        <w:jc w:val="both"/>
        <w:rPr>
          <w:rFonts w:cs="Times New Roman"/>
          <w:sz w:val="28"/>
          <w:szCs w:val="28"/>
        </w:rPr>
      </w:pPr>
      <w:r w:rsidRPr="00256842">
        <w:rPr>
          <w:rFonts w:cs="Times New Roman"/>
          <w:sz w:val="28"/>
          <w:szCs w:val="28"/>
        </w:rPr>
        <w:t>Проектом предусматривается организация санитарно-защитных зон от промышленных предприятий, сельскохозяйственных производств, очистных сооружений канализации и пр.</w:t>
      </w:r>
    </w:p>
    <w:p w14:paraId="58C8D310" w14:textId="77777777" w:rsidR="00256842" w:rsidRPr="00256842" w:rsidRDefault="00256842" w:rsidP="00256842">
      <w:pPr>
        <w:tabs>
          <w:tab w:val="left" w:pos="284"/>
        </w:tabs>
        <w:suppressAutoHyphens/>
        <w:spacing w:after="0" w:line="240" w:lineRule="auto"/>
        <w:ind w:firstLine="680"/>
        <w:jc w:val="both"/>
        <w:rPr>
          <w:rFonts w:cs="Times New Roman"/>
          <w:sz w:val="28"/>
          <w:szCs w:val="28"/>
        </w:rPr>
      </w:pPr>
      <w:r w:rsidRPr="00256842">
        <w:rPr>
          <w:rFonts w:cs="Times New Roman"/>
          <w:sz w:val="28"/>
          <w:szCs w:val="28"/>
        </w:rPr>
        <w:t xml:space="preserve">Улучшению санитарно-гигиенических условий будет способствовать упорядочение структуры транспортных магистралей разного значения. </w:t>
      </w:r>
    </w:p>
    <w:p w14:paraId="2B55EDC5"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В целях охраны окружающей среды и снижения негативного воздействия на нее проектом предлагаются следующие мероприятия:</w:t>
      </w:r>
    </w:p>
    <w:p w14:paraId="1A8F7A0E" w14:textId="0AAE566C"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Планируемые автомобильные дороги: </w:t>
      </w:r>
      <w:r w:rsidR="00B8222F" w:rsidRPr="00256842">
        <w:rPr>
          <w:rFonts w:cs="Times New Roman"/>
          <w:sz w:val="28"/>
          <w:szCs w:val="28"/>
        </w:rPr>
        <w:t>участок федеральной</w:t>
      </w:r>
      <w:r w:rsidRPr="00256842">
        <w:rPr>
          <w:rFonts w:cs="Times New Roman"/>
          <w:sz w:val="28"/>
          <w:szCs w:val="28"/>
        </w:rPr>
        <w:t xml:space="preserve"> автодороги «Краснодар-Пшада» и участок автодороги «ст. Ставропольская – Горячий Ключ», генеральным планом размещены за пределами селитебных территорий населенных пунктов, поэтому проведение специальных мероприятий по сокращению санитарно-защитных зон данных автодорог не потребуется.</w:t>
      </w:r>
    </w:p>
    <w:p w14:paraId="0D4A3C9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Для снижения негативного воздействия на атмосферный воздух населенных мест необходимо обеспечить выполнение следующих мероприятий:</w:t>
      </w:r>
    </w:p>
    <w:p w14:paraId="7403F81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ремонт и модернизация, повышение технических категорий автодорог общего пользования; </w:t>
      </w:r>
    </w:p>
    <w:p w14:paraId="5752BA1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 реконструкция и асфальтирование улиц в жилой застройке населенных пунктов;</w:t>
      </w:r>
    </w:p>
    <w:p w14:paraId="1BB9F5E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проектирование новых автомобильных дорог вести с учетом обеспечения санитарных разрывов до жилой застройки;</w:t>
      </w:r>
    </w:p>
    <w:p w14:paraId="481A4CF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благоустройство, озеленение улиц и населенных пунктов, создание «зеленых» поясов;</w:t>
      </w:r>
    </w:p>
    <w:p w14:paraId="3407A195"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 замена и ремонт оборудования на объектах теплоснабжения, проектирование новых котельных необходимо предусматривать исключительно газовые, их </w:t>
      </w:r>
      <w:proofErr w:type="spellStart"/>
      <w:r w:rsidRPr="00256842">
        <w:rPr>
          <w:rFonts w:cs="Times New Roman"/>
          <w:sz w:val="28"/>
          <w:szCs w:val="28"/>
        </w:rPr>
        <w:t>месторазмещение</w:t>
      </w:r>
      <w:proofErr w:type="spellEnd"/>
      <w:r w:rsidRPr="00256842">
        <w:rPr>
          <w:rFonts w:cs="Times New Roman"/>
          <w:sz w:val="28"/>
          <w:szCs w:val="28"/>
        </w:rPr>
        <w:t xml:space="preserve"> планировать с учетом близлежащей существующей и проектируемой застройки;</w:t>
      </w:r>
    </w:p>
    <w:p w14:paraId="23CEA2A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реализация мероприятий по сокращению и соблюдению нормативных выбросов и организации требуемых санитарно-защитных зон;</w:t>
      </w:r>
    </w:p>
    <w:p w14:paraId="4942AC1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не осуществлять сжигания отходов и не допускать самовозгорания полигонов ТБО;</w:t>
      </w:r>
    </w:p>
    <w:p w14:paraId="1DD1F7BB"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не осуществлять сжигания стерни и строго выполнять мероприятия по охране посевов от пожара;</w:t>
      </w:r>
    </w:p>
    <w:p w14:paraId="1B198BF0"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пылящие материалы хранить в закрытых, защищенных от ветра складских зданиях и специальных сооружениях.</w:t>
      </w:r>
    </w:p>
    <w:p w14:paraId="3E1A4935" w14:textId="77777777" w:rsidR="00256842" w:rsidRPr="00256842" w:rsidRDefault="00256842" w:rsidP="00256842">
      <w:pPr>
        <w:autoSpaceDE w:val="0"/>
        <w:spacing w:after="0" w:line="240" w:lineRule="auto"/>
        <w:ind w:firstLine="680"/>
        <w:jc w:val="both"/>
        <w:rPr>
          <w:rFonts w:cs="Times New Roman"/>
          <w:sz w:val="28"/>
          <w:szCs w:val="28"/>
          <w:lang w:eastAsia="ar-SA"/>
        </w:rPr>
      </w:pPr>
      <w:r w:rsidRPr="00256842">
        <w:rPr>
          <w:rFonts w:cs="Times New Roman"/>
          <w:sz w:val="28"/>
          <w:szCs w:val="28"/>
          <w:lang w:eastAsia="ar-SA"/>
        </w:rPr>
        <w:t>Также необходимо:</w:t>
      </w:r>
    </w:p>
    <w:p w14:paraId="117759FD" w14:textId="77777777" w:rsidR="00256842" w:rsidRPr="00256842" w:rsidRDefault="00256842" w:rsidP="002017D5">
      <w:pPr>
        <w:pStyle w:val="afffb"/>
        <w:numPr>
          <w:ilvl w:val="0"/>
          <w:numId w:val="7"/>
        </w:numPr>
        <w:tabs>
          <w:tab w:val="clear" w:pos="1428"/>
          <w:tab w:val="num" w:pos="284"/>
        </w:tabs>
        <w:ind w:left="0" w:firstLine="680"/>
        <w:jc w:val="both"/>
        <w:rPr>
          <w:rFonts w:ascii="Times New Roman" w:hAnsi="Times New Roman" w:cs="Times New Roman"/>
          <w:sz w:val="28"/>
          <w:szCs w:val="28"/>
        </w:rPr>
      </w:pPr>
      <w:r w:rsidRPr="00256842">
        <w:rPr>
          <w:rFonts w:ascii="Times New Roman" w:hAnsi="Times New Roman" w:cs="Times New Roman"/>
          <w:sz w:val="28"/>
          <w:szCs w:val="28"/>
        </w:rPr>
        <w:t>осуществлять постоянный надзор над уровнем загрязнения вредными веществами атмосферы населенных пунктов и промышленных зон с целью проведения сравнительных характеристик и обобщений для принятия мер по улучшению обстановки;</w:t>
      </w:r>
    </w:p>
    <w:p w14:paraId="2AC3E952" w14:textId="77777777" w:rsidR="00256842" w:rsidRPr="00256842" w:rsidRDefault="00256842" w:rsidP="002017D5">
      <w:pPr>
        <w:pStyle w:val="afffb"/>
        <w:numPr>
          <w:ilvl w:val="0"/>
          <w:numId w:val="7"/>
        </w:numPr>
        <w:tabs>
          <w:tab w:val="clear" w:pos="1428"/>
          <w:tab w:val="num" w:pos="284"/>
        </w:tabs>
        <w:ind w:left="0" w:firstLine="680"/>
        <w:jc w:val="both"/>
        <w:rPr>
          <w:rFonts w:ascii="Times New Roman" w:hAnsi="Times New Roman" w:cs="Times New Roman"/>
          <w:sz w:val="28"/>
          <w:szCs w:val="28"/>
        </w:rPr>
      </w:pPr>
      <w:r w:rsidRPr="00256842">
        <w:rPr>
          <w:rFonts w:ascii="Times New Roman" w:hAnsi="Times New Roman" w:cs="Times New Roman"/>
          <w:sz w:val="28"/>
          <w:szCs w:val="28"/>
        </w:rPr>
        <w:t>постоянно совершенствовать технологические процессы на производственных предприятиях, устанавливать оборудование с меньшим уровнем выбросов примесей и отходов в окружающую среду, использование современных технологий очистки выбросов в атмосферу;</w:t>
      </w:r>
    </w:p>
    <w:p w14:paraId="38DAC149" w14:textId="1825646C" w:rsidR="00256842" w:rsidRPr="00256842" w:rsidRDefault="00256842" w:rsidP="002017D5">
      <w:pPr>
        <w:pStyle w:val="afffb"/>
        <w:numPr>
          <w:ilvl w:val="0"/>
          <w:numId w:val="7"/>
        </w:numPr>
        <w:tabs>
          <w:tab w:val="clear" w:pos="1428"/>
          <w:tab w:val="num" w:pos="284"/>
        </w:tabs>
        <w:ind w:left="0"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во избежание значительного загрязнения воздуха сероводородом, аммиаком, а также микрофлорой, поступающей из животноводческих комплексов, необходима установка вентиляторов с механическим побуждением, воздухообмена (оборудование, фильтры), а </w:t>
      </w:r>
      <w:r w:rsidR="00547FCF" w:rsidRPr="00256842">
        <w:rPr>
          <w:rFonts w:ascii="Times New Roman" w:hAnsi="Times New Roman" w:cs="Times New Roman"/>
          <w:sz w:val="28"/>
          <w:szCs w:val="28"/>
        </w:rPr>
        <w:t xml:space="preserve">также </w:t>
      </w:r>
      <w:r w:rsidR="002A2686" w:rsidRPr="00256842">
        <w:rPr>
          <w:rFonts w:ascii="Times New Roman" w:hAnsi="Times New Roman" w:cs="Times New Roman"/>
          <w:sz w:val="28"/>
          <w:szCs w:val="28"/>
        </w:rPr>
        <w:t>установок,</w:t>
      </w:r>
      <w:r w:rsidRPr="00256842">
        <w:rPr>
          <w:rFonts w:ascii="Times New Roman" w:hAnsi="Times New Roman" w:cs="Times New Roman"/>
          <w:sz w:val="28"/>
          <w:szCs w:val="28"/>
        </w:rPr>
        <w:t xml:space="preserve"> дезинфицирующих воздух с бактерицидными лампами;</w:t>
      </w:r>
    </w:p>
    <w:p w14:paraId="3B35E6D6" w14:textId="77777777" w:rsidR="00256842" w:rsidRPr="00256842" w:rsidRDefault="00256842" w:rsidP="002017D5">
      <w:pPr>
        <w:pStyle w:val="afffb"/>
        <w:numPr>
          <w:ilvl w:val="0"/>
          <w:numId w:val="7"/>
        </w:numPr>
        <w:tabs>
          <w:tab w:val="clear" w:pos="1428"/>
          <w:tab w:val="num" w:pos="284"/>
        </w:tabs>
        <w:ind w:left="0"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для всех источников загрязнения необходимо соблюдение </w:t>
      </w:r>
      <w:proofErr w:type="spellStart"/>
      <w:r w:rsidRPr="00256842">
        <w:rPr>
          <w:rFonts w:ascii="Times New Roman" w:hAnsi="Times New Roman" w:cs="Times New Roman"/>
          <w:sz w:val="28"/>
          <w:szCs w:val="28"/>
        </w:rPr>
        <w:t>санитарно</w:t>
      </w:r>
      <w:proofErr w:type="spellEnd"/>
      <w:r w:rsidRPr="00256842">
        <w:rPr>
          <w:rFonts w:ascii="Times New Roman" w:hAnsi="Times New Roman" w:cs="Times New Roman"/>
          <w:sz w:val="28"/>
          <w:szCs w:val="28"/>
        </w:rPr>
        <w:t xml:space="preserve"> защитных зон согласно СанПиН 2.2.1/2.1.1.1200-03 «Санитарно-защитные зоны и санитарная классификация предприятий, сооружений и иных объектов».</w:t>
      </w:r>
    </w:p>
    <w:p w14:paraId="1DE56700"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В процессе развития территорий без проведения комплекса мероприятий, направленных на уменьшение антропогенного воздействия на атмосферный воздух, экологическая ситуация в населенных пунктах поселения будет ухудшаться, что приведет к снижению качества уровня жизни постоянного населения и снизит инвестиционную привлекательность территории.</w:t>
      </w:r>
    </w:p>
    <w:p w14:paraId="04AD3AE1" w14:textId="77777777" w:rsidR="00256842" w:rsidRPr="00256842" w:rsidRDefault="00256842" w:rsidP="00256842">
      <w:pPr>
        <w:tabs>
          <w:tab w:val="left" w:pos="284"/>
        </w:tabs>
        <w:suppressAutoHyphens/>
        <w:spacing w:after="0" w:line="240" w:lineRule="auto"/>
        <w:ind w:firstLine="680"/>
        <w:jc w:val="both"/>
        <w:rPr>
          <w:rFonts w:cs="Times New Roman"/>
          <w:b/>
          <w:i/>
          <w:sz w:val="28"/>
          <w:szCs w:val="28"/>
        </w:rPr>
      </w:pPr>
      <w:r w:rsidRPr="00256842">
        <w:rPr>
          <w:rFonts w:cs="Times New Roman"/>
          <w:b/>
          <w:i/>
          <w:sz w:val="28"/>
          <w:szCs w:val="28"/>
        </w:rPr>
        <w:t>Мероприятия по охране водной среды</w:t>
      </w:r>
    </w:p>
    <w:p w14:paraId="04B86EFB"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С целью омоложения рек, настоящим проектом предлагается расчистка русел рек. Расчистка русла должна производиться от истока к устью. Также генеральным </w:t>
      </w:r>
      <w:r w:rsidRPr="00256842">
        <w:rPr>
          <w:rFonts w:eastAsia="Arial Unicode MS" w:cs="Times New Roman"/>
          <w:sz w:val="28"/>
          <w:szCs w:val="28"/>
        </w:rPr>
        <w:lastRenderedPageBreak/>
        <w:t>планом на территориях населенных пунктов предусмотрено устройство берегоукрепительных сооружений и озелененных благоустроенных набережных.</w:t>
      </w:r>
    </w:p>
    <w:p w14:paraId="3286513A" w14:textId="77777777" w:rsidR="00256842" w:rsidRPr="00256842" w:rsidRDefault="00256842" w:rsidP="00256842">
      <w:pPr>
        <w:spacing w:after="0" w:line="240" w:lineRule="auto"/>
        <w:ind w:firstLine="680"/>
        <w:jc w:val="both"/>
        <w:rPr>
          <w:rFonts w:eastAsia="Arial Unicode MS" w:cs="Times New Roman"/>
          <w:sz w:val="28"/>
          <w:szCs w:val="28"/>
        </w:rPr>
      </w:pPr>
      <w:r w:rsidRPr="00256842">
        <w:rPr>
          <w:rFonts w:eastAsia="Arial Unicode MS" w:cs="Times New Roman"/>
          <w:sz w:val="28"/>
          <w:szCs w:val="28"/>
        </w:rPr>
        <w:t xml:space="preserve"> Общая оценка территории по состоянию поверхностных и подземных вод условно благоприятная.</w:t>
      </w:r>
    </w:p>
    <w:p w14:paraId="65E6E0D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Основными источниками загрязнения водных объектов проектируемой территории являются промышленные, сельскохозяйственные предприятия, ремонтные мастерские, фермы с/х животных, сбрасывающие </w:t>
      </w:r>
      <w:proofErr w:type="spellStart"/>
      <w:r w:rsidRPr="00256842">
        <w:rPr>
          <w:rFonts w:cs="Times New Roman"/>
          <w:sz w:val="28"/>
          <w:szCs w:val="28"/>
        </w:rPr>
        <w:t>недоочищенные</w:t>
      </w:r>
      <w:proofErr w:type="spellEnd"/>
      <w:r w:rsidRPr="00256842">
        <w:rPr>
          <w:rFonts w:cs="Times New Roman"/>
          <w:sz w:val="28"/>
          <w:szCs w:val="28"/>
        </w:rPr>
        <w:t xml:space="preserve"> сточные воды в поверхностные водоемы, а также результаты обработки полей и садов.</w:t>
      </w:r>
    </w:p>
    <w:p w14:paraId="654C1F26" w14:textId="77777777" w:rsidR="00256842" w:rsidRPr="00256842" w:rsidRDefault="00256842" w:rsidP="00256842">
      <w:pPr>
        <w:spacing w:after="0" w:line="240" w:lineRule="auto"/>
        <w:ind w:firstLine="680"/>
        <w:jc w:val="both"/>
        <w:rPr>
          <w:rFonts w:cs="Times New Roman"/>
          <w:sz w:val="28"/>
          <w:szCs w:val="28"/>
          <w:lang w:eastAsia="ar-SA"/>
        </w:rPr>
      </w:pPr>
      <w:r w:rsidRPr="00256842">
        <w:rPr>
          <w:rFonts w:cs="Times New Roman"/>
          <w:sz w:val="28"/>
          <w:szCs w:val="28"/>
          <w:lang w:eastAsia="ar-SA"/>
        </w:rPr>
        <w:t>Для обеспечения режима охраны водных объектов поселения в данном проекте установлены границы водоохранных зон рек и ручьев.</w:t>
      </w:r>
    </w:p>
    <w:p w14:paraId="3453D17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настоящее время на территории поселения в границах водоохранных зон рек располагается общественная и жилая </w:t>
      </w:r>
      <w:proofErr w:type="spellStart"/>
      <w:r w:rsidRPr="00256842">
        <w:rPr>
          <w:rFonts w:cs="Times New Roman"/>
          <w:sz w:val="28"/>
          <w:szCs w:val="28"/>
        </w:rPr>
        <w:t>неканализованная</w:t>
      </w:r>
      <w:proofErr w:type="spellEnd"/>
      <w:r w:rsidRPr="00256842">
        <w:rPr>
          <w:rFonts w:cs="Times New Roman"/>
          <w:sz w:val="28"/>
          <w:szCs w:val="28"/>
        </w:rPr>
        <w:t xml:space="preserve"> застройка населенных пунктов, пользующаяся выгребными ямами.</w:t>
      </w:r>
    </w:p>
    <w:p w14:paraId="0E989CB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границах водоохранных зон запрещается:</w:t>
      </w:r>
    </w:p>
    <w:p w14:paraId="0FC05546"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использование сточных вод для удобрения почв;</w:t>
      </w:r>
    </w:p>
    <w:p w14:paraId="6094148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14:paraId="2BE45E6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осуществление авиационных мер по борьбе с вредителями и болезнями растений;</w:t>
      </w:r>
    </w:p>
    <w:p w14:paraId="73075E33"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7CB5CC3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14:paraId="6568B718"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границах прибрежных защитных полос наряду с вышеперечисленными ограничениями запрещаются:</w:t>
      </w:r>
    </w:p>
    <w:p w14:paraId="7D44EE74"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распашка земель;</w:t>
      </w:r>
    </w:p>
    <w:p w14:paraId="587CD71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размещение отвалов размываемых грунтов;</w:t>
      </w:r>
    </w:p>
    <w:p w14:paraId="48539BF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выпас сельскохозяйственных животных.</w:t>
      </w:r>
    </w:p>
    <w:p w14:paraId="4A94199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границах водоохранных зон  допускается размещение, строительство, реконструкция, эксплуатация хозяйственных и иных объектов при условии оборудования их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окружающей среды.</w:t>
      </w:r>
    </w:p>
    <w:p w14:paraId="2EA5B5A8" w14:textId="77777777" w:rsidR="00256842" w:rsidRPr="00256842" w:rsidRDefault="00256842" w:rsidP="00256842">
      <w:pPr>
        <w:shd w:val="clear" w:color="auto" w:fill="FFFFFF"/>
        <w:spacing w:after="0" w:line="240" w:lineRule="auto"/>
        <w:ind w:firstLine="680"/>
        <w:jc w:val="both"/>
        <w:rPr>
          <w:rFonts w:cs="Times New Roman"/>
          <w:sz w:val="28"/>
          <w:szCs w:val="28"/>
        </w:rPr>
      </w:pPr>
      <w:r w:rsidRPr="00256842">
        <w:rPr>
          <w:rFonts w:cs="Times New Roman"/>
          <w:sz w:val="28"/>
          <w:szCs w:val="28"/>
        </w:rPr>
        <w:t>Для территории водоохранной зоны предусматриваются мероприятия по благоустройству и озе</w:t>
      </w:r>
      <w:r w:rsidRPr="00256842">
        <w:rPr>
          <w:rFonts w:cs="Times New Roman"/>
          <w:sz w:val="28"/>
          <w:szCs w:val="28"/>
        </w:rPr>
        <w:softHyphen/>
        <w:t>ленению и определяются режимы хозяйственной деятельности.</w:t>
      </w:r>
    </w:p>
    <w:p w14:paraId="2636A9A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14:paraId="1A181BCE"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lastRenderedPageBreak/>
        <w:t>Дальнейшее функционирование существующих предприятий возможно только при условии обязательного оборудования таких объектов сооружениями, обеспечивающими охрану водных объектов от загрязнения, засорения и истощения вод. Размещение новых предприятий в пределах водоохранных зон данным проектом не предусмотрено.</w:t>
      </w:r>
    </w:p>
    <w:p w14:paraId="29EF6C0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Генеральным планом предусмотрено полное </w:t>
      </w:r>
      <w:proofErr w:type="spellStart"/>
      <w:r w:rsidRPr="00256842">
        <w:rPr>
          <w:rFonts w:cs="Times New Roman"/>
          <w:sz w:val="28"/>
          <w:szCs w:val="28"/>
        </w:rPr>
        <w:t>канализование</w:t>
      </w:r>
      <w:proofErr w:type="spellEnd"/>
      <w:r w:rsidRPr="00256842">
        <w:rPr>
          <w:rFonts w:cs="Times New Roman"/>
          <w:sz w:val="28"/>
          <w:szCs w:val="28"/>
        </w:rPr>
        <w:t xml:space="preserve"> населенных пунктов поселения путем прокладки канализационных сетей и строительства современных очистных сооружений. Для канализования курортных территорий горной части поселения предложено использовать современные системы локальных очистных сооружений. </w:t>
      </w:r>
    </w:p>
    <w:p w14:paraId="6110193D" w14:textId="77777777" w:rsidR="00256842" w:rsidRPr="00256842" w:rsidRDefault="00256842" w:rsidP="00256842">
      <w:pPr>
        <w:shd w:val="clear" w:color="auto" w:fill="FFFFFF"/>
        <w:spacing w:after="0" w:line="240" w:lineRule="auto"/>
        <w:ind w:firstLine="680"/>
        <w:jc w:val="both"/>
        <w:rPr>
          <w:rFonts w:cs="Times New Roman"/>
          <w:spacing w:val="2"/>
          <w:sz w:val="28"/>
          <w:szCs w:val="28"/>
        </w:rPr>
      </w:pPr>
      <w:r w:rsidRPr="00256842">
        <w:rPr>
          <w:rFonts w:cs="Times New Roman"/>
          <w:spacing w:val="2"/>
          <w:sz w:val="28"/>
          <w:szCs w:val="28"/>
        </w:rPr>
        <w:t>В целях снижения негативного воздействия на поверхностные и подземные воды при проведении строительных работ необходимо выполнить устройство ловчих канав ниже уровня выполняемых работ, которые по окончании работ, после определения степени загрязнения, зачищаются.</w:t>
      </w:r>
    </w:p>
    <w:p w14:paraId="41A52B0D" w14:textId="77777777" w:rsidR="00256842" w:rsidRPr="00256842" w:rsidRDefault="00256842" w:rsidP="00256842">
      <w:pPr>
        <w:shd w:val="clear" w:color="auto" w:fill="FFFFFF"/>
        <w:spacing w:after="0" w:line="240" w:lineRule="auto"/>
        <w:ind w:firstLine="680"/>
        <w:jc w:val="both"/>
        <w:rPr>
          <w:rFonts w:cs="Times New Roman"/>
          <w:spacing w:val="2"/>
          <w:sz w:val="28"/>
          <w:szCs w:val="28"/>
        </w:rPr>
      </w:pPr>
      <w:r w:rsidRPr="00256842">
        <w:rPr>
          <w:rFonts w:cs="Times New Roman"/>
          <w:spacing w:val="2"/>
          <w:sz w:val="28"/>
          <w:szCs w:val="28"/>
        </w:rPr>
        <w:t>На строительной площадке должны быть предусмотрены в достаточном количестве средства для оперативного сбора и удаления загрязненного грунта.</w:t>
      </w:r>
    </w:p>
    <w:p w14:paraId="78716F28" w14:textId="77777777" w:rsidR="00256842" w:rsidRPr="00256842" w:rsidRDefault="00256842" w:rsidP="00256842">
      <w:pPr>
        <w:pStyle w:val="af9"/>
        <w:spacing w:before="0" w:after="0"/>
        <w:ind w:firstLine="680"/>
        <w:jc w:val="both"/>
        <w:rPr>
          <w:spacing w:val="2"/>
          <w:sz w:val="28"/>
          <w:szCs w:val="28"/>
        </w:rPr>
      </w:pPr>
      <w:r w:rsidRPr="00256842">
        <w:rPr>
          <w:spacing w:val="2"/>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14:paraId="32C23EC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При отсутствии централизованных систем водоснабжения и канализации на первоначальном этапе освоения новых территорий допускается устройство шахтных колодцев для полива и строительство общественных туалетов выгребного типа промышленного производства в соответствии с требованиями санитарных норм и правил.</w:t>
      </w:r>
    </w:p>
    <w:p w14:paraId="60EF2BD6" w14:textId="77777777" w:rsidR="00256842" w:rsidRPr="00256842" w:rsidRDefault="00256842" w:rsidP="00256842">
      <w:pPr>
        <w:shd w:val="clear" w:color="auto" w:fill="FFFFFF"/>
        <w:spacing w:after="0" w:line="240" w:lineRule="auto"/>
        <w:ind w:firstLine="680"/>
        <w:jc w:val="both"/>
        <w:rPr>
          <w:rFonts w:cs="Times New Roman"/>
          <w:sz w:val="28"/>
          <w:szCs w:val="28"/>
        </w:rPr>
      </w:pPr>
      <w:r w:rsidRPr="00256842">
        <w:rPr>
          <w:rFonts w:cs="Times New Roman"/>
          <w:sz w:val="28"/>
          <w:szCs w:val="28"/>
        </w:rPr>
        <w:t>Также генеральным планом поселения предусмотрены мероприятия по отводу поверхностных сточных вод, их сбору и очистке перед сбросом в поверхностные водоемы и на рельеф местности.</w:t>
      </w:r>
    </w:p>
    <w:p w14:paraId="52719EE3" w14:textId="77777777" w:rsidR="00256842" w:rsidRPr="00256842" w:rsidRDefault="00256842" w:rsidP="00256842">
      <w:pPr>
        <w:shd w:val="clear" w:color="auto" w:fill="FFFFFF"/>
        <w:spacing w:after="0" w:line="240" w:lineRule="auto"/>
        <w:ind w:firstLine="680"/>
        <w:jc w:val="both"/>
        <w:rPr>
          <w:rFonts w:cs="Times New Roman"/>
          <w:sz w:val="28"/>
          <w:szCs w:val="28"/>
        </w:rPr>
      </w:pPr>
      <w:r w:rsidRPr="00256842">
        <w:rPr>
          <w:rFonts w:cs="Times New Roman"/>
          <w:sz w:val="28"/>
          <w:szCs w:val="28"/>
        </w:rPr>
        <w:t>Соблюдение специального режима на территории водоохранной зоны является составной частью комплекса природоохранных мер по улучшению гидрологического, гидрохимического, гидробиологического, санитарного и экологического состояния водных объектов и благоустройству их прибрежных территорий.</w:t>
      </w:r>
    </w:p>
    <w:p w14:paraId="6BE944C0" w14:textId="77777777" w:rsidR="00256842" w:rsidRPr="00256842" w:rsidRDefault="00256842" w:rsidP="00256842">
      <w:pPr>
        <w:suppressAutoHyphens/>
        <w:spacing w:after="0" w:line="240" w:lineRule="auto"/>
        <w:ind w:firstLine="680"/>
        <w:jc w:val="both"/>
        <w:rPr>
          <w:rFonts w:cs="Times New Roman"/>
          <w:b/>
          <w:i/>
          <w:sz w:val="28"/>
          <w:szCs w:val="28"/>
        </w:rPr>
      </w:pPr>
      <w:r w:rsidRPr="00256842">
        <w:rPr>
          <w:rFonts w:cs="Times New Roman"/>
          <w:b/>
          <w:i/>
          <w:sz w:val="28"/>
          <w:szCs w:val="28"/>
        </w:rPr>
        <w:t>Охрана окружающей среды при выполнении строительных работ</w:t>
      </w:r>
    </w:p>
    <w:p w14:paraId="6EFF753B"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В целях снижения негативного воздействия при строительстве и эксплуатации объектов проектом предусматривается:</w:t>
      </w:r>
    </w:p>
    <w:p w14:paraId="59413F75"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движение транспорта и техники строго по твердым покрытиям существующих и проектируемых дорог и проездов;</w:t>
      </w:r>
    </w:p>
    <w:p w14:paraId="372C626A"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 </w:t>
      </w:r>
      <w:proofErr w:type="spellStart"/>
      <w:r w:rsidRPr="00256842">
        <w:rPr>
          <w:rFonts w:cs="Times New Roman"/>
          <w:sz w:val="28"/>
          <w:szCs w:val="28"/>
        </w:rPr>
        <w:t>пневмоочистка</w:t>
      </w:r>
      <w:proofErr w:type="spellEnd"/>
      <w:r w:rsidRPr="00256842">
        <w:rPr>
          <w:rFonts w:cs="Times New Roman"/>
          <w:sz w:val="28"/>
          <w:szCs w:val="28"/>
        </w:rPr>
        <w:t xml:space="preserve"> колес автомобилей на выезде со стройплощадок;</w:t>
      </w:r>
    </w:p>
    <w:p w14:paraId="3CC86076"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герметизация сетей и сооружений, исключающая утечки воды и стоков;</w:t>
      </w:r>
    </w:p>
    <w:p w14:paraId="6E29748B"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lastRenderedPageBreak/>
        <w:t>- сбор отходов в металлические контейнеры, установленные на площадках с твердым покрытием и своевременный вывоз отходов в места, согласованные с администрацией;</w:t>
      </w:r>
    </w:p>
    <w:p w14:paraId="4768E4FE"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при эксплуатации проектируемых объектов бытовые сточные воды очищаются на реконструируемых биологических очистных сооружениях;</w:t>
      </w:r>
    </w:p>
    <w:p w14:paraId="1E25BEB7"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xml:space="preserve">- при эксплуатации существующего </w:t>
      </w:r>
      <w:proofErr w:type="spellStart"/>
      <w:r w:rsidRPr="00256842">
        <w:rPr>
          <w:rFonts w:cs="Times New Roman"/>
          <w:sz w:val="28"/>
          <w:szCs w:val="28"/>
        </w:rPr>
        <w:t>неканализованного</w:t>
      </w:r>
      <w:proofErr w:type="spellEnd"/>
      <w:r w:rsidRPr="00256842">
        <w:rPr>
          <w:rFonts w:cs="Times New Roman"/>
          <w:sz w:val="28"/>
          <w:szCs w:val="28"/>
        </w:rPr>
        <w:t xml:space="preserve"> частного сектора бытовые сточные воды вывозятся передвижными средствами по договору со Спецавтохозяйством в приемную камеру КНС;</w:t>
      </w:r>
    </w:p>
    <w:p w14:paraId="29122F2D"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 при эксплуатации проектируемых и существующих объектов поверхностный сток с проездов очищается на проектируемых очистных сооружениях.</w:t>
      </w:r>
    </w:p>
    <w:p w14:paraId="39A889C5" w14:textId="77777777" w:rsidR="00256842" w:rsidRPr="00256842" w:rsidRDefault="00256842" w:rsidP="00256842">
      <w:pPr>
        <w:suppressAutoHyphens/>
        <w:spacing w:after="0" w:line="240" w:lineRule="auto"/>
        <w:ind w:firstLine="680"/>
        <w:jc w:val="both"/>
        <w:rPr>
          <w:rFonts w:cs="Times New Roman"/>
          <w:sz w:val="28"/>
          <w:szCs w:val="28"/>
        </w:rPr>
      </w:pPr>
      <w:r w:rsidRPr="00256842">
        <w:rPr>
          <w:rFonts w:cs="Times New Roman"/>
          <w:sz w:val="28"/>
          <w:szCs w:val="28"/>
        </w:rPr>
        <w:t>После завершения застройки и инженерной подготовки территории предусмотрено благоустройство и озеленение территории.</w:t>
      </w:r>
    </w:p>
    <w:p w14:paraId="11BA1BCB" w14:textId="77777777" w:rsidR="00256842" w:rsidRPr="00256842" w:rsidRDefault="00256842" w:rsidP="00256842">
      <w:pPr>
        <w:tabs>
          <w:tab w:val="left" w:pos="284"/>
        </w:tabs>
        <w:suppressAutoHyphens/>
        <w:spacing w:after="0" w:line="240" w:lineRule="auto"/>
        <w:ind w:firstLine="680"/>
        <w:jc w:val="both"/>
        <w:rPr>
          <w:rFonts w:cs="Times New Roman"/>
          <w:b/>
          <w:i/>
          <w:sz w:val="28"/>
          <w:szCs w:val="28"/>
        </w:rPr>
      </w:pPr>
      <w:r w:rsidRPr="00256842">
        <w:rPr>
          <w:rFonts w:cs="Times New Roman"/>
          <w:b/>
          <w:i/>
          <w:sz w:val="28"/>
          <w:szCs w:val="28"/>
        </w:rPr>
        <w:t>Мероприятия по предотвращению загрязнения и разрушения почвенного покрова</w:t>
      </w:r>
    </w:p>
    <w:p w14:paraId="2BC8EA54" w14:textId="42468101"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Разрушение и истощение почвы на планируемой территории проявляется в процессах водной и ветровой эрозии. В зоне проявления эрозионных процессов увеличение сельскохозяйственной продукции при интенсивном земледелии невозможно без осуществления комплекса организационно-хозяйственных, агротехнических, </w:t>
      </w:r>
      <w:proofErr w:type="spellStart"/>
      <w:r w:rsidRPr="00256842">
        <w:rPr>
          <w:rFonts w:cs="Times New Roman"/>
          <w:sz w:val="28"/>
          <w:szCs w:val="28"/>
        </w:rPr>
        <w:t>агролесомелиоративных</w:t>
      </w:r>
      <w:proofErr w:type="spellEnd"/>
      <w:r w:rsidRPr="00256842">
        <w:rPr>
          <w:rFonts w:cs="Times New Roman"/>
          <w:sz w:val="28"/>
          <w:szCs w:val="28"/>
        </w:rPr>
        <w:t xml:space="preserve">, а </w:t>
      </w:r>
      <w:r w:rsidR="00540A47" w:rsidRPr="00256842">
        <w:rPr>
          <w:rFonts w:cs="Times New Roman"/>
          <w:sz w:val="28"/>
          <w:szCs w:val="28"/>
        </w:rPr>
        <w:t>там, где</w:t>
      </w:r>
      <w:r w:rsidRPr="00256842">
        <w:rPr>
          <w:rFonts w:cs="Times New Roman"/>
          <w:sz w:val="28"/>
          <w:szCs w:val="28"/>
        </w:rPr>
        <w:t xml:space="preserve"> необходимо и гидротехнических противоэрозионных мероприятий.</w:t>
      </w:r>
    </w:p>
    <w:p w14:paraId="55D2591A"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В целях охраны почвенно-растительного покрова необходимо соблюдение системы природоохранных мероприятий, которые включают строго регламентированное по времени и дозам применение удобрений и пестицидов, комплекс почвозащитных мероприятий.</w:t>
      </w:r>
    </w:p>
    <w:p w14:paraId="01B12A51" w14:textId="6322441B" w:rsidR="00256842" w:rsidRPr="00256842" w:rsidRDefault="00540A47" w:rsidP="00256842">
      <w:pPr>
        <w:spacing w:after="0" w:line="240" w:lineRule="auto"/>
        <w:ind w:firstLine="680"/>
        <w:jc w:val="both"/>
        <w:rPr>
          <w:rFonts w:cs="Times New Roman"/>
          <w:sz w:val="28"/>
          <w:szCs w:val="28"/>
        </w:rPr>
      </w:pPr>
      <w:r w:rsidRPr="00256842">
        <w:rPr>
          <w:rFonts w:cs="Times New Roman"/>
          <w:sz w:val="28"/>
          <w:szCs w:val="28"/>
        </w:rPr>
        <w:t>Планируемая территория</w:t>
      </w:r>
      <w:r w:rsidR="00256842" w:rsidRPr="00256842">
        <w:rPr>
          <w:rFonts w:cs="Times New Roman"/>
          <w:sz w:val="28"/>
          <w:szCs w:val="28"/>
        </w:rPr>
        <w:t xml:space="preserve"> находится в зоне выпадения обильных осадков, носящих ливневый характер. В рельефном отношении эта территория сильно расчленена большим количеством </w:t>
      </w:r>
      <w:r w:rsidRPr="00256842">
        <w:rPr>
          <w:rFonts w:cs="Times New Roman"/>
          <w:sz w:val="28"/>
          <w:szCs w:val="28"/>
        </w:rPr>
        <w:t>балок, водоразделов</w:t>
      </w:r>
      <w:r w:rsidR="00256842" w:rsidRPr="00256842">
        <w:rPr>
          <w:rFonts w:cs="Times New Roman"/>
          <w:sz w:val="28"/>
          <w:szCs w:val="28"/>
        </w:rPr>
        <w:t xml:space="preserve"> и склонов различной крутизны – от пологих до сильнопокатых и крутых.</w:t>
      </w:r>
    </w:p>
    <w:p w14:paraId="04B1202C"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Сочетание таких факторов, как ливневый характер осадков гористый рельеф, а также наличие плотных пород, сведения леса и нарушение правил использования склоновых земель, способствует проявлению водной эрозии. Водная эрозия наиболее интенсивно проявляется на сильнопокатых и крутых склонах.  По характеру проявления водная эрозия преимущественно плоскостная – смыв идет равномерно по всей плоскости. Большое распространение получила здесь и ливневая эрозия, которая чаще всего проявляется на почвах с легким механическим составом. Почвы поддаются эрозии неодинаково, стойкость почвы к смыву определяется их механическим составом, </w:t>
      </w:r>
      <w:proofErr w:type="spellStart"/>
      <w:r w:rsidRPr="00256842">
        <w:rPr>
          <w:rFonts w:cs="Times New Roman"/>
          <w:sz w:val="28"/>
          <w:szCs w:val="28"/>
        </w:rPr>
        <w:t>водопрочностью</w:t>
      </w:r>
      <w:proofErr w:type="spellEnd"/>
      <w:r w:rsidRPr="00256842">
        <w:rPr>
          <w:rFonts w:cs="Times New Roman"/>
          <w:sz w:val="28"/>
          <w:szCs w:val="28"/>
        </w:rPr>
        <w:t xml:space="preserve"> структуры, а также плотностью и водопроницаемостью. При обогащении почвы органическими веществами повышается ее сопротивляемость смыву, так как повышается влагоемкость и </w:t>
      </w:r>
      <w:proofErr w:type="spellStart"/>
      <w:r w:rsidRPr="00256842">
        <w:rPr>
          <w:rFonts w:cs="Times New Roman"/>
          <w:sz w:val="28"/>
          <w:szCs w:val="28"/>
        </w:rPr>
        <w:t>агрегатность</w:t>
      </w:r>
      <w:proofErr w:type="spellEnd"/>
      <w:r w:rsidRPr="00256842">
        <w:rPr>
          <w:rFonts w:cs="Times New Roman"/>
          <w:sz w:val="28"/>
          <w:szCs w:val="28"/>
        </w:rPr>
        <w:t xml:space="preserve">. </w:t>
      </w:r>
    </w:p>
    <w:p w14:paraId="1A2BFB0D"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Для предотвращения загрязнения поверхностных и подземных вод необходимо:</w:t>
      </w:r>
    </w:p>
    <w:p w14:paraId="244ADBA3" w14:textId="77777777" w:rsidR="00256842" w:rsidRPr="00256842" w:rsidRDefault="00256842" w:rsidP="002017D5">
      <w:pPr>
        <w:numPr>
          <w:ilvl w:val="0"/>
          <w:numId w:val="21"/>
        </w:numPr>
        <w:spacing w:after="0" w:line="240" w:lineRule="auto"/>
        <w:ind w:left="0" w:firstLine="680"/>
        <w:jc w:val="both"/>
        <w:rPr>
          <w:rFonts w:cs="Times New Roman"/>
          <w:sz w:val="28"/>
          <w:szCs w:val="28"/>
        </w:rPr>
      </w:pPr>
      <w:r w:rsidRPr="00256842">
        <w:rPr>
          <w:rFonts w:cs="Times New Roman"/>
          <w:sz w:val="28"/>
          <w:szCs w:val="28"/>
        </w:rPr>
        <w:t>сокращать сброс сточных вод в выгребы;</w:t>
      </w:r>
    </w:p>
    <w:p w14:paraId="66D8B01A" w14:textId="77777777" w:rsidR="00256842" w:rsidRPr="00256842" w:rsidRDefault="00256842" w:rsidP="002017D5">
      <w:pPr>
        <w:numPr>
          <w:ilvl w:val="0"/>
          <w:numId w:val="21"/>
        </w:numPr>
        <w:spacing w:after="0" w:line="240" w:lineRule="auto"/>
        <w:ind w:left="0" w:firstLine="680"/>
        <w:jc w:val="both"/>
        <w:rPr>
          <w:rFonts w:cs="Times New Roman"/>
          <w:sz w:val="28"/>
          <w:szCs w:val="28"/>
        </w:rPr>
      </w:pPr>
      <w:r w:rsidRPr="00256842">
        <w:rPr>
          <w:rFonts w:cs="Times New Roman"/>
          <w:sz w:val="28"/>
          <w:szCs w:val="28"/>
        </w:rPr>
        <w:lastRenderedPageBreak/>
        <w:t>создать централизованную систему канализации всех объектов промышленности с подачей сточных вод (в том числе и ливневых) на очистные сооружения канализации, а очищенных вод на орошение;</w:t>
      </w:r>
    </w:p>
    <w:p w14:paraId="21E8BA43" w14:textId="77777777" w:rsidR="00256842" w:rsidRPr="00256842" w:rsidRDefault="00256842" w:rsidP="002017D5">
      <w:pPr>
        <w:numPr>
          <w:ilvl w:val="0"/>
          <w:numId w:val="21"/>
        </w:numPr>
        <w:spacing w:after="0" w:line="240" w:lineRule="auto"/>
        <w:ind w:left="0" w:firstLine="680"/>
        <w:jc w:val="both"/>
        <w:rPr>
          <w:rFonts w:cs="Times New Roman"/>
          <w:sz w:val="28"/>
          <w:szCs w:val="28"/>
        </w:rPr>
      </w:pPr>
      <w:r w:rsidRPr="00256842">
        <w:rPr>
          <w:rFonts w:cs="Times New Roman"/>
          <w:sz w:val="28"/>
          <w:szCs w:val="28"/>
        </w:rPr>
        <w:t>выполнять локальную очистку производственных сточных вод перед сбросом их в хозяйственно-бытовую канализацию;</w:t>
      </w:r>
    </w:p>
    <w:p w14:paraId="783E7234" w14:textId="77777777" w:rsidR="00256842" w:rsidRPr="00256842" w:rsidRDefault="00256842" w:rsidP="002017D5">
      <w:pPr>
        <w:numPr>
          <w:ilvl w:val="0"/>
          <w:numId w:val="21"/>
        </w:numPr>
        <w:spacing w:after="0" w:line="240" w:lineRule="auto"/>
        <w:ind w:left="0" w:firstLine="680"/>
        <w:jc w:val="both"/>
        <w:rPr>
          <w:rFonts w:cs="Times New Roman"/>
          <w:sz w:val="28"/>
          <w:szCs w:val="28"/>
        </w:rPr>
      </w:pPr>
      <w:r w:rsidRPr="00256842">
        <w:rPr>
          <w:rFonts w:cs="Times New Roman"/>
          <w:sz w:val="28"/>
          <w:szCs w:val="28"/>
        </w:rPr>
        <w:t>ливневые сточные воды отстаивать и очищать от нефтепродуктов перед подачей их на орошение;</w:t>
      </w:r>
    </w:p>
    <w:p w14:paraId="0EB03B3E" w14:textId="6C6ECDF2" w:rsidR="00256842" w:rsidRPr="00256842" w:rsidRDefault="00256842" w:rsidP="002017D5">
      <w:pPr>
        <w:numPr>
          <w:ilvl w:val="0"/>
          <w:numId w:val="21"/>
        </w:numPr>
        <w:spacing w:after="0" w:line="240" w:lineRule="auto"/>
        <w:ind w:left="0" w:firstLine="680"/>
        <w:jc w:val="both"/>
        <w:rPr>
          <w:rFonts w:cs="Times New Roman"/>
          <w:sz w:val="28"/>
          <w:szCs w:val="28"/>
        </w:rPr>
      </w:pPr>
      <w:r w:rsidRPr="00256842">
        <w:rPr>
          <w:rFonts w:cs="Times New Roman"/>
          <w:sz w:val="28"/>
          <w:szCs w:val="28"/>
        </w:rPr>
        <w:t xml:space="preserve">проводить </w:t>
      </w:r>
      <w:r w:rsidR="00540A47" w:rsidRPr="00256842">
        <w:rPr>
          <w:rFonts w:cs="Times New Roman"/>
          <w:sz w:val="28"/>
          <w:szCs w:val="28"/>
        </w:rPr>
        <w:t>мероприятия,</w:t>
      </w:r>
      <w:r w:rsidRPr="00256842">
        <w:rPr>
          <w:rFonts w:cs="Times New Roman"/>
          <w:sz w:val="28"/>
          <w:szCs w:val="28"/>
        </w:rPr>
        <w:t xml:space="preserve"> исключающие возможность утечки сточных вод из сетей и сооружений</w:t>
      </w:r>
    </w:p>
    <w:p w14:paraId="19DD60DD" w14:textId="77777777" w:rsidR="00256842" w:rsidRPr="00256842" w:rsidRDefault="00256842" w:rsidP="002017D5">
      <w:pPr>
        <w:numPr>
          <w:ilvl w:val="0"/>
          <w:numId w:val="21"/>
        </w:numPr>
        <w:spacing w:after="0" w:line="240" w:lineRule="auto"/>
        <w:ind w:left="0" w:firstLine="680"/>
        <w:jc w:val="both"/>
        <w:rPr>
          <w:rFonts w:cs="Times New Roman"/>
          <w:sz w:val="28"/>
          <w:szCs w:val="28"/>
        </w:rPr>
      </w:pPr>
      <w:r w:rsidRPr="00256842">
        <w:rPr>
          <w:rFonts w:cs="Times New Roman"/>
          <w:sz w:val="28"/>
          <w:szCs w:val="28"/>
        </w:rPr>
        <w:t>соблюдать санитарно-защитные зоны водозаборов.</w:t>
      </w:r>
    </w:p>
    <w:p w14:paraId="5CD9BF9F"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В борьбе с шумом максимально использовать озеленение, 2-3 рядные зеленые полосы сокращают уровень шума на 3-5 дБ, а из 5-7 рядов – на 10 дБ. Применение кустарников в шумозащитных полосах поможет сократить до минимума особо вредные для человека высокочастотные звуки, купировать выхлопные </w:t>
      </w:r>
      <w:proofErr w:type="spellStart"/>
      <w:r w:rsidRPr="00256842">
        <w:rPr>
          <w:rFonts w:cs="Times New Roman"/>
          <w:sz w:val="28"/>
          <w:szCs w:val="28"/>
        </w:rPr>
        <w:t>газы</w:t>
      </w:r>
      <w:proofErr w:type="spellEnd"/>
      <w:r w:rsidRPr="00256842">
        <w:rPr>
          <w:rFonts w:cs="Times New Roman"/>
          <w:sz w:val="28"/>
          <w:szCs w:val="28"/>
        </w:rPr>
        <w:t>, исключить их распространение в жилую застройку.</w:t>
      </w:r>
    </w:p>
    <w:p w14:paraId="28991F97"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 xml:space="preserve">Благоустройство городских территорий, не только жилой зоны, но и промышленной, а также санитарно-защитных зон значительно улучшит состояние городской среды. В составе благоустройства необходимо проведение работ по </w:t>
      </w:r>
      <w:proofErr w:type="spellStart"/>
      <w:r w:rsidRPr="00256842">
        <w:rPr>
          <w:rFonts w:cs="Times New Roman"/>
          <w:sz w:val="28"/>
          <w:szCs w:val="28"/>
        </w:rPr>
        <w:t>берегоукреплению</w:t>
      </w:r>
      <w:proofErr w:type="spellEnd"/>
      <w:r w:rsidRPr="00256842">
        <w:rPr>
          <w:rFonts w:cs="Times New Roman"/>
          <w:sz w:val="28"/>
          <w:szCs w:val="28"/>
        </w:rPr>
        <w:t xml:space="preserve"> водоемов и обустройство прибрежных территорий под зону отдыха, с организацией пляжей, набережных и парков.</w:t>
      </w:r>
    </w:p>
    <w:p w14:paraId="155D9BC1" w14:textId="77777777" w:rsidR="00256842" w:rsidRPr="00256842" w:rsidRDefault="00256842" w:rsidP="00256842">
      <w:pPr>
        <w:tabs>
          <w:tab w:val="left" w:pos="284"/>
        </w:tabs>
        <w:suppressAutoHyphens/>
        <w:spacing w:after="0" w:line="240" w:lineRule="auto"/>
        <w:ind w:firstLine="680"/>
        <w:jc w:val="both"/>
        <w:rPr>
          <w:rFonts w:cs="Times New Roman"/>
          <w:sz w:val="28"/>
          <w:szCs w:val="28"/>
        </w:rPr>
      </w:pPr>
      <w:r w:rsidRPr="00256842">
        <w:rPr>
          <w:rFonts w:cs="Times New Roman"/>
          <w:sz w:val="28"/>
          <w:szCs w:val="28"/>
        </w:rPr>
        <w:t>Мероприятия по охране почв направлены на предотвращения эрозии и смыва почв, устранение избыточного увлажнения, исключения загрязнения почв.</w:t>
      </w:r>
    </w:p>
    <w:p w14:paraId="432D01EC" w14:textId="489ADCDD" w:rsidR="00256842" w:rsidRPr="00256842" w:rsidRDefault="00256842" w:rsidP="00256842">
      <w:pPr>
        <w:tabs>
          <w:tab w:val="left" w:pos="284"/>
        </w:tabs>
        <w:suppressAutoHyphens/>
        <w:spacing w:after="0" w:line="240" w:lineRule="auto"/>
        <w:ind w:firstLine="680"/>
        <w:jc w:val="both"/>
        <w:rPr>
          <w:rFonts w:cs="Times New Roman"/>
          <w:sz w:val="28"/>
          <w:szCs w:val="28"/>
        </w:rPr>
      </w:pPr>
      <w:r w:rsidRPr="00256842">
        <w:rPr>
          <w:rFonts w:cs="Times New Roman"/>
          <w:sz w:val="28"/>
          <w:szCs w:val="28"/>
        </w:rPr>
        <w:t xml:space="preserve">Основные мероприятия, </w:t>
      </w:r>
      <w:r w:rsidR="00540A47" w:rsidRPr="00256842">
        <w:rPr>
          <w:rFonts w:cs="Times New Roman"/>
          <w:sz w:val="28"/>
          <w:szCs w:val="28"/>
        </w:rPr>
        <w:t>предусматривающие охраны почв,</w:t>
      </w:r>
      <w:r w:rsidRPr="00256842">
        <w:rPr>
          <w:rFonts w:cs="Times New Roman"/>
          <w:sz w:val="28"/>
          <w:szCs w:val="28"/>
        </w:rPr>
        <w:t xml:space="preserve"> следующие:</w:t>
      </w:r>
    </w:p>
    <w:p w14:paraId="30AF872A" w14:textId="77777777" w:rsidR="00256842" w:rsidRPr="00256842" w:rsidRDefault="00256842" w:rsidP="002017D5">
      <w:pPr>
        <w:widowControl w:val="0"/>
        <w:numPr>
          <w:ilvl w:val="0"/>
          <w:numId w:val="8"/>
        </w:numPr>
        <w:shd w:val="clear" w:color="auto" w:fill="FFFFFF"/>
        <w:tabs>
          <w:tab w:val="left" w:pos="173"/>
        </w:tabs>
        <w:autoSpaceDE w:val="0"/>
        <w:autoSpaceDN w:val="0"/>
        <w:adjustRightInd w:val="0"/>
        <w:spacing w:after="0" w:line="240" w:lineRule="auto"/>
        <w:ind w:firstLine="680"/>
        <w:jc w:val="both"/>
        <w:rPr>
          <w:rFonts w:cs="Times New Roman"/>
          <w:sz w:val="28"/>
          <w:szCs w:val="28"/>
        </w:rPr>
      </w:pPr>
      <w:r w:rsidRPr="00256842">
        <w:rPr>
          <w:rFonts w:cs="Times New Roman"/>
          <w:spacing w:val="1"/>
          <w:sz w:val="28"/>
          <w:szCs w:val="28"/>
        </w:rPr>
        <w:t>своевременный организованный вывоз бытового мусора</w:t>
      </w:r>
      <w:r w:rsidRPr="00256842">
        <w:rPr>
          <w:rFonts w:cs="Times New Roman"/>
          <w:sz w:val="28"/>
          <w:szCs w:val="28"/>
        </w:rPr>
        <w:t>;</w:t>
      </w:r>
    </w:p>
    <w:p w14:paraId="58E11439" w14:textId="77777777" w:rsidR="00256842" w:rsidRPr="00256842" w:rsidRDefault="00256842" w:rsidP="002017D5">
      <w:pPr>
        <w:widowControl w:val="0"/>
        <w:numPr>
          <w:ilvl w:val="0"/>
          <w:numId w:val="8"/>
        </w:numPr>
        <w:shd w:val="clear" w:color="auto" w:fill="FFFFFF"/>
        <w:tabs>
          <w:tab w:val="left" w:pos="173"/>
        </w:tabs>
        <w:autoSpaceDE w:val="0"/>
        <w:autoSpaceDN w:val="0"/>
        <w:adjustRightInd w:val="0"/>
        <w:spacing w:after="0" w:line="240" w:lineRule="auto"/>
        <w:ind w:firstLine="680"/>
        <w:jc w:val="both"/>
        <w:rPr>
          <w:rFonts w:cs="Times New Roman"/>
          <w:sz w:val="28"/>
          <w:szCs w:val="28"/>
        </w:rPr>
      </w:pPr>
      <w:r w:rsidRPr="00256842">
        <w:rPr>
          <w:rFonts w:cs="Times New Roman"/>
          <w:spacing w:val="1"/>
          <w:sz w:val="28"/>
          <w:szCs w:val="28"/>
        </w:rPr>
        <w:t>недопущение захламления территории неорганизованными свалками;</w:t>
      </w:r>
    </w:p>
    <w:p w14:paraId="4DD1B0DD" w14:textId="3B9E1DFF" w:rsidR="00256842" w:rsidRPr="00256842" w:rsidRDefault="00256842" w:rsidP="002017D5">
      <w:pPr>
        <w:widowControl w:val="0"/>
        <w:numPr>
          <w:ilvl w:val="0"/>
          <w:numId w:val="8"/>
        </w:numPr>
        <w:shd w:val="clear" w:color="auto" w:fill="FFFFFF"/>
        <w:tabs>
          <w:tab w:val="left" w:pos="173"/>
        </w:tabs>
        <w:autoSpaceDE w:val="0"/>
        <w:autoSpaceDN w:val="0"/>
        <w:adjustRightInd w:val="0"/>
        <w:spacing w:after="0" w:line="240" w:lineRule="auto"/>
        <w:ind w:firstLine="680"/>
        <w:jc w:val="both"/>
        <w:rPr>
          <w:rFonts w:cs="Times New Roman"/>
          <w:sz w:val="28"/>
          <w:szCs w:val="28"/>
        </w:rPr>
      </w:pPr>
      <w:r w:rsidRPr="00256842">
        <w:rPr>
          <w:rFonts w:cs="Times New Roman"/>
          <w:spacing w:val="3"/>
          <w:sz w:val="28"/>
          <w:szCs w:val="28"/>
        </w:rPr>
        <w:t xml:space="preserve">сохранение плодородного слоя почвы за счет рекультивации нарушенных земель, борьба </w:t>
      </w:r>
      <w:r w:rsidR="00540A47" w:rsidRPr="00256842">
        <w:rPr>
          <w:rFonts w:cs="Times New Roman"/>
          <w:spacing w:val="3"/>
          <w:sz w:val="28"/>
          <w:szCs w:val="28"/>
        </w:rPr>
        <w:t xml:space="preserve">с </w:t>
      </w:r>
      <w:proofErr w:type="spellStart"/>
      <w:r w:rsidR="00540A47" w:rsidRPr="00256842">
        <w:rPr>
          <w:rFonts w:cs="Times New Roman"/>
          <w:spacing w:val="3"/>
          <w:sz w:val="28"/>
          <w:szCs w:val="28"/>
        </w:rPr>
        <w:t>замазучиванием</w:t>
      </w:r>
      <w:proofErr w:type="spellEnd"/>
      <w:r w:rsidRPr="00256842">
        <w:rPr>
          <w:rFonts w:cs="Times New Roman"/>
          <w:spacing w:val="3"/>
          <w:sz w:val="28"/>
          <w:szCs w:val="28"/>
        </w:rPr>
        <w:t xml:space="preserve"> территории, </w:t>
      </w:r>
      <w:r w:rsidR="00535CFF" w:rsidRPr="00256842">
        <w:rPr>
          <w:rFonts w:cs="Times New Roman"/>
          <w:spacing w:val="3"/>
          <w:sz w:val="28"/>
          <w:szCs w:val="28"/>
        </w:rPr>
        <w:t>травосеяние, создание</w:t>
      </w:r>
      <w:r w:rsidRPr="00256842">
        <w:rPr>
          <w:rFonts w:cs="Times New Roman"/>
          <w:spacing w:val="1"/>
          <w:sz w:val="28"/>
          <w:szCs w:val="28"/>
        </w:rPr>
        <w:t xml:space="preserve"> системы </w:t>
      </w:r>
      <w:r w:rsidRPr="00256842">
        <w:rPr>
          <w:rFonts w:cs="Times New Roman"/>
          <w:sz w:val="28"/>
          <w:szCs w:val="28"/>
        </w:rPr>
        <w:t>озеленения вдоль автодорог;</w:t>
      </w:r>
    </w:p>
    <w:p w14:paraId="007AE62E" w14:textId="77777777" w:rsidR="00256842" w:rsidRPr="00256842" w:rsidRDefault="00256842" w:rsidP="002017D5">
      <w:pPr>
        <w:widowControl w:val="0"/>
        <w:numPr>
          <w:ilvl w:val="0"/>
          <w:numId w:val="8"/>
        </w:numPr>
        <w:shd w:val="clear" w:color="auto" w:fill="FFFFFF"/>
        <w:tabs>
          <w:tab w:val="left" w:pos="173"/>
        </w:tabs>
        <w:autoSpaceDE w:val="0"/>
        <w:autoSpaceDN w:val="0"/>
        <w:adjustRightInd w:val="0"/>
        <w:spacing w:after="0" w:line="240" w:lineRule="auto"/>
        <w:ind w:firstLine="680"/>
        <w:jc w:val="both"/>
        <w:rPr>
          <w:rFonts w:cs="Times New Roman"/>
          <w:sz w:val="28"/>
          <w:szCs w:val="28"/>
        </w:rPr>
      </w:pPr>
      <w:r w:rsidRPr="00256842">
        <w:rPr>
          <w:rFonts w:cs="Times New Roman"/>
          <w:spacing w:val="1"/>
          <w:sz w:val="28"/>
          <w:szCs w:val="28"/>
        </w:rPr>
        <w:t xml:space="preserve">применение комплекса организационных и практических мелиорационных </w:t>
      </w:r>
      <w:r w:rsidRPr="00256842">
        <w:rPr>
          <w:rFonts w:cs="Times New Roman"/>
          <w:sz w:val="28"/>
          <w:szCs w:val="28"/>
        </w:rPr>
        <w:t>мероприятий, направленных на борьбу с эрозией почв;</w:t>
      </w:r>
    </w:p>
    <w:p w14:paraId="05DD28AA" w14:textId="77777777" w:rsidR="00256842" w:rsidRPr="00256842" w:rsidRDefault="00256842" w:rsidP="002017D5">
      <w:pPr>
        <w:widowControl w:val="0"/>
        <w:numPr>
          <w:ilvl w:val="0"/>
          <w:numId w:val="8"/>
        </w:numPr>
        <w:shd w:val="clear" w:color="auto" w:fill="FFFFFF"/>
        <w:tabs>
          <w:tab w:val="left" w:pos="173"/>
        </w:tabs>
        <w:autoSpaceDE w:val="0"/>
        <w:autoSpaceDN w:val="0"/>
        <w:adjustRightInd w:val="0"/>
        <w:spacing w:after="0" w:line="240" w:lineRule="auto"/>
        <w:ind w:firstLine="680"/>
        <w:jc w:val="both"/>
        <w:rPr>
          <w:rFonts w:cs="Times New Roman"/>
          <w:sz w:val="28"/>
          <w:szCs w:val="28"/>
        </w:rPr>
      </w:pPr>
      <w:r w:rsidRPr="00256842">
        <w:rPr>
          <w:rFonts w:cs="Times New Roman"/>
          <w:sz w:val="28"/>
          <w:szCs w:val="28"/>
        </w:rPr>
        <w:t>на последующих стадиях проектирования при разработке рабочей документации должно быть исключено развитие негативных процессов (эрозии, дефляции, подтопления и т.д.)</w:t>
      </w:r>
    </w:p>
    <w:p w14:paraId="106DACD9" w14:textId="77777777" w:rsidR="00256842" w:rsidRPr="00256842" w:rsidRDefault="00256842" w:rsidP="002017D5">
      <w:pPr>
        <w:widowControl w:val="0"/>
        <w:numPr>
          <w:ilvl w:val="0"/>
          <w:numId w:val="8"/>
        </w:numPr>
        <w:shd w:val="clear" w:color="auto" w:fill="FFFFFF"/>
        <w:tabs>
          <w:tab w:val="left" w:pos="173"/>
        </w:tabs>
        <w:autoSpaceDE w:val="0"/>
        <w:autoSpaceDN w:val="0"/>
        <w:adjustRightInd w:val="0"/>
        <w:spacing w:after="0" w:line="240" w:lineRule="auto"/>
        <w:ind w:firstLine="680"/>
        <w:jc w:val="both"/>
        <w:rPr>
          <w:rFonts w:cs="Times New Roman"/>
          <w:sz w:val="28"/>
          <w:szCs w:val="28"/>
        </w:rPr>
      </w:pPr>
      <w:r w:rsidRPr="00256842">
        <w:rPr>
          <w:rFonts w:cs="Times New Roman"/>
          <w:spacing w:val="3"/>
          <w:sz w:val="28"/>
          <w:szCs w:val="28"/>
        </w:rPr>
        <w:t xml:space="preserve">повышение культуры земледелия на прилегающих сельскохозяйственных </w:t>
      </w:r>
      <w:r w:rsidRPr="00256842">
        <w:rPr>
          <w:rFonts w:cs="Times New Roman"/>
          <w:sz w:val="28"/>
          <w:szCs w:val="28"/>
        </w:rPr>
        <w:t>землях;</w:t>
      </w:r>
    </w:p>
    <w:p w14:paraId="5A8CAA73" w14:textId="77777777" w:rsidR="00256842" w:rsidRPr="00256842" w:rsidRDefault="00256842" w:rsidP="00256842">
      <w:pPr>
        <w:shd w:val="clear" w:color="auto" w:fill="FFFFFF"/>
        <w:tabs>
          <w:tab w:val="left" w:pos="298"/>
        </w:tabs>
        <w:spacing w:after="0" w:line="240" w:lineRule="auto"/>
        <w:ind w:firstLine="680"/>
        <w:jc w:val="both"/>
        <w:rPr>
          <w:rFonts w:cs="Times New Roman"/>
          <w:spacing w:val="-1"/>
          <w:sz w:val="28"/>
          <w:szCs w:val="28"/>
        </w:rPr>
      </w:pPr>
      <w:r w:rsidRPr="00256842">
        <w:rPr>
          <w:rFonts w:cs="Times New Roman"/>
          <w:sz w:val="28"/>
          <w:szCs w:val="28"/>
        </w:rPr>
        <w:t>-</w:t>
      </w:r>
      <w:r w:rsidRPr="00256842">
        <w:rPr>
          <w:rFonts w:cs="Times New Roman"/>
          <w:sz w:val="28"/>
          <w:szCs w:val="28"/>
        </w:rPr>
        <w:tab/>
      </w:r>
      <w:r w:rsidRPr="00256842">
        <w:rPr>
          <w:rFonts w:cs="Times New Roman"/>
          <w:spacing w:val="2"/>
          <w:sz w:val="28"/>
          <w:szCs w:val="28"/>
        </w:rPr>
        <w:t>создание высокой степени благоустройства территории   населенных пунктов Григорьевского сельского поселения</w:t>
      </w:r>
      <w:r w:rsidRPr="00256842">
        <w:rPr>
          <w:rFonts w:cs="Times New Roman"/>
          <w:spacing w:val="-1"/>
          <w:sz w:val="28"/>
          <w:szCs w:val="28"/>
        </w:rPr>
        <w:t>;</w:t>
      </w:r>
    </w:p>
    <w:p w14:paraId="6173DF63" w14:textId="77777777" w:rsidR="00256842" w:rsidRPr="00256842" w:rsidRDefault="00256842" w:rsidP="00256842">
      <w:pPr>
        <w:shd w:val="clear" w:color="auto" w:fill="FFFFFF"/>
        <w:tabs>
          <w:tab w:val="left" w:pos="298"/>
        </w:tabs>
        <w:spacing w:after="0" w:line="240" w:lineRule="auto"/>
        <w:ind w:firstLine="680"/>
        <w:jc w:val="both"/>
        <w:rPr>
          <w:rFonts w:cs="Times New Roman"/>
          <w:spacing w:val="-1"/>
          <w:sz w:val="28"/>
          <w:szCs w:val="28"/>
        </w:rPr>
      </w:pPr>
      <w:r w:rsidRPr="00256842">
        <w:rPr>
          <w:rFonts w:cs="Times New Roman"/>
          <w:spacing w:val="-1"/>
          <w:sz w:val="28"/>
          <w:szCs w:val="28"/>
        </w:rPr>
        <w:t>- при размещении специальных территорий (школы, детские сады, детские площадки) необходимо провести оценку пылеобразующих свойств почвы, а также ее способность к бактериальному самоочищению;</w:t>
      </w:r>
    </w:p>
    <w:p w14:paraId="354DD4AC" w14:textId="77777777" w:rsidR="00256842" w:rsidRPr="00256842" w:rsidRDefault="00256842" w:rsidP="002017D5">
      <w:pPr>
        <w:widowControl w:val="0"/>
        <w:numPr>
          <w:ilvl w:val="0"/>
          <w:numId w:val="8"/>
        </w:numPr>
        <w:shd w:val="clear" w:color="auto" w:fill="FFFFFF"/>
        <w:tabs>
          <w:tab w:val="left" w:pos="168"/>
        </w:tabs>
        <w:autoSpaceDE w:val="0"/>
        <w:autoSpaceDN w:val="0"/>
        <w:adjustRightInd w:val="0"/>
        <w:spacing w:after="0" w:line="240" w:lineRule="auto"/>
        <w:ind w:firstLine="680"/>
        <w:jc w:val="both"/>
        <w:rPr>
          <w:rFonts w:cs="Times New Roman"/>
          <w:spacing w:val="1"/>
          <w:sz w:val="28"/>
          <w:szCs w:val="28"/>
        </w:rPr>
      </w:pPr>
      <w:r w:rsidRPr="00256842">
        <w:rPr>
          <w:rFonts w:cs="Times New Roman"/>
          <w:spacing w:val="1"/>
          <w:sz w:val="28"/>
          <w:szCs w:val="28"/>
        </w:rPr>
        <w:t xml:space="preserve">  создание централизованных систем ливневой и хозяйственно-бытовой канализации;</w:t>
      </w:r>
    </w:p>
    <w:p w14:paraId="05E4A00E" w14:textId="77777777" w:rsidR="00256842" w:rsidRPr="00256842" w:rsidRDefault="00256842" w:rsidP="002017D5">
      <w:pPr>
        <w:widowControl w:val="0"/>
        <w:numPr>
          <w:ilvl w:val="0"/>
          <w:numId w:val="8"/>
        </w:numPr>
        <w:shd w:val="clear" w:color="auto" w:fill="FFFFFF"/>
        <w:tabs>
          <w:tab w:val="left" w:pos="168"/>
        </w:tabs>
        <w:autoSpaceDE w:val="0"/>
        <w:autoSpaceDN w:val="0"/>
        <w:adjustRightInd w:val="0"/>
        <w:spacing w:after="0" w:line="240" w:lineRule="auto"/>
        <w:ind w:firstLine="680"/>
        <w:jc w:val="both"/>
        <w:rPr>
          <w:rFonts w:cs="Times New Roman"/>
          <w:spacing w:val="1"/>
          <w:sz w:val="28"/>
          <w:szCs w:val="28"/>
        </w:rPr>
      </w:pPr>
      <w:r w:rsidRPr="00256842">
        <w:rPr>
          <w:rFonts w:cs="Times New Roman"/>
          <w:spacing w:val="1"/>
          <w:sz w:val="28"/>
          <w:szCs w:val="28"/>
        </w:rPr>
        <w:t>постоянный мониторинг состояния потенциально опасных объектов.</w:t>
      </w:r>
    </w:p>
    <w:p w14:paraId="2EDCFD32" w14:textId="77777777" w:rsidR="00256842" w:rsidRPr="00256842" w:rsidRDefault="00256842" w:rsidP="00256842">
      <w:pPr>
        <w:tabs>
          <w:tab w:val="left" w:pos="284"/>
        </w:tabs>
        <w:suppressAutoHyphens/>
        <w:spacing w:after="0" w:line="240" w:lineRule="auto"/>
        <w:ind w:firstLine="680"/>
        <w:jc w:val="both"/>
        <w:rPr>
          <w:rFonts w:cs="Times New Roman"/>
          <w:b/>
          <w:i/>
          <w:sz w:val="28"/>
          <w:szCs w:val="28"/>
        </w:rPr>
      </w:pPr>
      <w:r w:rsidRPr="00256842">
        <w:rPr>
          <w:rFonts w:cs="Times New Roman"/>
          <w:b/>
          <w:i/>
          <w:sz w:val="28"/>
          <w:szCs w:val="28"/>
        </w:rPr>
        <w:lastRenderedPageBreak/>
        <w:t>Охрана лесных ресурсов</w:t>
      </w:r>
      <w:bookmarkStart w:id="106" w:name="б"/>
      <w:bookmarkEnd w:id="106"/>
    </w:p>
    <w:p w14:paraId="6EEA4545"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Леса Смоленского сельского поселения выполняют почвозащитную и водорегулирующую функцию и представляют собой защитные полосы вдоль автодорог, лесополосы и массивы растительности. Горные леса подавляют разрушительные процессы водной эрозии, обеспечивают благоприятный режим горных рек и водных источников, тем самым, выполняя почвозащитные, противоэрозионные, водоохранные и водорегулирующие функции.</w:t>
      </w:r>
    </w:p>
    <w:p w14:paraId="2C706DAA"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Они являются естественной средой обитания диких животных и птиц. </w:t>
      </w:r>
    </w:p>
    <w:p w14:paraId="702BE780"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Ведение лесного хозяйства, гармоничное и полное использование в интересах общества требует и охраны лесных ресурсов.</w:t>
      </w:r>
    </w:p>
    <w:p w14:paraId="5F5D040C" w14:textId="77777777" w:rsidR="00256842" w:rsidRP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В части охраны лесных ресурсов проектом предлагается:</w:t>
      </w:r>
    </w:p>
    <w:p w14:paraId="0E712597" w14:textId="77777777" w:rsidR="00256842" w:rsidRPr="00256842" w:rsidRDefault="00256842" w:rsidP="002017D5">
      <w:pPr>
        <w:pStyle w:val="afffb"/>
        <w:numPr>
          <w:ilvl w:val="0"/>
          <w:numId w:val="9"/>
        </w:numPr>
        <w:tabs>
          <w:tab w:val="clear" w:pos="1429"/>
          <w:tab w:val="num" w:pos="426"/>
        </w:tabs>
        <w:ind w:left="0" w:firstLine="680"/>
        <w:jc w:val="both"/>
        <w:rPr>
          <w:rFonts w:ascii="Times New Roman" w:hAnsi="Times New Roman" w:cs="Times New Roman"/>
          <w:sz w:val="28"/>
          <w:szCs w:val="28"/>
        </w:rPr>
      </w:pPr>
      <w:r w:rsidRPr="00256842">
        <w:rPr>
          <w:rFonts w:ascii="Times New Roman" w:hAnsi="Times New Roman" w:cs="Times New Roman"/>
          <w:sz w:val="28"/>
          <w:szCs w:val="28"/>
        </w:rPr>
        <w:t xml:space="preserve">Регулярно проводить лесовосстановительные работы за счет посадки леса на землях </w:t>
      </w:r>
      <w:proofErr w:type="spellStart"/>
      <w:r w:rsidRPr="00256842">
        <w:rPr>
          <w:rFonts w:ascii="Times New Roman" w:hAnsi="Times New Roman" w:cs="Times New Roman"/>
          <w:sz w:val="28"/>
          <w:szCs w:val="28"/>
        </w:rPr>
        <w:t>гослесфонда</w:t>
      </w:r>
      <w:proofErr w:type="spellEnd"/>
      <w:r w:rsidRPr="00256842">
        <w:rPr>
          <w:rFonts w:ascii="Times New Roman" w:hAnsi="Times New Roman" w:cs="Times New Roman"/>
          <w:sz w:val="28"/>
          <w:szCs w:val="28"/>
        </w:rPr>
        <w:t>.</w:t>
      </w:r>
    </w:p>
    <w:p w14:paraId="25BBD48B" w14:textId="77777777" w:rsidR="00256842" w:rsidRPr="00256842" w:rsidRDefault="00256842" w:rsidP="002017D5">
      <w:pPr>
        <w:pStyle w:val="afffb"/>
        <w:numPr>
          <w:ilvl w:val="0"/>
          <w:numId w:val="9"/>
        </w:numPr>
        <w:tabs>
          <w:tab w:val="clear" w:pos="1429"/>
          <w:tab w:val="num" w:pos="426"/>
        </w:tabs>
        <w:ind w:left="0" w:firstLine="680"/>
        <w:jc w:val="both"/>
        <w:rPr>
          <w:rFonts w:ascii="Times New Roman" w:hAnsi="Times New Roman" w:cs="Times New Roman"/>
          <w:sz w:val="28"/>
          <w:szCs w:val="28"/>
        </w:rPr>
      </w:pPr>
      <w:r w:rsidRPr="00256842">
        <w:rPr>
          <w:rFonts w:ascii="Times New Roman" w:hAnsi="Times New Roman" w:cs="Times New Roman"/>
          <w:sz w:val="28"/>
          <w:szCs w:val="28"/>
        </w:rPr>
        <w:t>Регулярно проводить санитарные рубки и чистки.</w:t>
      </w:r>
    </w:p>
    <w:p w14:paraId="31D5A54C" w14:textId="77777777" w:rsidR="00256842" w:rsidRPr="00256842" w:rsidRDefault="00256842" w:rsidP="002017D5">
      <w:pPr>
        <w:pStyle w:val="afffb"/>
        <w:numPr>
          <w:ilvl w:val="0"/>
          <w:numId w:val="9"/>
        </w:numPr>
        <w:tabs>
          <w:tab w:val="clear" w:pos="1429"/>
          <w:tab w:val="num" w:pos="426"/>
        </w:tabs>
        <w:ind w:left="0" w:firstLine="680"/>
        <w:jc w:val="both"/>
        <w:rPr>
          <w:rFonts w:ascii="Times New Roman" w:hAnsi="Times New Roman" w:cs="Times New Roman"/>
          <w:sz w:val="28"/>
          <w:szCs w:val="28"/>
        </w:rPr>
      </w:pPr>
      <w:r w:rsidRPr="00256842">
        <w:rPr>
          <w:rFonts w:ascii="Times New Roman" w:hAnsi="Times New Roman" w:cs="Times New Roman"/>
          <w:sz w:val="28"/>
          <w:szCs w:val="28"/>
        </w:rPr>
        <w:t>Более широко внедрять биологические методы борьбы с вредителями.</w:t>
      </w:r>
    </w:p>
    <w:p w14:paraId="6C33356A" w14:textId="77777777" w:rsidR="00256842" w:rsidRPr="00256842" w:rsidRDefault="00256842" w:rsidP="002017D5">
      <w:pPr>
        <w:pStyle w:val="afffb"/>
        <w:numPr>
          <w:ilvl w:val="0"/>
          <w:numId w:val="9"/>
        </w:numPr>
        <w:tabs>
          <w:tab w:val="clear" w:pos="1429"/>
          <w:tab w:val="num" w:pos="426"/>
        </w:tabs>
        <w:ind w:left="0" w:firstLine="680"/>
        <w:jc w:val="both"/>
        <w:rPr>
          <w:rFonts w:ascii="Times New Roman" w:hAnsi="Times New Roman" w:cs="Times New Roman"/>
          <w:sz w:val="28"/>
          <w:szCs w:val="28"/>
        </w:rPr>
      </w:pPr>
      <w:r w:rsidRPr="00256842">
        <w:rPr>
          <w:rFonts w:ascii="Times New Roman" w:hAnsi="Times New Roman" w:cs="Times New Roman"/>
          <w:sz w:val="28"/>
          <w:szCs w:val="28"/>
        </w:rPr>
        <w:t>Выполнять работы по противопожарным мероприятиям.</w:t>
      </w:r>
    </w:p>
    <w:p w14:paraId="0395176D" w14:textId="1E8DAD5E" w:rsidR="00256842" w:rsidRDefault="00256842" w:rsidP="00256842">
      <w:pPr>
        <w:pStyle w:val="afffb"/>
        <w:ind w:firstLine="680"/>
        <w:jc w:val="both"/>
        <w:rPr>
          <w:rFonts w:ascii="Times New Roman" w:hAnsi="Times New Roman" w:cs="Times New Roman"/>
          <w:sz w:val="28"/>
          <w:szCs w:val="28"/>
        </w:rPr>
      </w:pPr>
      <w:r w:rsidRPr="00256842">
        <w:rPr>
          <w:rFonts w:ascii="Times New Roman" w:hAnsi="Times New Roman" w:cs="Times New Roman"/>
          <w:sz w:val="28"/>
          <w:szCs w:val="28"/>
        </w:rPr>
        <w:t>Генеральным планом предусматривается благоустройство, расчистка и создание лесопарковых зон, а также развитие курортно-рекреационных территорий на землях лесного фонда.</w:t>
      </w:r>
    </w:p>
    <w:p w14:paraId="72B3B39C" w14:textId="77777777" w:rsidR="0003743A" w:rsidRPr="0003743A" w:rsidRDefault="0003743A" w:rsidP="0003743A">
      <w:pPr>
        <w:pStyle w:val="afffb"/>
        <w:ind w:firstLine="680"/>
        <w:jc w:val="both"/>
        <w:rPr>
          <w:rFonts w:ascii="Times New Roman" w:hAnsi="Times New Roman" w:cs="Times New Roman"/>
          <w:sz w:val="28"/>
          <w:szCs w:val="28"/>
        </w:rPr>
      </w:pPr>
      <w:r w:rsidRPr="0003743A">
        <w:rPr>
          <w:rFonts w:ascii="Times New Roman" w:hAnsi="Times New Roman" w:cs="Times New Roman"/>
          <w:sz w:val="28"/>
          <w:szCs w:val="28"/>
        </w:rPr>
        <w:t>Также необходимо учитывать требования Правил пожарной безопасности в лесах №1614 п. 10, а также Правил противопожарного режима в Российской Федерации №1479 п. 70, в части отображения проектируемых противопожарных мероприятий на границе земель лесного фонда с отображением на схемах ГО и ЧС и описанием объемов необходимых мероприятий в текстовой части генерального планы.</w:t>
      </w:r>
    </w:p>
    <w:p w14:paraId="72FE5EE2" w14:textId="77777777" w:rsidR="0003743A" w:rsidRPr="0003743A" w:rsidRDefault="0003743A" w:rsidP="0003743A">
      <w:pPr>
        <w:pStyle w:val="afffb"/>
        <w:ind w:firstLine="680"/>
        <w:jc w:val="both"/>
        <w:rPr>
          <w:rFonts w:ascii="Times New Roman" w:hAnsi="Times New Roman" w:cs="Times New Roman"/>
          <w:sz w:val="28"/>
          <w:szCs w:val="28"/>
        </w:rPr>
      </w:pPr>
      <w:r w:rsidRPr="0003743A">
        <w:rPr>
          <w:rFonts w:ascii="Times New Roman" w:hAnsi="Times New Roman" w:cs="Times New Roman"/>
          <w:sz w:val="28"/>
          <w:szCs w:val="28"/>
        </w:rPr>
        <w:t>В местах, граничащих с землями лесного фонда, где возможно обустройство минерализованных полос, проектировать минерализованные полосы шириной не менее 1,4 метра.</w:t>
      </w:r>
    </w:p>
    <w:p w14:paraId="238AF492" w14:textId="77777777" w:rsidR="0003743A" w:rsidRPr="0003743A" w:rsidRDefault="0003743A" w:rsidP="0003743A">
      <w:pPr>
        <w:pStyle w:val="afffb"/>
        <w:ind w:firstLine="680"/>
        <w:jc w:val="both"/>
        <w:rPr>
          <w:rFonts w:ascii="Times New Roman" w:hAnsi="Times New Roman" w:cs="Times New Roman"/>
          <w:sz w:val="28"/>
          <w:szCs w:val="28"/>
        </w:rPr>
      </w:pPr>
      <w:r w:rsidRPr="0003743A">
        <w:rPr>
          <w:rFonts w:ascii="Times New Roman" w:hAnsi="Times New Roman" w:cs="Times New Roman"/>
          <w:sz w:val="28"/>
          <w:szCs w:val="28"/>
        </w:rPr>
        <w:t xml:space="preserve">В местах, граничащих с землями лесного фонда, где невозможно обустройство минерализованных полос, проектировать очистку 10 метровой зоны от горючих материалов (сухой травы, валежника, мусора и </w:t>
      </w:r>
      <w:proofErr w:type="spellStart"/>
      <w:r w:rsidRPr="0003743A">
        <w:rPr>
          <w:rFonts w:ascii="Times New Roman" w:hAnsi="Times New Roman" w:cs="Times New Roman"/>
          <w:sz w:val="28"/>
          <w:szCs w:val="28"/>
        </w:rPr>
        <w:t>д.т</w:t>
      </w:r>
      <w:proofErr w:type="spellEnd"/>
      <w:r w:rsidRPr="0003743A">
        <w:rPr>
          <w:rFonts w:ascii="Times New Roman" w:hAnsi="Times New Roman" w:cs="Times New Roman"/>
          <w:sz w:val="28"/>
          <w:szCs w:val="28"/>
        </w:rPr>
        <w:t>).</w:t>
      </w:r>
    </w:p>
    <w:p w14:paraId="3C40C012" w14:textId="24D5513E" w:rsidR="0003743A" w:rsidRPr="00256842" w:rsidRDefault="0003743A" w:rsidP="0003743A">
      <w:pPr>
        <w:pStyle w:val="afffb"/>
        <w:ind w:firstLine="680"/>
        <w:jc w:val="both"/>
        <w:rPr>
          <w:rFonts w:ascii="Times New Roman" w:hAnsi="Times New Roman" w:cs="Times New Roman"/>
          <w:sz w:val="28"/>
          <w:szCs w:val="28"/>
        </w:rPr>
      </w:pPr>
      <w:r w:rsidRPr="0003743A">
        <w:rPr>
          <w:rFonts w:ascii="Times New Roman" w:hAnsi="Times New Roman" w:cs="Times New Roman"/>
          <w:sz w:val="28"/>
          <w:szCs w:val="28"/>
        </w:rPr>
        <w:t>На границах населенных пунктов подверженных угрозе лесных пожаров проектировать обустройство противопожарных минерализованных полос шириной не менее 10 метров.</w:t>
      </w:r>
    </w:p>
    <w:p w14:paraId="09B06414" w14:textId="77777777" w:rsidR="00256842" w:rsidRPr="00256842" w:rsidRDefault="00256842" w:rsidP="00256842">
      <w:pPr>
        <w:tabs>
          <w:tab w:val="left" w:pos="284"/>
        </w:tabs>
        <w:suppressAutoHyphens/>
        <w:spacing w:after="0" w:line="240" w:lineRule="auto"/>
        <w:ind w:firstLine="680"/>
        <w:jc w:val="both"/>
        <w:rPr>
          <w:rFonts w:cs="Times New Roman"/>
          <w:b/>
          <w:i/>
          <w:sz w:val="28"/>
          <w:szCs w:val="28"/>
        </w:rPr>
      </w:pPr>
      <w:r w:rsidRPr="00256842">
        <w:rPr>
          <w:rFonts w:cs="Times New Roman"/>
          <w:b/>
          <w:i/>
          <w:sz w:val="28"/>
          <w:szCs w:val="28"/>
        </w:rPr>
        <w:t>Охрана недр</w:t>
      </w:r>
    </w:p>
    <w:p w14:paraId="4EFBFE93" w14:textId="61C7CED0" w:rsidR="00256842" w:rsidRPr="00256842" w:rsidRDefault="00256842" w:rsidP="00256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cs="Times New Roman"/>
          <w:spacing w:val="3"/>
          <w:sz w:val="28"/>
          <w:szCs w:val="28"/>
        </w:rPr>
      </w:pPr>
      <w:r w:rsidRPr="00256842">
        <w:rPr>
          <w:rFonts w:cs="Times New Roman"/>
          <w:spacing w:val="3"/>
          <w:sz w:val="28"/>
          <w:szCs w:val="28"/>
        </w:rPr>
        <w:t xml:space="preserve">Минерально-сырьевые ресурсы поселения: пресные подземные </w:t>
      </w:r>
      <w:r w:rsidR="0020087E" w:rsidRPr="00256842">
        <w:rPr>
          <w:rFonts w:cs="Times New Roman"/>
          <w:spacing w:val="3"/>
          <w:sz w:val="28"/>
          <w:szCs w:val="28"/>
        </w:rPr>
        <w:t xml:space="preserve">воды, </w:t>
      </w:r>
      <w:r w:rsidR="00540A47" w:rsidRPr="00256842">
        <w:rPr>
          <w:rFonts w:cs="Times New Roman"/>
          <w:spacing w:val="3"/>
          <w:sz w:val="28"/>
          <w:szCs w:val="28"/>
        </w:rPr>
        <w:t>нефть, газ</w:t>
      </w:r>
      <w:r w:rsidRPr="00256842">
        <w:rPr>
          <w:rFonts w:cs="Times New Roman"/>
          <w:spacing w:val="3"/>
          <w:sz w:val="28"/>
          <w:szCs w:val="28"/>
        </w:rPr>
        <w:t xml:space="preserve">. </w:t>
      </w:r>
    </w:p>
    <w:p w14:paraId="4D0A4A27" w14:textId="77777777" w:rsidR="00377FA2" w:rsidRDefault="00256842" w:rsidP="00256842">
      <w:pPr>
        <w:tabs>
          <w:tab w:val="left" w:pos="284"/>
        </w:tabs>
        <w:suppressAutoHyphens/>
        <w:spacing w:after="0" w:line="240" w:lineRule="auto"/>
        <w:ind w:firstLine="680"/>
        <w:jc w:val="both"/>
        <w:rPr>
          <w:rFonts w:cs="Times New Roman"/>
          <w:sz w:val="28"/>
          <w:szCs w:val="28"/>
        </w:rPr>
      </w:pPr>
      <w:r w:rsidRPr="00256842">
        <w:rPr>
          <w:rFonts w:cs="Times New Roman"/>
          <w:sz w:val="28"/>
          <w:szCs w:val="28"/>
        </w:rPr>
        <w:t xml:space="preserve">В настоящее время на территории Смоленского сельского </w:t>
      </w:r>
      <w:r w:rsidR="0020087E" w:rsidRPr="00256842">
        <w:rPr>
          <w:rFonts w:cs="Times New Roman"/>
          <w:sz w:val="28"/>
          <w:szCs w:val="28"/>
        </w:rPr>
        <w:t>поселения</w:t>
      </w:r>
      <w:r w:rsidR="001B7F1F">
        <w:rPr>
          <w:rFonts w:cs="Times New Roman"/>
          <w:sz w:val="28"/>
          <w:szCs w:val="28"/>
        </w:rPr>
        <w:t xml:space="preserve"> Северского района</w:t>
      </w:r>
      <w:r w:rsidR="006B0F5F">
        <w:rPr>
          <w:rFonts w:cs="Times New Roman"/>
          <w:sz w:val="28"/>
          <w:szCs w:val="28"/>
        </w:rPr>
        <w:t xml:space="preserve"> учитывается</w:t>
      </w:r>
      <w:r w:rsidR="00377FA2">
        <w:rPr>
          <w:rFonts w:cs="Times New Roman"/>
          <w:sz w:val="28"/>
          <w:szCs w:val="28"/>
        </w:rPr>
        <w:t>:</w:t>
      </w:r>
    </w:p>
    <w:p w14:paraId="346226CB" w14:textId="29AA53F3" w:rsidR="00256842" w:rsidRDefault="006B0F5F" w:rsidP="00256842">
      <w:pPr>
        <w:tabs>
          <w:tab w:val="left" w:pos="284"/>
        </w:tabs>
        <w:suppressAutoHyphens/>
        <w:spacing w:after="0" w:line="240" w:lineRule="auto"/>
        <w:ind w:firstLine="680"/>
        <w:jc w:val="both"/>
        <w:rPr>
          <w:rFonts w:cs="Times New Roman"/>
          <w:sz w:val="28"/>
          <w:szCs w:val="28"/>
        </w:rPr>
      </w:pPr>
      <w:r>
        <w:rPr>
          <w:rFonts w:cs="Times New Roman"/>
          <w:sz w:val="28"/>
          <w:szCs w:val="28"/>
        </w:rPr>
        <w:t>4 действующие лицензии</w:t>
      </w:r>
      <w:r w:rsidR="0020087E" w:rsidRPr="00256842">
        <w:rPr>
          <w:rFonts w:cs="Times New Roman"/>
          <w:sz w:val="28"/>
          <w:szCs w:val="28"/>
        </w:rPr>
        <w:t xml:space="preserve"> на</w:t>
      </w:r>
      <w:r w:rsidR="00256842" w:rsidRPr="00256842">
        <w:rPr>
          <w:rFonts w:cs="Times New Roman"/>
          <w:sz w:val="28"/>
          <w:szCs w:val="28"/>
        </w:rPr>
        <w:t xml:space="preserve"> </w:t>
      </w:r>
      <w:r>
        <w:rPr>
          <w:rFonts w:cs="Times New Roman"/>
          <w:sz w:val="28"/>
          <w:szCs w:val="28"/>
        </w:rPr>
        <w:t xml:space="preserve">право пользования участками недр местного значения, содержащие подземные воды, которые используются для целей питьевого и хозяйственно-бытового водоснабжения или технологического обеспечения водой </w:t>
      </w:r>
      <w:r>
        <w:rPr>
          <w:rFonts w:cs="Times New Roman"/>
          <w:sz w:val="28"/>
          <w:szCs w:val="28"/>
        </w:rPr>
        <w:lastRenderedPageBreak/>
        <w:t>объектов промышленности либо объектов сельскохозяйственного назначения и объем добычи которых составляет не более 500 кубических метров в сутки</w:t>
      </w:r>
      <w:r w:rsidR="00377FA2">
        <w:rPr>
          <w:rFonts w:cs="Times New Roman"/>
          <w:sz w:val="28"/>
          <w:szCs w:val="28"/>
        </w:rPr>
        <w:t>;</w:t>
      </w:r>
    </w:p>
    <w:p w14:paraId="0E4BE4A1" w14:textId="3F351054" w:rsidR="00377FA2" w:rsidRPr="00256842" w:rsidRDefault="00377FA2" w:rsidP="00256842">
      <w:pPr>
        <w:tabs>
          <w:tab w:val="left" w:pos="284"/>
        </w:tabs>
        <w:suppressAutoHyphens/>
        <w:spacing w:after="0" w:line="240" w:lineRule="auto"/>
        <w:ind w:firstLine="680"/>
        <w:jc w:val="both"/>
        <w:rPr>
          <w:rFonts w:cs="Times New Roman"/>
          <w:sz w:val="28"/>
          <w:szCs w:val="28"/>
        </w:rPr>
      </w:pPr>
      <w:r>
        <w:rPr>
          <w:rFonts w:cs="Times New Roman"/>
          <w:sz w:val="28"/>
          <w:szCs w:val="28"/>
        </w:rPr>
        <w:t>1 действующая лицензия для строительства/реконструкции и эксплуатации подземных сооружений, не связанных с добычей полезных ископаемых.</w:t>
      </w:r>
    </w:p>
    <w:p w14:paraId="347707F9" w14:textId="77777777" w:rsidR="00256842" w:rsidRPr="00256842" w:rsidRDefault="00256842" w:rsidP="00256842">
      <w:pPr>
        <w:tabs>
          <w:tab w:val="left" w:pos="284"/>
        </w:tabs>
        <w:suppressAutoHyphens/>
        <w:spacing w:after="0" w:line="240" w:lineRule="auto"/>
        <w:ind w:firstLine="680"/>
        <w:jc w:val="both"/>
        <w:rPr>
          <w:rFonts w:cs="Times New Roman"/>
          <w:sz w:val="28"/>
          <w:szCs w:val="28"/>
        </w:rPr>
      </w:pPr>
    </w:p>
    <w:p w14:paraId="053E8D7C" w14:textId="0DE1731F" w:rsidR="004027D5" w:rsidRDefault="004027D5">
      <w:pPr>
        <w:rPr>
          <w:rFonts w:cs="Times New Roman"/>
          <w:sz w:val="28"/>
          <w:szCs w:val="28"/>
        </w:rPr>
      </w:pPr>
      <w:r>
        <w:rPr>
          <w:rFonts w:cs="Times New Roman"/>
          <w:sz w:val="28"/>
          <w:szCs w:val="28"/>
        </w:rPr>
        <w:br w:type="page"/>
      </w:r>
    </w:p>
    <w:p w14:paraId="6EFD970E" w14:textId="77777777" w:rsidR="004027D5" w:rsidRDefault="004027D5">
      <w:pPr>
        <w:rPr>
          <w:rFonts w:cs="Times New Roman"/>
          <w:sz w:val="28"/>
          <w:szCs w:val="28"/>
        </w:rPr>
        <w:sectPr w:rsidR="004027D5" w:rsidSect="009118B3">
          <w:pgSz w:w="11906" w:h="16838" w:code="9"/>
          <w:pgMar w:top="680" w:right="680" w:bottom="680" w:left="1134" w:header="709" w:footer="709" w:gutter="0"/>
          <w:cols w:space="708"/>
          <w:docGrid w:linePitch="360"/>
        </w:sectPr>
      </w:pPr>
    </w:p>
    <w:tbl>
      <w:tblPr>
        <w:tblStyle w:val="TableNormal"/>
        <w:tblW w:w="15626" w:type="dxa"/>
        <w:jc w:val="center"/>
        <w:tblLayout w:type="fixed"/>
        <w:tblLook w:val="01E0" w:firstRow="1" w:lastRow="1" w:firstColumn="1" w:lastColumn="1" w:noHBand="0" w:noVBand="0"/>
      </w:tblPr>
      <w:tblGrid>
        <w:gridCol w:w="532"/>
        <w:gridCol w:w="1500"/>
        <w:gridCol w:w="2395"/>
        <w:gridCol w:w="3184"/>
        <w:gridCol w:w="3053"/>
        <w:gridCol w:w="1418"/>
        <w:gridCol w:w="1134"/>
        <w:gridCol w:w="1276"/>
        <w:gridCol w:w="1134"/>
      </w:tblGrid>
      <w:tr w:rsidR="004027D5" w:rsidRPr="009955EF" w14:paraId="6902D3AC" w14:textId="77777777" w:rsidTr="001965F9">
        <w:trPr>
          <w:trHeight w:hRule="exact" w:val="974"/>
          <w:jc w:val="center"/>
        </w:trPr>
        <w:tc>
          <w:tcPr>
            <w:tcW w:w="15626" w:type="dxa"/>
            <w:gridSpan w:val="9"/>
            <w:tcBorders>
              <w:top w:val="single" w:sz="8" w:space="0" w:color="000000"/>
              <w:left w:val="single" w:sz="8" w:space="0" w:color="000000"/>
              <w:bottom w:val="single" w:sz="8" w:space="0" w:color="000000"/>
              <w:right w:val="single" w:sz="8" w:space="0" w:color="000000"/>
            </w:tcBorders>
            <w:vAlign w:val="center"/>
          </w:tcPr>
          <w:p w14:paraId="4999278E" w14:textId="77777777" w:rsidR="001965F9" w:rsidRDefault="004027D5" w:rsidP="001965F9">
            <w:pPr>
              <w:pStyle w:val="TableParagraph"/>
              <w:jc w:val="center"/>
              <w:rPr>
                <w:rFonts w:ascii="Times New Roman" w:hAnsi="Times New Roman"/>
                <w:sz w:val="24"/>
                <w:szCs w:val="24"/>
                <w:lang w:val="ru-RU"/>
              </w:rPr>
            </w:pPr>
            <w:r w:rsidRPr="001965F9">
              <w:rPr>
                <w:rFonts w:ascii="Times New Roman" w:hAnsi="Times New Roman"/>
                <w:sz w:val="24"/>
                <w:szCs w:val="24"/>
                <w:lang w:val="ru-RU"/>
              </w:rPr>
              <w:lastRenderedPageBreak/>
              <w:t>Перечень действующих лицензий на добычу подземных вод на территории Смоленского с</w:t>
            </w:r>
            <w:r w:rsidR="001965F9">
              <w:rPr>
                <w:rFonts w:ascii="Times New Roman" w:hAnsi="Times New Roman"/>
                <w:sz w:val="24"/>
                <w:szCs w:val="24"/>
                <w:lang w:val="ru-RU"/>
              </w:rPr>
              <w:t>ельского поселения Северского района</w:t>
            </w:r>
          </w:p>
          <w:p w14:paraId="776140E0" w14:textId="6487D23C" w:rsidR="004027D5" w:rsidRPr="001965F9" w:rsidRDefault="004027D5" w:rsidP="001965F9">
            <w:pPr>
              <w:pStyle w:val="TableParagraph"/>
              <w:jc w:val="center"/>
              <w:rPr>
                <w:rFonts w:ascii="Times New Roman" w:eastAsia="Times New Roman" w:hAnsi="Times New Roman" w:cs="Times New Roman"/>
                <w:sz w:val="24"/>
                <w:szCs w:val="24"/>
                <w:lang w:val="ru-RU"/>
              </w:rPr>
            </w:pPr>
            <w:r w:rsidRPr="001965F9">
              <w:rPr>
                <w:rFonts w:ascii="Times New Roman" w:hAnsi="Times New Roman"/>
                <w:sz w:val="24"/>
                <w:szCs w:val="24"/>
                <w:lang w:val="ru-RU"/>
              </w:rPr>
              <w:t xml:space="preserve"> по состоянию на 01.0</w:t>
            </w:r>
            <w:r w:rsidR="00377FA2" w:rsidRPr="001965F9">
              <w:rPr>
                <w:rFonts w:ascii="Times New Roman" w:hAnsi="Times New Roman"/>
                <w:sz w:val="24"/>
                <w:szCs w:val="24"/>
                <w:lang w:val="ru-RU"/>
              </w:rPr>
              <w:t>6</w:t>
            </w:r>
            <w:r w:rsidRPr="001965F9">
              <w:rPr>
                <w:rFonts w:ascii="Times New Roman" w:hAnsi="Times New Roman"/>
                <w:sz w:val="24"/>
                <w:szCs w:val="24"/>
                <w:lang w:val="ru-RU"/>
              </w:rPr>
              <w:t>.2023</w:t>
            </w:r>
          </w:p>
        </w:tc>
      </w:tr>
      <w:tr w:rsidR="0089495C" w14:paraId="45144530" w14:textId="77777777" w:rsidTr="001965F9">
        <w:trPr>
          <w:trHeight w:hRule="exact" w:val="436"/>
          <w:jc w:val="center"/>
        </w:trPr>
        <w:tc>
          <w:tcPr>
            <w:tcW w:w="532" w:type="dxa"/>
            <w:tcBorders>
              <w:top w:val="single" w:sz="8" w:space="0" w:color="000000"/>
              <w:left w:val="single" w:sz="8" w:space="0" w:color="000000"/>
              <w:bottom w:val="single" w:sz="8" w:space="0" w:color="000000"/>
              <w:right w:val="single" w:sz="8" w:space="0" w:color="000000"/>
            </w:tcBorders>
            <w:vAlign w:val="center"/>
          </w:tcPr>
          <w:p w14:paraId="2C7F68E5" w14:textId="77777777" w:rsidR="004027D5" w:rsidRPr="0089495C" w:rsidRDefault="004027D5" w:rsidP="00AA56BE">
            <w:pPr>
              <w:pStyle w:val="TableParagraph"/>
              <w:jc w:val="center"/>
              <w:rPr>
                <w:rFonts w:ascii="Times New Roman" w:eastAsia="Calibri" w:hAnsi="Times New Roman" w:cs="Times New Roman"/>
                <w:sz w:val="16"/>
                <w:szCs w:val="16"/>
              </w:rPr>
            </w:pPr>
            <w:r w:rsidRPr="0089495C">
              <w:rPr>
                <w:rFonts w:ascii="Times New Roman" w:eastAsia="Calibri" w:hAnsi="Times New Roman" w:cs="Times New Roman"/>
                <w:sz w:val="16"/>
                <w:szCs w:val="16"/>
              </w:rPr>
              <w:t>№</w:t>
            </w:r>
          </w:p>
        </w:tc>
        <w:tc>
          <w:tcPr>
            <w:tcW w:w="1500" w:type="dxa"/>
            <w:tcBorders>
              <w:top w:val="single" w:sz="8" w:space="0" w:color="000000"/>
              <w:left w:val="single" w:sz="8" w:space="0" w:color="000000"/>
              <w:bottom w:val="single" w:sz="8" w:space="0" w:color="000000"/>
              <w:right w:val="single" w:sz="8" w:space="0" w:color="000000"/>
            </w:tcBorders>
            <w:vAlign w:val="center"/>
          </w:tcPr>
          <w:p w14:paraId="2EE7D2E3" w14:textId="77777777" w:rsidR="004027D5" w:rsidRPr="0089495C" w:rsidRDefault="004027D5" w:rsidP="006C0729">
            <w:pPr>
              <w:pStyle w:val="TableParagraph"/>
              <w:jc w:val="center"/>
              <w:rPr>
                <w:rFonts w:ascii="Times New Roman" w:eastAsia="Arial" w:hAnsi="Times New Roman" w:cs="Times New Roman"/>
                <w:sz w:val="16"/>
                <w:szCs w:val="16"/>
              </w:rPr>
            </w:pPr>
            <w:r w:rsidRPr="001E17C1">
              <w:rPr>
                <w:rFonts w:ascii="Times New Roman" w:hAnsi="Times New Roman" w:cs="Times New Roman"/>
                <w:b/>
                <w:sz w:val="16"/>
                <w:lang w:val="ru-RU"/>
              </w:rPr>
              <w:t>Лицензия</w:t>
            </w:r>
          </w:p>
        </w:tc>
        <w:tc>
          <w:tcPr>
            <w:tcW w:w="2395" w:type="dxa"/>
            <w:tcBorders>
              <w:top w:val="single" w:sz="8" w:space="0" w:color="000000"/>
              <w:left w:val="single" w:sz="8" w:space="0" w:color="000000"/>
              <w:bottom w:val="single" w:sz="8" w:space="0" w:color="000000"/>
              <w:right w:val="single" w:sz="8" w:space="0" w:color="000000"/>
            </w:tcBorders>
            <w:vAlign w:val="center"/>
          </w:tcPr>
          <w:p w14:paraId="0E922310" w14:textId="77777777" w:rsidR="004027D5" w:rsidRPr="00C57238" w:rsidRDefault="004027D5" w:rsidP="006C0729">
            <w:pPr>
              <w:pStyle w:val="TableParagraph"/>
              <w:jc w:val="center"/>
              <w:rPr>
                <w:rFonts w:ascii="Times New Roman" w:eastAsia="Arial" w:hAnsi="Times New Roman" w:cs="Times New Roman"/>
                <w:sz w:val="16"/>
                <w:szCs w:val="16"/>
                <w:lang w:val="ru-RU"/>
              </w:rPr>
            </w:pPr>
            <w:r w:rsidRPr="00C57238">
              <w:rPr>
                <w:rFonts w:ascii="Times New Roman" w:hAnsi="Times New Roman" w:cs="Times New Roman"/>
                <w:b/>
                <w:sz w:val="16"/>
                <w:lang w:val="ru-RU"/>
              </w:rPr>
              <w:t>Владелец лицензии</w:t>
            </w:r>
          </w:p>
        </w:tc>
        <w:tc>
          <w:tcPr>
            <w:tcW w:w="3184" w:type="dxa"/>
            <w:tcBorders>
              <w:top w:val="single" w:sz="8" w:space="0" w:color="000000"/>
              <w:left w:val="single" w:sz="8" w:space="0" w:color="000000"/>
              <w:bottom w:val="single" w:sz="8" w:space="0" w:color="000000"/>
              <w:right w:val="single" w:sz="8" w:space="0" w:color="000000"/>
            </w:tcBorders>
            <w:vAlign w:val="center"/>
          </w:tcPr>
          <w:p w14:paraId="1757D310" w14:textId="77777777" w:rsidR="004027D5" w:rsidRPr="00C57238" w:rsidRDefault="004027D5" w:rsidP="006C0729">
            <w:pPr>
              <w:pStyle w:val="TableParagraph"/>
              <w:jc w:val="center"/>
              <w:rPr>
                <w:rFonts w:ascii="Times New Roman" w:eastAsia="Arial" w:hAnsi="Times New Roman" w:cs="Times New Roman"/>
                <w:sz w:val="16"/>
                <w:szCs w:val="16"/>
                <w:lang w:val="ru-RU"/>
              </w:rPr>
            </w:pPr>
            <w:r w:rsidRPr="00C57238">
              <w:rPr>
                <w:rFonts w:ascii="Times New Roman" w:hAnsi="Times New Roman" w:cs="Times New Roman"/>
                <w:b/>
                <w:sz w:val="16"/>
                <w:lang w:val="ru-RU"/>
              </w:rPr>
              <w:t>Юридический адрес недропользователя</w:t>
            </w:r>
          </w:p>
        </w:tc>
        <w:tc>
          <w:tcPr>
            <w:tcW w:w="3053" w:type="dxa"/>
            <w:tcBorders>
              <w:top w:val="single" w:sz="8" w:space="0" w:color="000000"/>
              <w:left w:val="single" w:sz="8" w:space="0" w:color="000000"/>
              <w:bottom w:val="single" w:sz="8" w:space="0" w:color="000000"/>
              <w:right w:val="single" w:sz="8" w:space="0" w:color="000000"/>
            </w:tcBorders>
            <w:vAlign w:val="center"/>
          </w:tcPr>
          <w:p w14:paraId="1F48D3C6" w14:textId="77777777" w:rsidR="004027D5" w:rsidRPr="00C57238" w:rsidRDefault="004027D5" w:rsidP="006C0729">
            <w:pPr>
              <w:pStyle w:val="TableParagraph"/>
              <w:jc w:val="center"/>
              <w:rPr>
                <w:rFonts w:ascii="Times New Roman" w:eastAsia="Arial" w:hAnsi="Times New Roman" w:cs="Times New Roman"/>
                <w:sz w:val="16"/>
                <w:szCs w:val="16"/>
                <w:lang w:val="ru-RU"/>
              </w:rPr>
            </w:pPr>
            <w:r w:rsidRPr="00C57238">
              <w:rPr>
                <w:rFonts w:ascii="Times New Roman" w:hAnsi="Times New Roman" w:cs="Times New Roman"/>
                <w:b/>
                <w:sz w:val="16"/>
                <w:lang w:val="ru-RU"/>
              </w:rPr>
              <w:t>Целевое назначение и вид работ</w:t>
            </w:r>
          </w:p>
        </w:tc>
        <w:tc>
          <w:tcPr>
            <w:tcW w:w="1418" w:type="dxa"/>
            <w:tcBorders>
              <w:top w:val="single" w:sz="8" w:space="0" w:color="000000"/>
              <w:left w:val="single" w:sz="8" w:space="0" w:color="000000"/>
              <w:bottom w:val="single" w:sz="8" w:space="0" w:color="000000"/>
              <w:right w:val="single" w:sz="8" w:space="0" w:color="000000"/>
            </w:tcBorders>
            <w:vAlign w:val="center"/>
          </w:tcPr>
          <w:p w14:paraId="47F106EE" w14:textId="77777777" w:rsidR="004027D5" w:rsidRPr="00C57238" w:rsidRDefault="004027D5" w:rsidP="006C0729">
            <w:pPr>
              <w:pStyle w:val="TableParagraph"/>
              <w:jc w:val="center"/>
              <w:rPr>
                <w:rFonts w:ascii="Times New Roman" w:eastAsia="Arial" w:hAnsi="Times New Roman" w:cs="Times New Roman"/>
                <w:sz w:val="16"/>
                <w:szCs w:val="16"/>
                <w:lang w:val="ru-RU"/>
              </w:rPr>
            </w:pPr>
            <w:r w:rsidRPr="00C57238">
              <w:rPr>
                <w:rFonts w:ascii="Times New Roman" w:hAnsi="Times New Roman" w:cs="Times New Roman"/>
                <w:b/>
                <w:sz w:val="16"/>
                <w:lang w:val="ru-RU"/>
              </w:rPr>
              <w:t>Тип сырья</w:t>
            </w:r>
          </w:p>
        </w:tc>
        <w:tc>
          <w:tcPr>
            <w:tcW w:w="1134" w:type="dxa"/>
            <w:tcBorders>
              <w:top w:val="single" w:sz="8" w:space="0" w:color="000000"/>
              <w:left w:val="single" w:sz="8" w:space="0" w:color="000000"/>
              <w:bottom w:val="single" w:sz="8" w:space="0" w:color="000000"/>
              <w:right w:val="single" w:sz="8" w:space="0" w:color="000000"/>
            </w:tcBorders>
            <w:vAlign w:val="center"/>
          </w:tcPr>
          <w:p w14:paraId="04A3B48D" w14:textId="77777777" w:rsidR="004027D5" w:rsidRPr="00C57238" w:rsidRDefault="004027D5" w:rsidP="00AA56BE">
            <w:pPr>
              <w:pStyle w:val="TableParagraph"/>
              <w:jc w:val="center"/>
              <w:rPr>
                <w:rFonts w:ascii="Times New Roman" w:eastAsia="Arial" w:hAnsi="Times New Roman" w:cs="Times New Roman"/>
                <w:sz w:val="16"/>
                <w:szCs w:val="16"/>
                <w:lang w:val="ru-RU"/>
              </w:rPr>
            </w:pPr>
            <w:r w:rsidRPr="00C57238">
              <w:rPr>
                <w:rFonts w:ascii="Times New Roman" w:hAnsi="Times New Roman" w:cs="Times New Roman"/>
                <w:b/>
                <w:sz w:val="16"/>
                <w:lang w:val="ru-RU"/>
              </w:rPr>
              <w:t>Район</w:t>
            </w:r>
          </w:p>
        </w:tc>
        <w:tc>
          <w:tcPr>
            <w:tcW w:w="1276" w:type="dxa"/>
            <w:tcBorders>
              <w:top w:val="single" w:sz="8" w:space="0" w:color="000000"/>
              <w:left w:val="single" w:sz="8" w:space="0" w:color="000000"/>
              <w:bottom w:val="single" w:sz="8" w:space="0" w:color="000000"/>
              <w:right w:val="single" w:sz="8" w:space="0" w:color="000000"/>
            </w:tcBorders>
            <w:vAlign w:val="center"/>
          </w:tcPr>
          <w:p w14:paraId="175241C4" w14:textId="77777777" w:rsidR="004027D5" w:rsidRPr="00C57238" w:rsidRDefault="004027D5" w:rsidP="006C0729">
            <w:pPr>
              <w:pStyle w:val="TableParagraph"/>
              <w:jc w:val="center"/>
              <w:rPr>
                <w:rFonts w:ascii="Times New Roman" w:eastAsia="Arial" w:hAnsi="Times New Roman" w:cs="Times New Roman"/>
                <w:sz w:val="16"/>
                <w:szCs w:val="16"/>
                <w:lang w:val="ru-RU"/>
              </w:rPr>
            </w:pPr>
            <w:r w:rsidRPr="00C57238">
              <w:rPr>
                <w:rFonts w:ascii="Times New Roman" w:hAnsi="Times New Roman" w:cs="Times New Roman"/>
                <w:b/>
                <w:sz w:val="16"/>
                <w:lang w:val="ru-RU"/>
              </w:rPr>
              <w:t>Регистрация</w:t>
            </w:r>
          </w:p>
        </w:tc>
        <w:tc>
          <w:tcPr>
            <w:tcW w:w="1134" w:type="dxa"/>
            <w:tcBorders>
              <w:top w:val="single" w:sz="8" w:space="0" w:color="000000"/>
              <w:left w:val="single" w:sz="8" w:space="0" w:color="000000"/>
              <w:bottom w:val="single" w:sz="8" w:space="0" w:color="000000"/>
              <w:right w:val="single" w:sz="8" w:space="0" w:color="000000"/>
            </w:tcBorders>
            <w:vAlign w:val="center"/>
          </w:tcPr>
          <w:p w14:paraId="49B1CD0D" w14:textId="77777777" w:rsidR="004027D5" w:rsidRPr="0089495C" w:rsidRDefault="004027D5" w:rsidP="006C0729">
            <w:pPr>
              <w:pStyle w:val="TableParagraph"/>
              <w:jc w:val="center"/>
              <w:rPr>
                <w:rFonts w:ascii="Times New Roman" w:eastAsia="Arial" w:hAnsi="Times New Roman" w:cs="Times New Roman"/>
                <w:sz w:val="16"/>
                <w:szCs w:val="16"/>
              </w:rPr>
            </w:pPr>
            <w:r w:rsidRPr="00C57238">
              <w:rPr>
                <w:rFonts w:ascii="Times New Roman" w:hAnsi="Times New Roman" w:cs="Times New Roman"/>
                <w:b/>
                <w:sz w:val="16"/>
                <w:lang w:val="ru-RU"/>
              </w:rPr>
              <w:t>Окончание</w:t>
            </w:r>
          </w:p>
        </w:tc>
      </w:tr>
      <w:tr w:rsidR="0089495C" w14:paraId="49A05C96" w14:textId="77777777" w:rsidTr="001965F9">
        <w:trPr>
          <w:trHeight w:hRule="exact" w:val="930"/>
          <w:jc w:val="center"/>
        </w:trPr>
        <w:tc>
          <w:tcPr>
            <w:tcW w:w="532" w:type="dxa"/>
            <w:tcBorders>
              <w:top w:val="single" w:sz="8" w:space="0" w:color="000000"/>
              <w:left w:val="single" w:sz="8" w:space="0" w:color="000000"/>
              <w:bottom w:val="single" w:sz="8" w:space="0" w:color="000000"/>
              <w:right w:val="single" w:sz="8" w:space="0" w:color="000000"/>
            </w:tcBorders>
            <w:vAlign w:val="center"/>
          </w:tcPr>
          <w:p w14:paraId="0B1D8667" w14:textId="77777777" w:rsidR="004027D5" w:rsidRPr="001965F9" w:rsidRDefault="004027D5" w:rsidP="00AA56BE">
            <w:pPr>
              <w:pStyle w:val="TableParagraph"/>
              <w:jc w:val="center"/>
              <w:rPr>
                <w:rFonts w:ascii="Times New Roman" w:eastAsia="Calibri" w:hAnsi="Times New Roman" w:cs="Times New Roman"/>
                <w:sz w:val="20"/>
                <w:szCs w:val="20"/>
              </w:rPr>
            </w:pPr>
            <w:r w:rsidRPr="001965F9">
              <w:rPr>
                <w:rFonts w:ascii="Times New Roman" w:hAnsi="Times New Roman" w:cs="Times New Roman"/>
                <w:sz w:val="20"/>
                <w:szCs w:val="20"/>
              </w:rPr>
              <w:t>1</w:t>
            </w:r>
          </w:p>
        </w:tc>
        <w:tc>
          <w:tcPr>
            <w:tcW w:w="1500" w:type="dxa"/>
            <w:tcBorders>
              <w:top w:val="single" w:sz="8" w:space="0" w:color="000000"/>
              <w:left w:val="single" w:sz="8" w:space="0" w:color="000000"/>
              <w:bottom w:val="single" w:sz="8" w:space="0" w:color="000000"/>
              <w:right w:val="single" w:sz="8" w:space="0" w:color="000000"/>
            </w:tcBorders>
            <w:vAlign w:val="center"/>
          </w:tcPr>
          <w:p w14:paraId="5FBB1289" w14:textId="77777777" w:rsidR="004027D5" w:rsidRPr="001965F9" w:rsidRDefault="004027D5" w:rsidP="001965F9">
            <w:pPr>
              <w:pStyle w:val="TableParagraph"/>
              <w:jc w:val="center"/>
              <w:rPr>
                <w:rFonts w:ascii="Times New Roman" w:eastAsia="Arial" w:hAnsi="Times New Roman" w:cs="Times New Roman"/>
                <w:sz w:val="20"/>
                <w:szCs w:val="20"/>
              </w:rPr>
            </w:pPr>
            <w:r w:rsidRPr="001965F9">
              <w:rPr>
                <w:rFonts w:ascii="Times New Roman" w:hAnsi="Times New Roman" w:cs="Times New Roman"/>
                <w:sz w:val="20"/>
                <w:szCs w:val="20"/>
              </w:rPr>
              <w:t>КРД 01010 ВЭ</w:t>
            </w:r>
          </w:p>
        </w:tc>
        <w:tc>
          <w:tcPr>
            <w:tcW w:w="2395" w:type="dxa"/>
            <w:tcBorders>
              <w:top w:val="single" w:sz="8" w:space="0" w:color="000000"/>
              <w:left w:val="single" w:sz="8" w:space="0" w:color="000000"/>
              <w:bottom w:val="single" w:sz="8" w:space="0" w:color="000000"/>
              <w:right w:val="single" w:sz="8" w:space="0" w:color="000000"/>
            </w:tcBorders>
            <w:vAlign w:val="center"/>
          </w:tcPr>
          <w:p w14:paraId="7836CD9C" w14:textId="77777777" w:rsidR="004027D5" w:rsidRPr="001965F9" w:rsidRDefault="004027D5"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ООО "КМП "Авангард" (ИНН 2348015585)</w:t>
            </w:r>
          </w:p>
        </w:tc>
        <w:tc>
          <w:tcPr>
            <w:tcW w:w="3184" w:type="dxa"/>
            <w:tcBorders>
              <w:top w:val="single" w:sz="8" w:space="0" w:color="000000"/>
              <w:left w:val="single" w:sz="8" w:space="0" w:color="000000"/>
              <w:bottom w:val="single" w:sz="8" w:space="0" w:color="000000"/>
              <w:right w:val="single" w:sz="8" w:space="0" w:color="000000"/>
            </w:tcBorders>
            <w:vAlign w:val="center"/>
          </w:tcPr>
          <w:p w14:paraId="2605BA94" w14:textId="77777777" w:rsidR="004027D5" w:rsidRPr="001965F9" w:rsidRDefault="004027D5"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353254, Краснодарский край, Северский р-он, ст-ца Смоленская, ул. Карасунская, д. 18 А</w:t>
            </w:r>
          </w:p>
        </w:tc>
        <w:tc>
          <w:tcPr>
            <w:tcW w:w="3053" w:type="dxa"/>
            <w:tcBorders>
              <w:top w:val="single" w:sz="8" w:space="0" w:color="000000"/>
              <w:left w:val="single" w:sz="8" w:space="0" w:color="000000"/>
              <w:bottom w:val="single" w:sz="8" w:space="0" w:color="000000"/>
              <w:right w:val="single" w:sz="8" w:space="0" w:color="000000"/>
            </w:tcBorders>
            <w:vAlign w:val="center"/>
          </w:tcPr>
          <w:p w14:paraId="02D2D6D7" w14:textId="77777777" w:rsidR="004027D5" w:rsidRPr="001965F9" w:rsidRDefault="004027D5"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добыча пресных подземных вод для хозяйственно-питьевого и производственного водоснабжения</w:t>
            </w:r>
          </w:p>
        </w:tc>
        <w:tc>
          <w:tcPr>
            <w:tcW w:w="1418" w:type="dxa"/>
            <w:tcBorders>
              <w:top w:val="single" w:sz="8" w:space="0" w:color="000000"/>
              <w:left w:val="single" w:sz="8" w:space="0" w:color="000000"/>
              <w:bottom w:val="single" w:sz="8" w:space="0" w:color="000000"/>
              <w:right w:val="single" w:sz="8" w:space="0" w:color="000000"/>
            </w:tcBorders>
            <w:vAlign w:val="center"/>
          </w:tcPr>
          <w:p w14:paraId="1C93FCE3" w14:textId="0C594B27" w:rsidR="004027D5" w:rsidRPr="001965F9" w:rsidRDefault="004027D5" w:rsidP="00AA56BE">
            <w:pPr>
              <w:pStyle w:val="TableParagraph"/>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вода подз</w:t>
            </w:r>
            <w:r w:rsidR="00C57238" w:rsidRPr="001965F9">
              <w:rPr>
                <w:rFonts w:ascii="Times New Roman" w:hAnsi="Times New Roman" w:cs="Times New Roman"/>
                <w:sz w:val="20"/>
                <w:szCs w:val="20"/>
                <w:lang w:val="ru-RU"/>
              </w:rPr>
              <w:t>емн</w:t>
            </w:r>
            <w:r w:rsidRPr="001965F9">
              <w:rPr>
                <w:rFonts w:ascii="Times New Roman" w:hAnsi="Times New Roman" w:cs="Times New Roman"/>
                <w:sz w:val="20"/>
                <w:szCs w:val="20"/>
                <w:lang w:val="ru-RU"/>
              </w:rPr>
              <w:t>ая</w:t>
            </w:r>
          </w:p>
        </w:tc>
        <w:tc>
          <w:tcPr>
            <w:tcW w:w="1134" w:type="dxa"/>
            <w:tcBorders>
              <w:top w:val="single" w:sz="8" w:space="0" w:color="000000"/>
              <w:left w:val="single" w:sz="8" w:space="0" w:color="000000"/>
              <w:bottom w:val="single" w:sz="8" w:space="0" w:color="000000"/>
              <w:right w:val="single" w:sz="8" w:space="0" w:color="000000"/>
            </w:tcBorders>
            <w:vAlign w:val="center"/>
          </w:tcPr>
          <w:p w14:paraId="535DA271" w14:textId="77777777" w:rsidR="004027D5" w:rsidRPr="001965F9" w:rsidRDefault="004027D5"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Северский</w:t>
            </w:r>
          </w:p>
        </w:tc>
        <w:tc>
          <w:tcPr>
            <w:tcW w:w="1276" w:type="dxa"/>
            <w:tcBorders>
              <w:top w:val="single" w:sz="8" w:space="0" w:color="000000"/>
              <w:left w:val="single" w:sz="8" w:space="0" w:color="000000"/>
              <w:bottom w:val="single" w:sz="8" w:space="0" w:color="000000"/>
              <w:right w:val="single" w:sz="8" w:space="0" w:color="000000"/>
            </w:tcBorders>
            <w:vAlign w:val="center"/>
          </w:tcPr>
          <w:p w14:paraId="2F8C69FF" w14:textId="77777777" w:rsidR="004027D5" w:rsidRPr="001965F9" w:rsidRDefault="004027D5"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27.02.1997</w:t>
            </w:r>
          </w:p>
        </w:tc>
        <w:tc>
          <w:tcPr>
            <w:tcW w:w="1134" w:type="dxa"/>
            <w:tcBorders>
              <w:top w:val="single" w:sz="8" w:space="0" w:color="000000"/>
              <w:left w:val="single" w:sz="8" w:space="0" w:color="000000"/>
              <w:bottom w:val="single" w:sz="8" w:space="0" w:color="000000"/>
              <w:right w:val="single" w:sz="8" w:space="0" w:color="000000"/>
            </w:tcBorders>
            <w:vAlign w:val="center"/>
          </w:tcPr>
          <w:p w14:paraId="2CAB7B27" w14:textId="77777777" w:rsidR="004027D5" w:rsidRPr="001965F9" w:rsidRDefault="004027D5" w:rsidP="001965F9">
            <w:pPr>
              <w:pStyle w:val="TableParagraph"/>
              <w:jc w:val="center"/>
              <w:rPr>
                <w:rFonts w:ascii="Times New Roman" w:eastAsia="Arial" w:hAnsi="Times New Roman" w:cs="Times New Roman"/>
                <w:sz w:val="20"/>
                <w:szCs w:val="20"/>
              </w:rPr>
            </w:pPr>
            <w:r w:rsidRPr="001965F9">
              <w:rPr>
                <w:rFonts w:ascii="Times New Roman" w:hAnsi="Times New Roman" w:cs="Times New Roman"/>
                <w:sz w:val="20"/>
                <w:szCs w:val="20"/>
              </w:rPr>
              <w:t>31.12.2036</w:t>
            </w:r>
          </w:p>
        </w:tc>
      </w:tr>
      <w:tr w:rsidR="00C57238" w14:paraId="41073754" w14:textId="77777777" w:rsidTr="001965F9">
        <w:trPr>
          <w:trHeight w:hRule="exact" w:val="785"/>
          <w:jc w:val="center"/>
        </w:trPr>
        <w:tc>
          <w:tcPr>
            <w:tcW w:w="532" w:type="dxa"/>
            <w:tcBorders>
              <w:top w:val="single" w:sz="8" w:space="0" w:color="000000"/>
              <w:left w:val="single" w:sz="8" w:space="0" w:color="000000"/>
              <w:bottom w:val="single" w:sz="8" w:space="0" w:color="000000"/>
              <w:right w:val="single" w:sz="8" w:space="0" w:color="000000"/>
            </w:tcBorders>
            <w:vAlign w:val="center"/>
          </w:tcPr>
          <w:p w14:paraId="5C2834AD" w14:textId="77777777" w:rsidR="00C57238" w:rsidRPr="001965F9" w:rsidRDefault="00C57238" w:rsidP="00AA56BE">
            <w:pPr>
              <w:pStyle w:val="TableParagraph"/>
              <w:jc w:val="center"/>
              <w:rPr>
                <w:rFonts w:ascii="Times New Roman" w:eastAsia="Calibri" w:hAnsi="Times New Roman" w:cs="Times New Roman"/>
                <w:sz w:val="20"/>
                <w:szCs w:val="20"/>
              </w:rPr>
            </w:pPr>
            <w:r w:rsidRPr="001965F9">
              <w:rPr>
                <w:rFonts w:ascii="Times New Roman" w:hAnsi="Times New Roman" w:cs="Times New Roman"/>
                <w:sz w:val="20"/>
                <w:szCs w:val="20"/>
              </w:rPr>
              <w:t>2</w:t>
            </w:r>
          </w:p>
        </w:tc>
        <w:tc>
          <w:tcPr>
            <w:tcW w:w="1500" w:type="dxa"/>
            <w:tcBorders>
              <w:top w:val="single" w:sz="8" w:space="0" w:color="000000"/>
              <w:left w:val="single" w:sz="8" w:space="0" w:color="000000"/>
              <w:bottom w:val="single" w:sz="8" w:space="0" w:color="000000"/>
              <w:right w:val="single" w:sz="8" w:space="0" w:color="000000"/>
            </w:tcBorders>
            <w:vAlign w:val="center"/>
          </w:tcPr>
          <w:p w14:paraId="4B8FD854" w14:textId="77777777" w:rsidR="00C57238" w:rsidRPr="001965F9" w:rsidRDefault="00C57238" w:rsidP="001965F9">
            <w:pPr>
              <w:pStyle w:val="TableParagraph"/>
              <w:jc w:val="center"/>
              <w:rPr>
                <w:rFonts w:ascii="Times New Roman" w:eastAsia="Arial" w:hAnsi="Times New Roman" w:cs="Times New Roman"/>
                <w:sz w:val="20"/>
                <w:szCs w:val="20"/>
              </w:rPr>
            </w:pPr>
            <w:r w:rsidRPr="001965F9">
              <w:rPr>
                <w:rFonts w:ascii="Times New Roman" w:hAnsi="Times New Roman" w:cs="Times New Roman"/>
                <w:sz w:val="20"/>
                <w:szCs w:val="20"/>
              </w:rPr>
              <w:t>КРД 02545 ВЭ</w:t>
            </w:r>
          </w:p>
        </w:tc>
        <w:tc>
          <w:tcPr>
            <w:tcW w:w="2395" w:type="dxa"/>
            <w:tcBorders>
              <w:top w:val="single" w:sz="8" w:space="0" w:color="000000"/>
              <w:left w:val="single" w:sz="8" w:space="0" w:color="000000"/>
              <w:bottom w:val="single" w:sz="8" w:space="0" w:color="000000"/>
              <w:right w:val="single" w:sz="8" w:space="0" w:color="000000"/>
            </w:tcBorders>
            <w:vAlign w:val="center"/>
          </w:tcPr>
          <w:p w14:paraId="680A809C" w14:textId="77777777" w:rsidR="00C57238" w:rsidRPr="001965F9" w:rsidRDefault="00C57238"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ОАО "</w:t>
            </w:r>
            <w:proofErr w:type="spellStart"/>
            <w:r w:rsidRPr="001965F9">
              <w:rPr>
                <w:rFonts w:ascii="Times New Roman" w:hAnsi="Times New Roman" w:cs="Times New Roman"/>
                <w:sz w:val="20"/>
                <w:szCs w:val="20"/>
                <w:lang w:val="ru-RU"/>
              </w:rPr>
              <w:t>Краснодарнефтегазстрой</w:t>
            </w:r>
            <w:proofErr w:type="spellEnd"/>
            <w:r w:rsidRPr="001965F9">
              <w:rPr>
                <w:rFonts w:ascii="Times New Roman" w:hAnsi="Times New Roman" w:cs="Times New Roman"/>
                <w:sz w:val="20"/>
                <w:szCs w:val="20"/>
                <w:lang w:val="ru-RU"/>
              </w:rPr>
              <w:t>" (ИНН 2308005830)</w:t>
            </w:r>
          </w:p>
        </w:tc>
        <w:tc>
          <w:tcPr>
            <w:tcW w:w="3184" w:type="dxa"/>
            <w:tcBorders>
              <w:top w:val="single" w:sz="8" w:space="0" w:color="000000"/>
              <w:left w:val="single" w:sz="8" w:space="0" w:color="000000"/>
              <w:bottom w:val="single" w:sz="8" w:space="0" w:color="000000"/>
              <w:right w:val="single" w:sz="8" w:space="0" w:color="000000"/>
            </w:tcBorders>
            <w:vAlign w:val="center"/>
          </w:tcPr>
          <w:p w14:paraId="3514F737" w14:textId="77777777" w:rsidR="006C0729" w:rsidRDefault="00C57238" w:rsidP="001965F9">
            <w:pPr>
              <w:pStyle w:val="TableParagraph"/>
              <w:jc w:val="center"/>
              <w:rPr>
                <w:rFonts w:ascii="Times New Roman" w:hAnsi="Times New Roman" w:cs="Times New Roman"/>
                <w:sz w:val="20"/>
                <w:szCs w:val="20"/>
                <w:lang w:val="ru-RU"/>
              </w:rPr>
            </w:pPr>
            <w:r w:rsidRPr="001965F9">
              <w:rPr>
                <w:rFonts w:ascii="Times New Roman" w:hAnsi="Times New Roman" w:cs="Times New Roman"/>
                <w:sz w:val="20"/>
                <w:szCs w:val="20"/>
                <w:lang w:val="ru-RU"/>
              </w:rPr>
              <w:t>350000, Северский р-н,</w:t>
            </w:r>
          </w:p>
          <w:p w14:paraId="49DA774B" w14:textId="679E0AE6" w:rsidR="00C57238" w:rsidRPr="001965F9" w:rsidRDefault="00C57238"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 xml:space="preserve"> ул. Гаражная, 71</w:t>
            </w:r>
          </w:p>
        </w:tc>
        <w:tc>
          <w:tcPr>
            <w:tcW w:w="3053" w:type="dxa"/>
            <w:tcBorders>
              <w:top w:val="single" w:sz="8" w:space="0" w:color="000000"/>
              <w:left w:val="single" w:sz="8" w:space="0" w:color="000000"/>
              <w:bottom w:val="single" w:sz="8" w:space="0" w:color="000000"/>
              <w:right w:val="single" w:sz="8" w:space="0" w:color="000000"/>
            </w:tcBorders>
            <w:vAlign w:val="center"/>
          </w:tcPr>
          <w:p w14:paraId="5D1F6112" w14:textId="6080F3CB" w:rsidR="00C57238" w:rsidRPr="001965F9" w:rsidRDefault="001965F9" w:rsidP="001965F9">
            <w:pPr>
              <w:pStyle w:val="TableParagraph"/>
              <w:jc w:val="center"/>
              <w:rPr>
                <w:rFonts w:ascii="Times New Roman" w:eastAsia="Arial" w:hAnsi="Times New Roman" w:cs="Times New Roman"/>
                <w:sz w:val="20"/>
                <w:szCs w:val="20"/>
                <w:lang w:val="ru-RU"/>
              </w:rPr>
            </w:pPr>
            <w:r>
              <w:rPr>
                <w:rFonts w:ascii="Times New Roman" w:hAnsi="Times New Roman" w:cs="Times New Roman"/>
                <w:sz w:val="20"/>
                <w:szCs w:val="20"/>
                <w:lang w:val="ru-RU"/>
              </w:rPr>
              <w:t>д</w:t>
            </w:r>
            <w:r w:rsidR="00C57238" w:rsidRPr="001965F9">
              <w:rPr>
                <w:rFonts w:ascii="Times New Roman" w:hAnsi="Times New Roman" w:cs="Times New Roman"/>
                <w:sz w:val="20"/>
                <w:szCs w:val="20"/>
                <w:lang w:val="ru-RU"/>
              </w:rPr>
              <w:t>обыча пресных подземных вод для хозяйственно-питьевого и производственного водоснабжения</w:t>
            </w:r>
          </w:p>
        </w:tc>
        <w:tc>
          <w:tcPr>
            <w:tcW w:w="1418" w:type="dxa"/>
            <w:tcBorders>
              <w:top w:val="single" w:sz="8" w:space="0" w:color="000000"/>
              <w:left w:val="single" w:sz="8" w:space="0" w:color="000000"/>
              <w:bottom w:val="single" w:sz="8" w:space="0" w:color="000000"/>
              <w:right w:val="single" w:sz="8" w:space="0" w:color="000000"/>
            </w:tcBorders>
            <w:vAlign w:val="center"/>
          </w:tcPr>
          <w:p w14:paraId="63ABAE95" w14:textId="78C7FA4F"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вода подземная</w:t>
            </w:r>
          </w:p>
        </w:tc>
        <w:tc>
          <w:tcPr>
            <w:tcW w:w="1134" w:type="dxa"/>
            <w:tcBorders>
              <w:top w:val="single" w:sz="8" w:space="0" w:color="000000"/>
              <w:left w:val="single" w:sz="8" w:space="0" w:color="000000"/>
              <w:bottom w:val="single" w:sz="8" w:space="0" w:color="000000"/>
              <w:right w:val="single" w:sz="8" w:space="0" w:color="000000"/>
            </w:tcBorders>
            <w:vAlign w:val="center"/>
          </w:tcPr>
          <w:p w14:paraId="0C380B4A" w14:textId="77777777"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Северский</w:t>
            </w:r>
          </w:p>
        </w:tc>
        <w:tc>
          <w:tcPr>
            <w:tcW w:w="1276" w:type="dxa"/>
            <w:tcBorders>
              <w:top w:val="single" w:sz="8" w:space="0" w:color="000000"/>
              <w:left w:val="single" w:sz="8" w:space="0" w:color="000000"/>
              <w:bottom w:val="single" w:sz="8" w:space="0" w:color="000000"/>
              <w:right w:val="single" w:sz="8" w:space="0" w:color="000000"/>
            </w:tcBorders>
            <w:vAlign w:val="center"/>
          </w:tcPr>
          <w:p w14:paraId="40503880" w14:textId="77777777"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27.06.2005</w:t>
            </w:r>
          </w:p>
        </w:tc>
        <w:tc>
          <w:tcPr>
            <w:tcW w:w="1134" w:type="dxa"/>
            <w:tcBorders>
              <w:top w:val="single" w:sz="8" w:space="0" w:color="000000"/>
              <w:left w:val="single" w:sz="8" w:space="0" w:color="000000"/>
              <w:bottom w:val="single" w:sz="8" w:space="0" w:color="000000"/>
              <w:right w:val="single" w:sz="8" w:space="0" w:color="000000"/>
            </w:tcBorders>
            <w:vAlign w:val="center"/>
          </w:tcPr>
          <w:p w14:paraId="181D8F18" w14:textId="77777777" w:rsidR="00C57238" w:rsidRPr="001965F9" w:rsidRDefault="00C57238" w:rsidP="001965F9">
            <w:pPr>
              <w:pStyle w:val="TableParagraph"/>
              <w:jc w:val="center"/>
              <w:rPr>
                <w:rFonts w:ascii="Times New Roman" w:eastAsia="Arial" w:hAnsi="Times New Roman" w:cs="Times New Roman"/>
                <w:sz w:val="20"/>
                <w:szCs w:val="20"/>
              </w:rPr>
            </w:pPr>
            <w:r w:rsidRPr="001965F9">
              <w:rPr>
                <w:rFonts w:ascii="Times New Roman" w:hAnsi="Times New Roman" w:cs="Times New Roman"/>
                <w:sz w:val="20"/>
                <w:szCs w:val="20"/>
              </w:rPr>
              <w:t>27.06.2030</w:t>
            </w:r>
          </w:p>
        </w:tc>
      </w:tr>
      <w:tr w:rsidR="00C57238" w14:paraId="39AF91BF" w14:textId="77777777" w:rsidTr="001965F9">
        <w:trPr>
          <w:trHeight w:hRule="exact" w:val="998"/>
          <w:jc w:val="center"/>
        </w:trPr>
        <w:tc>
          <w:tcPr>
            <w:tcW w:w="532" w:type="dxa"/>
            <w:tcBorders>
              <w:top w:val="single" w:sz="8" w:space="0" w:color="000000"/>
              <w:left w:val="single" w:sz="8" w:space="0" w:color="000000"/>
              <w:bottom w:val="single" w:sz="8" w:space="0" w:color="000000"/>
              <w:right w:val="single" w:sz="8" w:space="0" w:color="000000"/>
            </w:tcBorders>
            <w:vAlign w:val="center"/>
          </w:tcPr>
          <w:p w14:paraId="7975CF5B" w14:textId="0B4425A3" w:rsidR="00C57238" w:rsidRPr="001965F9" w:rsidRDefault="00C57238" w:rsidP="00AA56BE">
            <w:pPr>
              <w:pStyle w:val="TableParagraph"/>
              <w:jc w:val="center"/>
              <w:rPr>
                <w:rFonts w:ascii="Times New Roman" w:eastAsia="Calibri" w:hAnsi="Times New Roman" w:cs="Times New Roman"/>
                <w:sz w:val="20"/>
                <w:szCs w:val="20"/>
                <w:lang w:val="ru-RU"/>
              </w:rPr>
            </w:pPr>
            <w:r w:rsidRPr="001965F9">
              <w:rPr>
                <w:rFonts w:ascii="Times New Roman" w:hAnsi="Times New Roman" w:cs="Times New Roman"/>
                <w:sz w:val="20"/>
                <w:szCs w:val="20"/>
                <w:lang w:val="ru-RU"/>
              </w:rPr>
              <w:t>3</w:t>
            </w:r>
          </w:p>
        </w:tc>
        <w:tc>
          <w:tcPr>
            <w:tcW w:w="1500" w:type="dxa"/>
            <w:tcBorders>
              <w:top w:val="single" w:sz="8" w:space="0" w:color="000000"/>
              <w:left w:val="single" w:sz="8" w:space="0" w:color="000000"/>
              <w:bottom w:val="single" w:sz="8" w:space="0" w:color="000000"/>
              <w:right w:val="single" w:sz="8" w:space="0" w:color="000000"/>
            </w:tcBorders>
            <w:vAlign w:val="center"/>
          </w:tcPr>
          <w:p w14:paraId="3ACE070B" w14:textId="77777777" w:rsidR="00C57238" w:rsidRPr="001965F9" w:rsidRDefault="00C57238" w:rsidP="001965F9">
            <w:pPr>
              <w:pStyle w:val="TableParagraph"/>
              <w:jc w:val="center"/>
              <w:rPr>
                <w:rFonts w:ascii="Times New Roman" w:eastAsia="Arial" w:hAnsi="Times New Roman" w:cs="Times New Roman"/>
                <w:sz w:val="20"/>
                <w:szCs w:val="20"/>
              </w:rPr>
            </w:pPr>
            <w:r w:rsidRPr="001965F9">
              <w:rPr>
                <w:rFonts w:ascii="Times New Roman" w:hAnsi="Times New Roman" w:cs="Times New Roman"/>
                <w:sz w:val="20"/>
                <w:szCs w:val="20"/>
              </w:rPr>
              <w:t>КРД 04251 ВЭ</w:t>
            </w:r>
          </w:p>
        </w:tc>
        <w:tc>
          <w:tcPr>
            <w:tcW w:w="2395" w:type="dxa"/>
            <w:tcBorders>
              <w:top w:val="single" w:sz="8" w:space="0" w:color="000000"/>
              <w:left w:val="single" w:sz="8" w:space="0" w:color="000000"/>
              <w:bottom w:val="single" w:sz="8" w:space="0" w:color="000000"/>
              <w:right w:val="single" w:sz="8" w:space="0" w:color="000000"/>
            </w:tcBorders>
            <w:vAlign w:val="center"/>
          </w:tcPr>
          <w:p w14:paraId="13B37BB8" w14:textId="77777777" w:rsidR="006C0729" w:rsidRDefault="00C57238" w:rsidP="001965F9">
            <w:pPr>
              <w:pStyle w:val="TableParagraph"/>
              <w:jc w:val="center"/>
              <w:rPr>
                <w:rFonts w:ascii="Times New Roman" w:hAnsi="Times New Roman" w:cs="Times New Roman"/>
                <w:sz w:val="20"/>
                <w:szCs w:val="20"/>
                <w:lang w:val="ru-RU"/>
              </w:rPr>
            </w:pPr>
            <w:r w:rsidRPr="001965F9">
              <w:rPr>
                <w:rFonts w:ascii="Times New Roman" w:hAnsi="Times New Roman" w:cs="Times New Roman"/>
                <w:sz w:val="20"/>
                <w:szCs w:val="20"/>
                <w:lang w:val="ru-RU"/>
              </w:rPr>
              <w:t xml:space="preserve">ООО "Газпром трансгаз Краснодар" </w:t>
            </w:r>
          </w:p>
          <w:p w14:paraId="15FA4843" w14:textId="3F21EDFB" w:rsidR="00C57238" w:rsidRPr="001965F9" w:rsidRDefault="00C57238"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(ИНН: 2308128945)</w:t>
            </w:r>
          </w:p>
        </w:tc>
        <w:tc>
          <w:tcPr>
            <w:tcW w:w="3184" w:type="dxa"/>
            <w:tcBorders>
              <w:top w:val="single" w:sz="8" w:space="0" w:color="000000"/>
              <w:left w:val="single" w:sz="8" w:space="0" w:color="000000"/>
              <w:bottom w:val="single" w:sz="8" w:space="0" w:color="000000"/>
              <w:right w:val="single" w:sz="8" w:space="0" w:color="000000"/>
            </w:tcBorders>
            <w:vAlign w:val="center"/>
          </w:tcPr>
          <w:p w14:paraId="045B509A" w14:textId="77777777" w:rsidR="006C0729" w:rsidRDefault="00C57238" w:rsidP="001965F9">
            <w:pPr>
              <w:pStyle w:val="TableParagraph"/>
              <w:jc w:val="center"/>
              <w:rPr>
                <w:rFonts w:ascii="Times New Roman" w:hAnsi="Times New Roman" w:cs="Times New Roman"/>
                <w:sz w:val="20"/>
                <w:szCs w:val="20"/>
                <w:lang w:val="ru-RU"/>
              </w:rPr>
            </w:pPr>
            <w:r w:rsidRPr="001965F9">
              <w:rPr>
                <w:rFonts w:ascii="Times New Roman" w:hAnsi="Times New Roman" w:cs="Times New Roman"/>
                <w:sz w:val="20"/>
                <w:szCs w:val="20"/>
                <w:lang w:val="ru-RU"/>
              </w:rPr>
              <w:t xml:space="preserve">350051, Краснодар, </w:t>
            </w:r>
          </w:p>
          <w:p w14:paraId="152CBD52" w14:textId="005CD4C6" w:rsidR="00C57238" w:rsidRPr="001965F9" w:rsidRDefault="00C57238"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 xml:space="preserve">ш. Шоссе </w:t>
            </w:r>
            <w:proofErr w:type="spellStart"/>
            <w:r w:rsidRPr="001965F9">
              <w:rPr>
                <w:rFonts w:ascii="Times New Roman" w:hAnsi="Times New Roman" w:cs="Times New Roman"/>
                <w:sz w:val="20"/>
                <w:szCs w:val="20"/>
                <w:lang w:val="ru-RU"/>
              </w:rPr>
              <w:t>Нефтянников</w:t>
            </w:r>
            <w:proofErr w:type="spellEnd"/>
            <w:r w:rsidRPr="001965F9">
              <w:rPr>
                <w:rFonts w:ascii="Times New Roman" w:hAnsi="Times New Roman" w:cs="Times New Roman"/>
                <w:sz w:val="20"/>
                <w:szCs w:val="20"/>
                <w:lang w:val="ru-RU"/>
              </w:rPr>
              <w:t>, 53</w:t>
            </w:r>
          </w:p>
        </w:tc>
        <w:tc>
          <w:tcPr>
            <w:tcW w:w="3053" w:type="dxa"/>
            <w:tcBorders>
              <w:top w:val="single" w:sz="8" w:space="0" w:color="000000"/>
              <w:left w:val="single" w:sz="8" w:space="0" w:color="000000"/>
              <w:bottom w:val="single" w:sz="8" w:space="0" w:color="000000"/>
              <w:right w:val="single" w:sz="8" w:space="0" w:color="000000"/>
            </w:tcBorders>
            <w:vAlign w:val="center"/>
          </w:tcPr>
          <w:p w14:paraId="7067BF4A" w14:textId="249D9BBF" w:rsidR="00C57238" w:rsidRPr="001965F9" w:rsidRDefault="001965F9" w:rsidP="001965F9">
            <w:pPr>
              <w:pStyle w:val="TableParagraph"/>
              <w:jc w:val="center"/>
              <w:rPr>
                <w:rFonts w:ascii="Times New Roman" w:eastAsia="Arial" w:hAnsi="Times New Roman" w:cs="Times New Roman"/>
                <w:sz w:val="20"/>
                <w:szCs w:val="20"/>
                <w:lang w:val="ru-RU"/>
              </w:rPr>
            </w:pPr>
            <w:r>
              <w:rPr>
                <w:rFonts w:ascii="Times New Roman" w:hAnsi="Times New Roman" w:cs="Times New Roman"/>
                <w:sz w:val="20"/>
                <w:szCs w:val="20"/>
                <w:lang w:val="ru-RU"/>
              </w:rPr>
              <w:t>д</w:t>
            </w:r>
            <w:r w:rsidR="00C57238" w:rsidRPr="001965F9">
              <w:rPr>
                <w:rFonts w:ascii="Times New Roman" w:hAnsi="Times New Roman" w:cs="Times New Roman"/>
                <w:sz w:val="20"/>
                <w:szCs w:val="20"/>
                <w:lang w:val="ru-RU"/>
              </w:rPr>
              <w:t>обыча подземных вод для хозяйственно-питьевого водоснабжения поселка городского типа</w:t>
            </w:r>
          </w:p>
        </w:tc>
        <w:tc>
          <w:tcPr>
            <w:tcW w:w="1418" w:type="dxa"/>
            <w:tcBorders>
              <w:top w:val="single" w:sz="8" w:space="0" w:color="000000"/>
              <w:left w:val="single" w:sz="8" w:space="0" w:color="000000"/>
              <w:bottom w:val="single" w:sz="8" w:space="0" w:color="000000"/>
              <w:right w:val="single" w:sz="8" w:space="0" w:color="000000"/>
            </w:tcBorders>
            <w:vAlign w:val="center"/>
          </w:tcPr>
          <w:p w14:paraId="09B53EA8" w14:textId="213B26E2"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вода подземная</w:t>
            </w:r>
          </w:p>
        </w:tc>
        <w:tc>
          <w:tcPr>
            <w:tcW w:w="1134" w:type="dxa"/>
            <w:tcBorders>
              <w:top w:val="single" w:sz="8" w:space="0" w:color="000000"/>
              <w:left w:val="single" w:sz="8" w:space="0" w:color="000000"/>
              <w:bottom w:val="single" w:sz="8" w:space="0" w:color="000000"/>
              <w:right w:val="single" w:sz="8" w:space="0" w:color="000000"/>
            </w:tcBorders>
            <w:vAlign w:val="center"/>
          </w:tcPr>
          <w:p w14:paraId="0370387B" w14:textId="77777777"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Северский</w:t>
            </w:r>
          </w:p>
        </w:tc>
        <w:tc>
          <w:tcPr>
            <w:tcW w:w="1276" w:type="dxa"/>
            <w:tcBorders>
              <w:top w:val="single" w:sz="8" w:space="0" w:color="000000"/>
              <w:left w:val="single" w:sz="8" w:space="0" w:color="000000"/>
              <w:bottom w:val="single" w:sz="8" w:space="0" w:color="000000"/>
              <w:right w:val="single" w:sz="8" w:space="0" w:color="000000"/>
            </w:tcBorders>
            <w:vAlign w:val="center"/>
          </w:tcPr>
          <w:p w14:paraId="6023AAAB" w14:textId="77777777"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20.09.2011</w:t>
            </w:r>
          </w:p>
        </w:tc>
        <w:tc>
          <w:tcPr>
            <w:tcW w:w="1134" w:type="dxa"/>
            <w:tcBorders>
              <w:top w:val="single" w:sz="8" w:space="0" w:color="000000"/>
              <w:left w:val="single" w:sz="8" w:space="0" w:color="000000"/>
              <w:bottom w:val="single" w:sz="8" w:space="0" w:color="000000"/>
              <w:right w:val="single" w:sz="8" w:space="0" w:color="000000"/>
            </w:tcBorders>
            <w:vAlign w:val="center"/>
          </w:tcPr>
          <w:p w14:paraId="2F285773" w14:textId="77777777" w:rsidR="00C57238" w:rsidRPr="001965F9" w:rsidRDefault="00C57238" w:rsidP="001965F9">
            <w:pPr>
              <w:pStyle w:val="TableParagraph"/>
              <w:jc w:val="center"/>
              <w:rPr>
                <w:rFonts w:ascii="Times New Roman" w:eastAsia="Arial" w:hAnsi="Times New Roman" w:cs="Times New Roman"/>
                <w:sz w:val="20"/>
                <w:szCs w:val="20"/>
              </w:rPr>
            </w:pPr>
            <w:r w:rsidRPr="001965F9">
              <w:rPr>
                <w:rFonts w:ascii="Times New Roman" w:hAnsi="Times New Roman" w:cs="Times New Roman"/>
                <w:sz w:val="20"/>
                <w:szCs w:val="20"/>
              </w:rPr>
              <w:t>13.02.2034</w:t>
            </w:r>
          </w:p>
        </w:tc>
      </w:tr>
      <w:tr w:rsidR="00C57238" w14:paraId="4A08ADA3" w14:textId="77777777" w:rsidTr="006C0729">
        <w:trPr>
          <w:trHeight w:hRule="exact" w:val="1014"/>
          <w:jc w:val="center"/>
        </w:trPr>
        <w:tc>
          <w:tcPr>
            <w:tcW w:w="532" w:type="dxa"/>
            <w:tcBorders>
              <w:top w:val="single" w:sz="8" w:space="0" w:color="000000"/>
              <w:left w:val="single" w:sz="8" w:space="0" w:color="000000"/>
              <w:bottom w:val="single" w:sz="8" w:space="0" w:color="000000"/>
              <w:right w:val="single" w:sz="8" w:space="0" w:color="000000"/>
            </w:tcBorders>
            <w:vAlign w:val="center"/>
          </w:tcPr>
          <w:p w14:paraId="6A504D44" w14:textId="3AE5DF9D" w:rsidR="00C57238" w:rsidRPr="001965F9" w:rsidRDefault="00C57238" w:rsidP="00AA56BE">
            <w:pPr>
              <w:pStyle w:val="TableParagraph"/>
              <w:jc w:val="center"/>
              <w:rPr>
                <w:rFonts w:ascii="Times New Roman" w:eastAsia="Calibri" w:hAnsi="Times New Roman" w:cs="Times New Roman"/>
                <w:sz w:val="20"/>
                <w:szCs w:val="20"/>
                <w:lang w:val="ru-RU"/>
              </w:rPr>
            </w:pPr>
            <w:r w:rsidRPr="001965F9">
              <w:rPr>
                <w:rFonts w:ascii="Times New Roman" w:hAnsi="Times New Roman" w:cs="Times New Roman"/>
                <w:sz w:val="20"/>
                <w:szCs w:val="20"/>
                <w:lang w:val="ru-RU"/>
              </w:rPr>
              <w:t>4</w:t>
            </w:r>
          </w:p>
        </w:tc>
        <w:tc>
          <w:tcPr>
            <w:tcW w:w="1500" w:type="dxa"/>
            <w:tcBorders>
              <w:top w:val="single" w:sz="8" w:space="0" w:color="000000"/>
              <w:left w:val="single" w:sz="8" w:space="0" w:color="000000"/>
              <w:bottom w:val="single" w:sz="8" w:space="0" w:color="000000"/>
              <w:right w:val="single" w:sz="8" w:space="0" w:color="000000"/>
            </w:tcBorders>
            <w:vAlign w:val="center"/>
          </w:tcPr>
          <w:p w14:paraId="135A77BD" w14:textId="77777777" w:rsidR="00C57238" w:rsidRPr="001965F9" w:rsidRDefault="00C57238" w:rsidP="001965F9">
            <w:pPr>
              <w:pStyle w:val="TableParagraph"/>
              <w:jc w:val="center"/>
              <w:rPr>
                <w:rFonts w:ascii="Times New Roman" w:eastAsia="Arial" w:hAnsi="Times New Roman" w:cs="Times New Roman"/>
                <w:sz w:val="20"/>
                <w:szCs w:val="20"/>
              </w:rPr>
            </w:pPr>
            <w:r w:rsidRPr="001965F9">
              <w:rPr>
                <w:rFonts w:ascii="Times New Roman" w:hAnsi="Times New Roman" w:cs="Times New Roman"/>
                <w:sz w:val="20"/>
                <w:szCs w:val="20"/>
              </w:rPr>
              <w:t>КРД 80451 ВЭ</w:t>
            </w:r>
          </w:p>
        </w:tc>
        <w:tc>
          <w:tcPr>
            <w:tcW w:w="2395" w:type="dxa"/>
            <w:tcBorders>
              <w:top w:val="single" w:sz="8" w:space="0" w:color="000000"/>
              <w:left w:val="single" w:sz="8" w:space="0" w:color="000000"/>
              <w:bottom w:val="single" w:sz="8" w:space="0" w:color="000000"/>
              <w:right w:val="single" w:sz="8" w:space="0" w:color="000000"/>
            </w:tcBorders>
            <w:vAlign w:val="center"/>
          </w:tcPr>
          <w:p w14:paraId="59A8E339" w14:textId="77777777" w:rsidR="006C0729" w:rsidRDefault="00C57238" w:rsidP="001965F9">
            <w:pPr>
              <w:pStyle w:val="TableParagraph"/>
              <w:jc w:val="center"/>
              <w:rPr>
                <w:rFonts w:ascii="Times New Roman" w:hAnsi="Times New Roman" w:cs="Times New Roman"/>
                <w:sz w:val="20"/>
                <w:szCs w:val="20"/>
                <w:lang w:val="ru-RU"/>
              </w:rPr>
            </w:pPr>
            <w:r w:rsidRPr="001965F9">
              <w:rPr>
                <w:rFonts w:ascii="Times New Roman" w:hAnsi="Times New Roman" w:cs="Times New Roman"/>
                <w:sz w:val="20"/>
                <w:szCs w:val="20"/>
                <w:lang w:val="ru-RU"/>
              </w:rPr>
              <w:t xml:space="preserve">ООО "Смоленское" </w:t>
            </w:r>
          </w:p>
          <w:p w14:paraId="10B0536C" w14:textId="67B9B02F" w:rsidR="00C57238" w:rsidRPr="001965F9" w:rsidRDefault="00C57238"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(ИНН: 2348036063)</w:t>
            </w:r>
          </w:p>
        </w:tc>
        <w:tc>
          <w:tcPr>
            <w:tcW w:w="3184" w:type="dxa"/>
            <w:tcBorders>
              <w:top w:val="single" w:sz="8" w:space="0" w:color="000000"/>
              <w:left w:val="single" w:sz="8" w:space="0" w:color="000000"/>
              <w:bottom w:val="single" w:sz="8" w:space="0" w:color="000000"/>
              <w:right w:val="single" w:sz="8" w:space="0" w:color="000000"/>
            </w:tcBorders>
            <w:vAlign w:val="center"/>
          </w:tcPr>
          <w:p w14:paraId="4D879D58" w14:textId="77777777" w:rsidR="006C0729" w:rsidRDefault="00C57238" w:rsidP="001965F9">
            <w:pPr>
              <w:pStyle w:val="TableParagraph"/>
              <w:jc w:val="center"/>
              <w:rPr>
                <w:rFonts w:ascii="Times New Roman" w:hAnsi="Times New Roman" w:cs="Times New Roman"/>
                <w:sz w:val="20"/>
                <w:szCs w:val="20"/>
                <w:lang w:val="ru-RU"/>
              </w:rPr>
            </w:pPr>
            <w:r w:rsidRPr="001965F9">
              <w:rPr>
                <w:rFonts w:ascii="Times New Roman" w:hAnsi="Times New Roman" w:cs="Times New Roman"/>
                <w:sz w:val="20"/>
                <w:szCs w:val="20"/>
                <w:lang w:val="ru-RU"/>
              </w:rPr>
              <w:t>353254, Северский р-н,</w:t>
            </w:r>
          </w:p>
          <w:p w14:paraId="577D0DD4" w14:textId="3E2FDEEA" w:rsidR="00C57238" w:rsidRPr="001965F9" w:rsidRDefault="00C57238"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 xml:space="preserve"> ст-ца Смоленская, ул. Мира, 157</w:t>
            </w:r>
          </w:p>
        </w:tc>
        <w:tc>
          <w:tcPr>
            <w:tcW w:w="3053" w:type="dxa"/>
            <w:tcBorders>
              <w:top w:val="single" w:sz="8" w:space="0" w:color="000000"/>
              <w:left w:val="single" w:sz="8" w:space="0" w:color="000000"/>
              <w:bottom w:val="single" w:sz="8" w:space="0" w:color="000000"/>
              <w:right w:val="single" w:sz="8" w:space="0" w:color="000000"/>
            </w:tcBorders>
            <w:vAlign w:val="center"/>
          </w:tcPr>
          <w:p w14:paraId="738875AC" w14:textId="77777777" w:rsidR="00C57238" w:rsidRPr="001965F9" w:rsidRDefault="00C57238" w:rsidP="001965F9">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добыча пресных подземных вод для хозяйственно-питьевого и производственного водоснабжения</w:t>
            </w:r>
          </w:p>
        </w:tc>
        <w:tc>
          <w:tcPr>
            <w:tcW w:w="1418" w:type="dxa"/>
            <w:tcBorders>
              <w:top w:val="single" w:sz="8" w:space="0" w:color="000000"/>
              <w:left w:val="single" w:sz="8" w:space="0" w:color="000000"/>
              <w:bottom w:val="single" w:sz="8" w:space="0" w:color="000000"/>
              <w:right w:val="single" w:sz="8" w:space="0" w:color="000000"/>
            </w:tcBorders>
            <w:vAlign w:val="center"/>
          </w:tcPr>
          <w:p w14:paraId="799BD74E" w14:textId="01829D66"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вода подземная</w:t>
            </w:r>
          </w:p>
        </w:tc>
        <w:tc>
          <w:tcPr>
            <w:tcW w:w="1134" w:type="dxa"/>
            <w:tcBorders>
              <w:top w:val="single" w:sz="8" w:space="0" w:color="000000"/>
              <w:left w:val="single" w:sz="8" w:space="0" w:color="000000"/>
              <w:bottom w:val="single" w:sz="8" w:space="0" w:color="000000"/>
              <w:right w:val="single" w:sz="8" w:space="0" w:color="000000"/>
            </w:tcBorders>
            <w:vAlign w:val="center"/>
          </w:tcPr>
          <w:p w14:paraId="0CEBFA81" w14:textId="77777777"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Северский</w:t>
            </w:r>
          </w:p>
        </w:tc>
        <w:tc>
          <w:tcPr>
            <w:tcW w:w="1276" w:type="dxa"/>
            <w:tcBorders>
              <w:top w:val="single" w:sz="8" w:space="0" w:color="000000"/>
              <w:left w:val="single" w:sz="8" w:space="0" w:color="000000"/>
              <w:bottom w:val="single" w:sz="8" w:space="0" w:color="000000"/>
              <w:right w:val="single" w:sz="8" w:space="0" w:color="000000"/>
            </w:tcBorders>
            <w:vAlign w:val="center"/>
          </w:tcPr>
          <w:p w14:paraId="1B1C1DE4" w14:textId="77777777" w:rsidR="00C57238" w:rsidRPr="001965F9" w:rsidRDefault="00C57238" w:rsidP="00AA56BE">
            <w:pPr>
              <w:pStyle w:val="TableParagraph"/>
              <w:jc w:val="center"/>
              <w:rPr>
                <w:rFonts w:ascii="Times New Roman" w:eastAsia="Arial" w:hAnsi="Times New Roman" w:cs="Times New Roman"/>
                <w:sz w:val="20"/>
                <w:szCs w:val="20"/>
                <w:lang w:val="ru-RU"/>
              </w:rPr>
            </w:pPr>
            <w:r w:rsidRPr="001965F9">
              <w:rPr>
                <w:rFonts w:ascii="Times New Roman" w:hAnsi="Times New Roman" w:cs="Times New Roman"/>
                <w:sz w:val="20"/>
                <w:szCs w:val="20"/>
                <w:lang w:val="ru-RU"/>
              </w:rPr>
              <w:t>08.06.2016</w:t>
            </w:r>
          </w:p>
        </w:tc>
        <w:tc>
          <w:tcPr>
            <w:tcW w:w="1134" w:type="dxa"/>
            <w:tcBorders>
              <w:top w:val="single" w:sz="8" w:space="0" w:color="000000"/>
              <w:left w:val="single" w:sz="8" w:space="0" w:color="000000"/>
              <w:bottom w:val="single" w:sz="8" w:space="0" w:color="000000"/>
              <w:right w:val="single" w:sz="8" w:space="0" w:color="000000"/>
            </w:tcBorders>
            <w:vAlign w:val="center"/>
          </w:tcPr>
          <w:p w14:paraId="1EBCBF6E" w14:textId="77777777" w:rsidR="00C57238" w:rsidRPr="001965F9" w:rsidRDefault="00C57238" w:rsidP="001965F9">
            <w:pPr>
              <w:pStyle w:val="TableParagraph"/>
              <w:jc w:val="center"/>
              <w:rPr>
                <w:rFonts w:ascii="Times New Roman" w:eastAsia="Arial" w:hAnsi="Times New Roman" w:cs="Times New Roman"/>
                <w:sz w:val="20"/>
                <w:szCs w:val="20"/>
              </w:rPr>
            </w:pPr>
            <w:r w:rsidRPr="001965F9">
              <w:rPr>
                <w:rFonts w:ascii="Times New Roman" w:hAnsi="Times New Roman" w:cs="Times New Roman"/>
                <w:sz w:val="20"/>
                <w:szCs w:val="20"/>
              </w:rPr>
              <w:t>08.06.2041</w:t>
            </w:r>
          </w:p>
        </w:tc>
      </w:tr>
      <w:tr w:rsidR="001965F9" w14:paraId="05863215" w14:textId="77777777" w:rsidTr="001965F9">
        <w:trPr>
          <w:trHeight w:hRule="exact" w:val="1350"/>
          <w:jc w:val="center"/>
        </w:trPr>
        <w:tc>
          <w:tcPr>
            <w:tcW w:w="15626" w:type="dxa"/>
            <w:gridSpan w:val="9"/>
            <w:tcBorders>
              <w:top w:val="single" w:sz="8" w:space="0" w:color="000000"/>
              <w:left w:val="single" w:sz="8" w:space="0" w:color="000000"/>
              <w:bottom w:val="single" w:sz="8" w:space="0" w:color="000000"/>
              <w:right w:val="single" w:sz="8" w:space="0" w:color="000000"/>
            </w:tcBorders>
            <w:vAlign w:val="center"/>
          </w:tcPr>
          <w:p w14:paraId="59D618E7" w14:textId="716B8CAA" w:rsidR="001965F9" w:rsidRPr="001965F9" w:rsidRDefault="001965F9" w:rsidP="001965F9">
            <w:pPr>
              <w:pStyle w:val="29"/>
              <w:shd w:val="clear" w:color="auto" w:fill="auto"/>
              <w:spacing w:before="0" w:after="0" w:line="240" w:lineRule="auto"/>
              <w:jc w:val="center"/>
              <w:rPr>
                <w:rFonts w:ascii="Times New Roman" w:hAnsi="Times New Roman" w:cs="Times New Roman"/>
                <w:lang w:val="ru-RU"/>
              </w:rPr>
            </w:pPr>
            <w:r w:rsidRPr="001965F9">
              <w:rPr>
                <w:rStyle w:val="2Arial12pt"/>
                <w:rFonts w:ascii="Times New Roman" w:eastAsiaTheme="minorHAnsi" w:hAnsi="Times New Roman" w:cs="Times New Roman"/>
              </w:rPr>
              <w:t>Перечень действующих лицензий для строительства/реконструкции и эксплуатации подземных сооружений не связанных с добычей полезных ископаемых па территории Смоленского</w:t>
            </w:r>
            <w:r>
              <w:rPr>
                <w:rStyle w:val="2Arial12pt"/>
                <w:rFonts w:ascii="Times New Roman" w:eastAsiaTheme="minorHAnsi" w:hAnsi="Times New Roman" w:cs="Times New Roman"/>
              </w:rPr>
              <w:t xml:space="preserve"> </w:t>
            </w:r>
            <w:r w:rsidRPr="001965F9">
              <w:rPr>
                <w:rStyle w:val="2Arial12pt"/>
                <w:rFonts w:ascii="Times New Roman" w:eastAsiaTheme="minorHAnsi" w:hAnsi="Times New Roman" w:cs="Times New Roman"/>
              </w:rPr>
              <w:t xml:space="preserve">сельского поселения </w:t>
            </w:r>
            <w:r>
              <w:rPr>
                <w:rStyle w:val="2Arial12pt"/>
                <w:rFonts w:ascii="Times New Roman" w:eastAsiaTheme="minorHAnsi" w:hAnsi="Times New Roman" w:cs="Times New Roman"/>
              </w:rPr>
              <w:t>С</w:t>
            </w:r>
            <w:r w:rsidRPr="001965F9">
              <w:rPr>
                <w:rStyle w:val="2Arial12pt"/>
                <w:rFonts w:ascii="Times New Roman" w:eastAsiaTheme="minorHAnsi" w:hAnsi="Times New Roman" w:cs="Times New Roman"/>
              </w:rPr>
              <w:t>еверского района по состоянию на 01.06.2023</w:t>
            </w:r>
          </w:p>
        </w:tc>
      </w:tr>
      <w:tr w:rsidR="00AA56BE" w14:paraId="7457B0DC" w14:textId="77777777" w:rsidTr="001965F9">
        <w:trPr>
          <w:trHeight w:hRule="exact" w:val="1208"/>
          <w:jc w:val="center"/>
        </w:trPr>
        <w:tc>
          <w:tcPr>
            <w:tcW w:w="532" w:type="dxa"/>
            <w:tcBorders>
              <w:top w:val="single" w:sz="8" w:space="0" w:color="000000"/>
              <w:left w:val="single" w:sz="8" w:space="0" w:color="000000"/>
              <w:bottom w:val="single" w:sz="8" w:space="0" w:color="000000"/>
              <w:right w:val="single" w:sz="8" w:space="0" w:color="000000"/>
            </w:tcBorders>
            <w:vAlign w:val="center"/>
          </w:tcPr>
          <w:p w14:paraId="38417863" w14:textId="0C08970F" w:rsidR="00AA56BE" w:rsidRPr="001965F9" w:rsidRDefault="001965F9" w:rsidP="00AA56BE">
            <w:pPr>
              <w:pStyle w:val="TableParagraph"/>
              <w:jc w:val="center"/>
              <w:rPr>
                <w:rFonts w:ascii="Times New Roman" w:hAnsi="Times New Roman" w:cs="Times New Roman"/>
                <w:sz w:val="20"/>
                <w:szCs w:val="20"/>
              </w:rPr>
            </w:pPr>
            <w:r>
              <w:rPr>
                <w:rStyle w:val="2Arial7pt"/>
              </w:rPr>
              <w:t>1</w:t>
            </w:r>
          </w:p>
        </w:tc>
        <w:tc>
          <w:tcPr>
            <w:tcW w:w="1500" w:type="dxa"/>
            <w:tcBorders>
              <w:top w:val="single" w:sz="8" w:space="0" w:color="000000"/>
              <w:left w:val="single" w:sz="8" w:space="0" w:color="000000"/>
              <w:bottom w:val="single" w:sz="8" w:space="0" w:color="000000"/>
              <w:right w:val="single" w:sz="8" w:space="0" w:color="000000"/>
            </w:tcBorders>
            <w:vAlign w:val="center"/>
          </w:tcPr>
          <w:p w14:paraId="42B44854" w14:textId="102F6434" w:rsidR="00AA56BE" w:rsidRPr="006C0729" w:rsidRDefault="00AA56BE" w:rsidP="001965F9">
            <w:pPr>
              <w:pStyle w:val="29"/>
              <w:shd w:val="clear" w:color="auto" w:fill="auto"/>
              <w:spacing w:before="0" w:after="0" w:line="240" w:lineRule="auto"/>
              <w:jc w:val="center"/>
              <w:rPr>
                <w:rFonts w:ascii="Times New Roman" w:hAnsi="Times New Roman" w:cs="Times New Roman"/>
                <w:sz w:val="20"/>
                <w:szCs w:val="20"/>
              </w:rPr>
            </w:pPr>
            <w:r w:rsidRPr="006C0729">
              <w:rPr>
                <w:rStyle w:val="2Arial7pt"/>
                <w:rFonts w:ascii="Times New Roman" w:hAnsi="Times New Roman" w:cs="Times New Roman"/>
                <w:sz w:val="20"/>
                <w:szCs w:val="20"/>
              </w:rPr>
              <w:t xml:space="preserve">КРД 80260 </w:t>
            </w:r>
            <w:r w:rsidR="006C0729" w:rsidRPr="006C0729">
              <w:rPr>
                <w:rStyle w:val="2Tahoma8pt"/>
                <w:rFonts w:ascii="Times New Roman" w:hAnsi="Times New Roman" w:cs="Times New Roman"/>
              </w:rPr>
              <w:t>ПД</w:t>
            </w:r>
          </w:p>
        </w:tc>
        <w:tc>
          <w:tcPr>
            <w:tcW w:w="2395" w:type="dxa"/>
            <w:tcBorders>
              <w:top w:val="single" w:sz="8" w:space="0" w:color="000000"/>
              <w:left w:val="single" w:sz="8" w:space="0" w:color="000000"/>
              <w:bottom w:val="single" w:sz="8" w:space="0" w:color="000000"/>
              <w:right w:val="single" w:sz="8" w:space="0" w:color="000000"/>
            </w:tcBorders>
            <w:vAlign w:val="center"/>
          </w:tcPr>
          <w:p w14:paraId="36F17246" w14:textId="77777777" w:rsidR="006C0729" w:rsidRDefault="00AA56BE" w:rsidP="001965F9">
            <w:pPr>
              <w:pStyle w:val="TableParagraph"/>
              <w:jc w:val="center"/>
              <w:rPr>
                <w:rStyle w:val="2Arial7pt"/>
                <w:rFonts w:ascii="Times New Roman" w:hAnsi="Times New Roman" w:cs="Times New Roman"/>
                <w:sz w:val="20"/>
                <w:szCs w:val="20"/>
              </w:rPr>
            </w:pPr>
            <w:r w:rsidRPr="001965F9">
              <w:rPr>
                <w:rStyle w:val="2Arial7pt"/>
                <w:rFonts w:ascii="Times New Roman" w:hAnsi="Times New Roman" w:cs="Times New Roman"/>
                <w:sz w:val="20"/>
                <w:szCs w:val="20"/>
              </w:rPr>
              <w:t xml:space="preserve">ООО "Газпром трансгаз Краснодар" </w:t>
            </w:r>
          </w:p>
          <w:p w14:paraId="19479A9B" w14:textId="276DB625" w:rsidR="00AA56BE" w:rsidRPr="001965F9" w:rsidRDefault="00AA56BE" w:rsidP="001965F9">
            <w:pPr>
              <w:pStyle w:val="TableParagraph"/>
              <w:jc w:val="center"/>
              <w:rPr>
                <w:rFonts w:ascii="Times New Roman" w:hAnsi="Times New Roman" w:cs="Times New Roman"/>
                <w:sz w:val="20"/>
                <w:szCs w:val="20"/>
                <w:lang w:val="ru-RU"/>
              </w:rPr>
            </w:pPr>
            <w:r w:rsidRPr="001965F9">
              <w:rPr>
                <w:rStyle w:val="2Arial7pt"/>
                <w:rFonts w:ascii="Times New Roman" w:hAnsi="Times New Roman" w:cs="Times New Roman"/>
                <w:sz w:val="20"/>
                <w:szCs w:val="20"/>
              </w:rPr>
              <w:t>(ИНН 2308128945)</w:t>
            </w:r>
          </w:p>
        </w:tc>
        <w:tc>
          <w:tcPr>
            <w:tcW w:w="3184" w:type="dxa"/>
            <w:tcBorders>
              <w:top w:val="single" w:sz="8" w:space="0" w:color="000000"/>
              <w:left w:val="single" w:sz="8" w:space="0" w:color="000000"/>
              <w:bottom w:val="single" w:sz="8" w:space="0" w:color="000000"/>
              <w:right w:val="single" w:sz="8" w:space="0" w:color="000000"/>
            </w:tcBorders>
            <w:vAlign w:val="center"/>
          </w:tcPr>
          <w:p w14:paraId="755F9E14" w14:textId="77777777" w:rsidR="006C0729" w:rsidRDefault="00AA56BE" w:rsidP="001965F9">
            <w:pPr>
              <w:pStyle w:val="TableParagraph"/>
              <w:jc w:val="center"/>
              <w:rPr>
                <w:rStyle w:val="2Arial7pt"/>
                <w:rFonts w:ascii="Times New Roman" w:hAnsi="Times New Roman" w:cs="Times New Roman"/>
                <w:sz w:val="20"/>
                <w:szCs w:val="20"/>
              </w:rPr>
            </w:pPr>
            <w:r w:rsidRPr="001965F9">
              <w:rPr>
                <w:rStyle w:val="2Arial7pt"/>
                <w:rFonts w:ascii="Times New Roman" w:hAnsi="Times New Roman" w:cs="Times New Roman"/>
                <w:sz w:val="20"/>
                <w:szCs w:val="20"/>
              </w:rPr>
              <w:t xml:space="preserve">350051. Северский р-н, </w:t>
            </w:r>
          </w:p>
          <w:p w14:paraId="6B02E8D9" w14:textId="66AC26F6" w:rsidR="00AA56BE" w:rsidRPr="001965F9" w:rsidRDefault="00AA56BE" w:rsidP="001965F9">
            <w:pPr>
              <w:pStyle w:val="TableParagraph"/>
              <w:jc w:val="center"/>
              <w:rPr>
                <w:rFonts w:ascii="Times New Roman" w:hAnsi="Times New Roman" w:cs="Times New Roman"/>
                <w:sz w:val="20"/>
                <w:szCs w:val="20"/>
                <w:lang w:val="ru-RU"/>
              </w:rPr>
            </w:pPr>
            <w:r w:rsidRPr="001965F9">
              <w:rPr>
                <w:rStyle w:val="2Arial7pt"/>
                <w:rFonts w:ascii="Times New Roman" w:hAnsi="Times New Roman" w:cs="Times New Roman"/>
                <w:sz w:val="20"/>
                <w:szCs w:val="20"/>
              </w:rPr>
              <w:t xml:space="preserve">ш Шоссе </w:t>
            </w:r>
            <w:proofErr w:type="spellStart"/>
            <w:r w:rsidRPr="001965F9">
              <w:rPr>
                <w:rStyle w:val="2Arial7pt"/>
                <w:rFonts w:ascii="Times New Roman" w:hAnsi="Times New Roman" w:cs="Times New Roman"/>
                <w:sz w:val="20"/>
                <w:szCs w:val="20"/>
              </w:rPr>
              <w:t>Нефтянников</w:t>
            </w:r>
            <w:proofErr w:type="spellEnd"/>
            <w:r w:rsidRPr="001965F9">
              <w:rPr>
                <w:rStyle w:val="2Arial7pt"/>
                <w:rFonts w:ascii="Times New Roman" w:hAnsi="Times New Roman" w:cs="Times New Roman"/>
                <w:sz w:val="20"/>
                <w:szCs w:val="20"/>
              </w:rPr>
              <w:t>, 53</w:t>
            </w:r>
          </w:p>
        </w:tc>
        <w:tc>
          <w:tcPr>
            <w:tcW w:w="3053" w:type="dxa"/>
            <w:tcBorders>
              <w:top w:val="single" w:sz="8" w:space="0" w:color="000000"/>
              <w:left w:val="single" w:sz="8" w:space="0" w:color="000000"/>
              <w:bottom w:val="single" w:sz="8" w:space="0" w:color="000000"/>
              <w:right w:val="single" w:sz="8" w:space="0" w:color="000000"/>
            </w:tcBorders>
            <w:vAlign w:val="center"/>
          </w:tcPr>
          <w:p w14:paraId="69ABC40A" w14:textId="3DF14C9A" w:rsidR="00AA56BE" w:rsidRPr="001965F9" w:rsidRDefault="00AA56BE" w:rsidP="001965F9">
            <w:pPr>
              <w:pStyle w:val="TableParagraph"/>
              <w:jc w:val="center"/>
              <w:rPr>
                <w:rFonts w:ascii="Times New Roman" w:hAnsi="Times New Roman" w:cs="Times New Roman"/>
                <w:sz w:val="20"/>
                <w:szCs w:val="20"/>
                <w:lang w:val="ru-RU"/>
              </w:rPr>
            </w:pPr>
            <w:r w:rsidRPr="001965F9">
              <w:rPr>
                <w:rStyle w:val="2Arial7pt"/>
                <w:rFonts w:ascii="Times New Roman" w:hAnsi="Times New Roman" w:cs="Times New Roman"/>
                <w:sz w:val="20"/>
                <w:szCs w:val="20"/>
              </w:rPr>
              <w:t>строительство и эксплуатация транспортного (технологического) тоннеля при переходе магистрального газопровода "Голубой поток-Россия- Турция" через горный хребет Кобыла в Северском районе</w:t>
            </w:r>
          </w:p>
        </w:tc>
        <w:tc>
          <w:tcPr>
            <w:tcW w:w="1418" w:type="dxa"/>
            <w:tcBorders>
              <w:top w:val="single" w:sz="8" w:space="0" w:color="000000"/>
              <w:left w:val="single" w:sz="8" w:space="0" w:color="000000"/>
              <w:bottom w:val="single" w:sz="8" w:space="0" w:color="000000"/>
              <w:right w:val="single" w:sz="8" w:space="0" w:color="000000"/>
            </w:tcBorders>
            <w:vAlign w:val="center"/>
          </w:tcPr>
          <w:p w14:paraId="6D148FDA" w14:textId="77777777" w:rsidR="00AA56BE" w:rsidRPr="001965F9" w:rsidRDefault="00AA56BE" w:rsidP="00AA56BE">
            <w:pPr>
              <w:pStyle w:val="29"/>
              <w:shd w:val="clear" w:color="auto" w:fill="auto"/>
              <w:spacing w:before="0" w:after="0" w:line="240" w:lineRule="auto"/>
              <w:rPr>
                <w:rFonts w:ascii="Times New Roman" w:hAnsi="Times New Roman" w:cs="Times New Roman"/>
                <w:sz w:val="20"/>
                <w:szCs w:val="20"/>
              </w:rPr>
            </w:pPr>
            <w:r w:rsidRPr="001965F9">
              <w:rPr>
                <w:rStyle w:val="2Arial7pt"/>
                <w:rFonts w:ascii="Times New Roman" w:hAnsi="Times New Roman" w:cs="Times New Roman"/>
                <w:sz w:val="20"/>
                <w:szCs w:val="20"/>
              </w:rPr>
              <w:t>подземные</w:t>
            </w:r>
          </w:p>
          <w:p w14:paraId="7D8CB388" w14:textId="48DF8B37" w:rsidR="00AA56BE" w:rsidRPr="001965F9" w:rsidRDefault="00AA56BE" w:rsidP="00AA56BE">
            <w:pPr>
              <w:pStyle w:val="TableParagraph"/>
              <w:jc w:val="center"/>
              <w:rPr>
                <w:rFonts w:ascii="Times New Roman" w:hAnsi="Times New Roman" w:cs="Times New Roman"/>
                <w:sz w:val="20"/>
                <w:szCs w:val="20"/>
                <w:lang w:val="ru-RU"/>
              </w:rPr>
            </w:pPr>
            <w:r w:rsidRPr="001965F9">
              <w:rPr>
                <w:rStyle w:val="2Arial7pt"/>
                <w:rFonts w:ascii="Times New Roman" w:hAnsi="Times New Roman" w:cs="Times New Roman"/>
                <w:sz w:val="20"/>
                <w:szCs w:val="20"/>
              </w:rPr>
              <w:t>сооружения</w:t>
            </w:r>
          </w:p>
        </w:tc>
        <w:tc>
          <w:tcPr>
            <w:tcW w:w="1134" w:type="dxa"/>
            <w:tcBorders>
              <w:top w:val="single" w:sz="8" w:space="0" w:color="000000"/>
              <w:left w:val="single" w:sz="8" w:space="0" w:color="000000"/>
              <w:bottom w:val="single" w:sz="8" w:space="0" w:color="000000"/>
              <w:right w:val="single" w:sz="8" w:space="0" w:color="000000"/>
            </w:tcBorders>
            <w:vAlign w:val="center"/>
          </w:tcPr>
          <w:p w14:paraId="19D06AEF" w14:textId="42ECA1E9" w:rsidR="00AA56BE" w:rsidRPr="001965F9" w:rsidRDefault="00AA56BE" w:rsidP="00AA56BE">
            <w:pPr>
              <w:pStyle w:val="TableParagraph"/>
              <w:jc w:val="center"/>
              <w:rPr>
                <w:rFonts w:ascii="Times New Roman" w:hAnsi="Times New Roman" w:cs="Times New Roman"/>
                <w:sz w:val="20"/>
                <w:szCs w:val="20"/>
                <w:lang w:val="ru-RU"/>
              </w:rPr>
            </w:pPr>
            <w:r w:rsidRPr="001965F9">
              <w:rPr>
                <w:rStyle w:val="2Arial7pt"/>
                <w:rFonts w:ascii="Times New Roman" w:hAnsi="Times New Roman" w:cs="Times New Roman"/>
                <w:sz w:val="20"/>
                <w:szCs w:val="20"/>
              </w:rPr>
              <w:t>03.08 2011</w:t>
            </w:r>
          </w:p>
        </w:tc>
        <w:tc>
          <w:tcPr>
            <w:tcW w:w="1276" w:type="dxa"/>
            <w:tcBorders>
              <w:top w:val="single" w:sz="8" w:space="0" w:color="000000"/>
              <w:left w:val="single" w:sz="8" w:space="0" w:color="000000"/>
              <w:bottom w:val="single" w:sz="8" w:space="0" w:color="000000"/>
              <w:right w:val="single" w:sz="8" w:space="0" w:color="000000"/>
            </w:tcBorders>
            <w:vAlign w:val="center"/>
          </w:tcPr>
          <w:p w14:paraId="6BA3167B" w14:textId="0B0C34D3" w:rsidR="00AA56BE" w:rsidRPr="001965F9" w:rsidRDefault="00AA56BE" w:rsidP="00AA56BE">
            <w:pPr>
              <w:pStyle w:val="TableParagraph"/>
              <w:jc w:val="center"/>
              <w:rPr>
                <w:rFonts w:ascii="Times New Roman" w:hAnsi="Times New Roman" w:cs="Times New Roman"/>
                <w:sz w:val="20"/>
                <w:szCs w:val="20"/>
                <w:lang w:val="ru-RU"/>
              </w:rPr>
            </w:pPr>
            <w:r w:rsidRPr="001965F9">
              <w:rPr>
                <w:rStyle w:val="2Arial7pt"/>
                <w:rFonts w:ascii="Times New Roman" w:hAnsi="Times New Roman" w:cs="Times New Roman"/>
                <w:sz w:val="20"/>
                <w:szCs w:val="20"/>
              </w:rPr>
              <w:t>бессрочно</w:t>
            </w:r>
          </w:p>
        </w:tc>
        <w:tc>
          <w:tcPr>
            <w:tcW w:w="1134" w:type="dxa"/>
            <w:tcBorders>
              <w:top w:val="single" w:sz="8" w:space="0" w:color="000000"/>
              <w:left w:val="single" w:sz="8" w:space="0" w:color="000000"/>
              <w:bottom w:val="single" w:sz="8" w:space="0" w:color="000000"/>
              <w:right w:val="single" w:sz="8" w:space="0" w:color="000000"/>
            </w:tcBorders>
            <w:vAlign w:val="center"/>
          </w:tcPr>
          <w:p w14:paraId="6AA26DB5" w14:textId="6E533993" w:rsidR="00AA56BE" w:rsidRPr="001965F9" w:rsidRDefault="00AA56BE" w:rsidP="001965F9">
            <w:pPr>
              <w:pStyle w:val="TableParagraph"/>
              <w:jc w:val="center"/>
              <w:rPr>
                <w:rFonts w:ascii="Times New Roman" w:hAnsi="Times New Roman" w:cs="Times New Roman"/>
                <w:sz w:val="20"/>
                <w:szCs w:val="20"/>
              </w:rPr>
            </w:pPr>
            <w:r w:rsidRPr="001965F9">
              <w:rPr>
                <w:rStyle w:val="2Arial7pt"/>
                <w:rFonts w:ascii="Times New Roman" w:hAnsi="Times New Roman" w:cs="Times New Roman"/>
                <w:sz w:val="20"/>
                <w:szCs w:val="20"/>
              </w:rPr>
              <w:t>1</w:t>
            </w:r>
          </w:p>
        </w:tc>
      </w:tr>
    </w:tbl>
    <w:p w14:paraId="19E51D89" w14:textId="10DC5034" w:rsidR="004027D5" w:rsidRDefault="004027D5">
      <w:pPr>
        <w:rPr>
          <w:rFonts w:cs="Times New Roman"/>
          <w:sz w:val="28"/>
          <w:szCs w:val="28"/>
        </w:rPr>
      </w:pPr>
      <w:r>
        <w:rPr>
          <w:rFonts w:cs="Times New Roman"/>
          <w:sz w:val="28"/>
          <w:szCs w:val="28"/>
        </w:rPr>
        <w:br w:type="page"/>
      </w:r>
    </w:p>
    <w:p w14:paraId="330EB625" w14:textId="77777777" w:rsidR="004027D5" w:rsidRDefault="004027D5" w:rsidP="00256842">
      <w:pPr>
        <w:tabs>
          <w:tab w:val="left" w:pos="284"/>
        </w:tabs>
        <w:suppressAutoHyphens/>
        <w:spacing w:after="0" w:line="240" w:lineRule="auto"/>
        <w:ind w:firstLine="680"/>
        <w:jc w:val="both"/>
        <w:rPr>
          <w:rFonts w:cs="Times New Roman"/>
          <w:sz w:val="28"/>
          <w:szCs w:val="28"/>
        </w:rPr>
        <w:sectPr w:rsidR="004027D5" w:rsidSect="009118B3">
          <w:pgSz w:w="16838" w:h="11906" w:orient="landscape" w:code="9"/>
          <w:pgMar w:top="1134" w:right="680" w:bottom="680" w:left="680" w:header="709" w:footer="709" w:gutter="0"/>
          <w:cols w:space="708"/>
          <w:docGrid w:linePitch="360"/>
        </w:sectPr>
      </w:pPr>
    </w:p>
    <w:p w14:paraId="7BBFE925" w14:textId="1198EED2" w:rsidR="00256842" w:rsidRPr="00256842" w:rsidRDefault="00256842" w:rsidP="00256842">
      <w:pPr>
        <w:tabs>
          <w:tab w:val="left" w:pos="284"/>
        </w:tabs>
        <w:suppressAutoHyphens/>
        <w:spacing w:after="0" w:line="240" w:lineRule="auto"/>
        <w:ind w:firstLine="680"/>
        <w:jc w:val="both"/>
        <w:rPr>
          <w:rFonts w:cs="Times New Roman"/>
          <w:sz w:val="28"/>
          <w:szCs w:val="28"/>
        </w:rPr>
      </w:pPr>
      <w:r w:rsidRPr="00256842">
        <w:rPr>
          <w:rFonts w:cs="Times New Roman"/>
          <w:sz w:val="28"/>
          <w:szCs w:val="28"/>
        </w:rPr>
        <w:lastRenderedPageBreak/>
        <w:t>Все скважины в пределах лицензий имеют утвержденную 1 зону санитарной охраны.</w:t>
      </w:r>
    </w:p>
    <w:p w14:paraId="5B849759" w14:textId="4F2878FB" w:rsidR="00256842" w:rsidRPr="00256842" w:rsidRDefault="00256842" w:rsidP="002336D8">
      <w:pPr>
        <w:tabs>
          <w:tab w:val="left" w:pos="284"/>
        </w:tabs>
        <w:suppressAutoHyphens/>
        <w:spacing w:after="0" w:line="240" w:lineRule="auto"/>
        <w:ind w:firstLine="680"/>
        <w:jc w:val="both"/>
        <w:rPr>
          <w:rFonts w:cs="Times New Roman"/>
          <w:sz w:val="28"/>
          <w:szCs w:val="28"/>
        </w:rPr>
      </w:pPr>
      <w:r w:rsidRPr="00256842">
        <w:rPr>
          <w:rFonts w:cs="Times New Roman"/>
          <w:sz w:val="28"/>
          <w:szCs w:val="28"/>
        </w:rPr>
        <w:t>Для обеспечения режима санитарно-эпидемиологической надежности воды необходимо разработать и утвердить проекты, границы и режимы зон санитарной охраны источников питьевого водоснабжения. На проектируемые скважины хозяйственно-питьевого водоснабжения также должны быть разработаны проекты границ зон санитарной охраны. Для повышения надежности системы хозяйственно-питьевого водоснабжения необходимо обеспечить надлежащий контроль за состоянием источников и выполнением режимов зон санитарной охраны.</w:t>
      </w:r>
    </w:p>
    <w:p w14:paraId="08AF1956" w14:textId="77777777" w:rsidR="00256842" w:rsidRPr="00256842" w:rsidRDefault="00256842" w:rsidP="00256842">
      <w:pPr>
        <w:shd w:val="clear" w:color="auto" w:fill="FFFFFF"/>
        <w:spacing w:after="0" w:line="240" w:lineRule="auto"/>
        <w:ind w:firstLine="680"/>
        <w:jc w:val="both"/>
        <w:rPr>
          <w:rFonts w:cs="Times New Roman"/>
          <w:sz w:val="28"/>
          <w:szCs w:val="28"/>
        </w:rPr>
      </w:pPr>
      <w:r w:rsidRPr="00256842">
        <w:rPr>
          <w:rFonts w:cs="Times New Roman"/>
          <w:sz w:val="28"/>
          <w:szCs w:val="28"/>
        </w:rPr>
        <w:t xml:space="preserve">Для улучшения санитарно-охранного режима необходимо разработать силами специализированных организаций на последующих стадиях проектирования проекты санитарно-защитных зон водозаборов </w:t>
      </w:r>
      <w:r w:rsidRPr="00256842">
        <w:rPr>
          <w:rFonts w:cs="Times New Roman"/>
          <w:sz w:val="28"/>
          <w:szCs w:val="28"/>
          <w:lang w:val="en-US"/>
        </w:rPr>
        <w:t>II</w:t>
      </w:r>
      <w:r w:rsidRPr="00256842">
        <w:rPr>
          <w:rFonts w:cs="Times New Roman"/>
          <w:sz w:val="28"/>
          <w:szCs w:val="28"/>
        </w:rPr>
        <w:t>-</w:t>
      </w:r>
      <w:r w:rsidRPr="00256842">
        <w:rPr>
          <w:rFonts w:cs="Times New Roman"/>
          <w:sz w:val="28"/>
          <w:szCs w:val="28"/>
          <w:lang w:val="en-US"/>
        </w:rPr>
        <w:t>III</w:t>
      </w:r>
      <w:r w:rsidRPr="00256842">
        <w:rPr>
          <w:rFonts w:cs="Times New Roman"/>
          <w:sz w:val="28"/>
          <w:szCs w:val="28"/>
        </w:rPr>
        <w:t xml:space="preserve"> пояса. В </w:t>
      </w:r>
      <w:r w:rsidRPr="00256842">
        <w:rPr>
          <w:rFonts w:cs="Times New Roman"/>
          <w:sz w:val="28"/>
          <w:szCs w:val="28"/>
          <w:lang w:val="en-US"/>
        </w:rPr>
        <w:t>I</w:t>
      </w:r>
      <w:r w:rsidRPr="00256842">
        <w:rPr>
          <w:rFonts w:cs="Times New Roman"/>
          <w:sz w:val="28"/>
          <w:szCs w:val="28"/>
        </w:rPr>
        <w:t xml:space="preserve"> и </w:t>
      </w:r>
      <w:r w:rsidRPr="00256842">
        <w:rPr>
          <w:rFonts w:cs="Times New Roman"/>
          <w:sz w:val="28"/>
          <w:szCs w:val="28"/>
          <w:lang w:val="en-US"/>
        </w:rPr>
        <w:t>II</w:t>
      </w:r>
      <w:r w:rsidRPr="00256842">
        <w:rPr>
          <w:rFonts w:cs="Times New Roman"/>
          <w:sz w:val="28"/>
          <w:szCs w:val="28"/>
        </w:rPr>
        <w:t xml:space="preserve"> поясе санитарной охраны источников водоснабжения, в том числе водозаборов, выдерживать правила санитарной охраны. В </w:t>
      </w:r>
      <w:r w:rsidRPr="00256842">
        <w:rPr>
          <w:rFonts w:cs="Times New Roman"/>
          <w:sz w:val="28"/>
          <w:szCs w:val="28"/>
          <w:lang w:val="en-US"/>
        </w:rPr>
        <w:t>I</w:t>
      </w:r>
      <w:r w:rsidRPr="00256842">
        <w:rPr>
          <w:rFonts w:cs="Times New Roman"/>
          <w:sz w:val="28"/>
          <w:szCs w:val="28"/>
        </w:rPr>
        <w:t xml:space="preserve"> поясе запретить: все виды строительства, проживание людей, выпуск стоков, применение ядохимикатов, органических и минеральных удобрений. Во втором поясе санитарной охраны все виды строительной и производственной деятельности согласовать с органами охраны природы и СЭС.</w:t>
      </w:r>
    </w:p>
    <w:p w14:paraId="406BB037" w14:textId="4FCAC4F6" w:rsidR="00256842" w:rsidRDefault="00256842" w:rsidP="00256842">
      <w:pPr>
        <w:pStyle w:val="ConsTitle"/>
        <w:widowControl/>
        <w:ind w:firstLine="680"/>
        <w:jc w:val="both"/>
        <w:rPr>
          <w:rFonts w:ascii="Times New Roman" w:hAnsi="Times New Roman" w:cs="Times New Roman"/>
          <w:b w:val="0"/>
          <w:sz w:val="28"/>
          <w:szCs w:val="28"/>
        </w:rPr>
      </w:pPr>
      <w:r w:rsidRPr="00256842">
        <w:rPr>
          <w:rFonts w:ascii="Times New Roman" w:hAnsi="Times New Roman" w:cs="Times New Roman"/>
          <w:b w:val="0"/>
          <w:sz w:val="28"/>
          <w:szCs w:val="28"/>
        </w:rPr>
        <w:t>В целях охраны недр организациям, осуществляющим добычу полезных ископаемых, необходимо строго соблюдать требования природоохранного законодательства, предусмотренные законом РФ «О недрах» (от 21.02.1992 года № 2395-1) и «Правилами охраны недр» (от 6.06.2003 г. № 71).</w:t>
      </w:r>
    </w:p>
    <w:p w14:paraId="30F2E750" w14:textId="289CD5DB" w:rsidR="005E7550" w:rsidRPr="00256842" w:rsidRDefault="005E7550" w:rsidP="00256842">
      <w:pPr>
        <w:pStyle w:val="ConsTitle"/>
        <w:widowControl/>
        <w:ind w:firstLine="680"/>
        <w:jc w:val="both"/>
        <w:rPr>
          <w:rFonts w:ascii="Times New Roman" w:hAnsi="Times New Roman" w:cs="Times New Roman"/>
          <w:b w:val="0"/>
          <w:sz w:val="28"/>
          <w:szCs w:val="28"/>
        </w:rPr>
      </w:pPr>
      <w:r>
        <w:rPr>
          <w:rFonts w:ascii="Times New Roman" w:hAnsi="Times New Roman" w:cs="Times New Roman"/>
          <w:b w:val="0"/>
          <w:sz w:val="28"/>
          <w:szCs w:val="28"/>
        </w:rPr>
        <w:t xml:space="preserve">Также на территории Смоленского сельского поселения действует лицензия КРД 05297 НЭ </w:t>
      </w:r>
      <w:proofErr w:type="spellStart"/>
      <w:r w:rsidRPr="005E7550">
        <w:rPr>
          <w:rFonts w:ascii="Times New Roman" w:hAnsi="Times New Roman" w:cs="Times New Roman"/>
          <w:b w:val="0"/>
          <w:sz w:val="28"/>
          <w:szCs w:val="28"/>
        </w:rPr>
        <w:t>Новодмитриевское</w:t>
      </w:r>
      <w:proofErr w:type="spellEnd"/>
      <w:r w:rsidRPr="005E7550">
        <w:rPr>
          <w:rFonts w:ascii="Times New Roman" w:hAnsi="Times New Roman" w:cs="Times New Roman"/>
          <w:b w:val="0"/>
          <w:sz w:val="28"/>
          <w:szCs w:val="28"/>
        </w:rPr>
        <w:t xml:space="preserve"> нефтегазоконденсатное месторождение</w:t>
      </w:r>
      <w:r>
        <w:rPr>
          <w:rFonts w:ascii="Times New Roman" w:hAnsi="Times New Roman" w:cs="Times New Roman"/>
          <w:b w:val="0"/>
          <w:sz w:val="28"/>
          <w:szCs w:val="28"/>
        </w:rPr>
        <w:t xml:space="preserve">, зарегистрированное с 28.11.2016 и сроком до </w:t>
      </w:r>
      <w:r w:rsidR="008D75D5">
        <w:rPr>
          <w:rFonts w:ascii="Times New Roman" w:hAnsi="Times New Roman" w:cs="Times New Roman"/>
          <w:b w:val="0"/>
          <w:sz w:val="28"/>
          <w:szCs w:val="28"/>
        </w:rPr>
        <w:t>31</w:t>
      </w:r>
      <w:r>
        <w:rPr>
          <w:rFonts w:ascii="Times New Roman" w:hAnsi="Times New Roman" w:cs="Times New Roman"/>
          <w:b w:val="0"/>
          <w:sz w:val="28"/>
          <w:szCs w:val="28"/>
        </w:rPr>
        <w:t>.1</w:t>
      </w:r>
      <w:r w:rsidR="008D75D5">
        <w:rPr>
          <w:rFonts w:ascii="Times New Roman" w:hAnsi="Times New Roman" w:cs="Times New Roman"/>
          <w:b w:val="0"/>
          <w:sz w:val="28"/>
          <w:szCs w:val="28"/>
        </w:rPr>
        <w:t>2</w:t>
      </w:r>
      <w:r>
        <w:rPr>
          <w:rFonts w:ascii="Times New Roman" w:hAnsi="Times New Roman" w:cs="Times New Roman"/>
          <w:b w:val="0"/>
          <w:sz w:val="28"/>
          <w:szCs w:val="28"/>
        </w:rPr>
        <w:t>.2031г</w:t>
      </w:r>
      <w:r w:rsidR="008D75D5">
        <w:rPr>
          <w:rFonts w:ascii="Times New Roman" w:hAnsi="Times New Roman" w:cs="Times New Roman"/>
          <w:b w:val="0"/>
          <w:sz w:val="28"/>
          <w:szCs w:val="28"/>
        </w:rPr>
        <w:t xml:space="preserve">. Недропользователь </w:t>
      </w:r>
      <w:r w:rsidR="008D75D5" w:rsidRPr="008D75D5">
        <w:rPr>
          <w:rFonts w:ascii="Times New Roman" w:hAnsi="Times New Roman" w:cs="Times New Roman"/>
          <w:b w:val="0"/>
          <w:sz w:val="28"/>
          <w:szCs w:val="28"/>
        </w:rPr>
        <w:t>ОАО "</w:t>
      </w:r>
      <w:proofErr w:type="spellStart"/>
      <w:r w:rsidR="008D75D5" w:rsidRPr="008D75D5">
        <w:rPr>
          <w:rFonts w:ascii="Times New Roman" w:hAnsi="Times New Roman" w:cs="Times New Roman"/>
          <w:b w:val="0"/>
          <w:sz w:val="28"/>
          <w:szCs w:val="28"/>
        </w:rPr>
        <w:t>Нефтеная</w:t>
      </w:r>
      <w:proofErr w:type="spellEnd"/>
      <w:r w:rsidR="008D75D5" w:rsidRPr="008D75D5">
        <w:rPr>
          <w:rFonts w:ascii="Times New Roman" w:hAnsi="Times New Roman" w:cs="Times New Roman"/>
          <w:b w:val="0"/>
          <w:sz w:val="28"/>
          <w:szCs w:val="28"/>
        </w:rPr>
        <w:t xml:space="preserve"> компания "Роснефть"</w:t>
      </w:r>
      <w:r w:rsidR="008D75D5">
        <w:rPr>
          <w:rFonts w:ascii="Times New Roman" w:hAnsi="Times New Roman" w:cs="Times New Roman"/>
          <w:b w:val="0"/>
          <w:sz w:val="28"/>
          <w:szCs w:val="28"/>
        </w:rPr>
        <w:t xml:space="preserve">. </w:t>
      </w:r>
      <w:r w:rsidR="008D75D5" w:rsidRPr="008D75D5">
        <w:rPr>
          <w:rFonts w:ascii="Times New Roman" w:hAnsi="Times New Roman" w:cs="Times New Roman"/>
          <w:b w:val="0"/>
          <w:sz w:val="28"/>
          <w:szCs w:val="28"/>
        </w:rPr>
        <w:t>Восточно-Северское нефтегазоконденсатное месторождение</w:t>
      </w:r>
      <w:r w:rsidR="008D75D5">
        <w:rPr>
          <w:rFonts w:ascii="Times New Roman" w:hAnsi="Times New Roman" w:cs="Times New Roman"/>
          <w:b w:val="0"/>
          <w:sz w:val="28"/>
          <w:szCs w:val="28"/>
        </w:rPr>
        <w:t xml:space="preserve"> лицензия КРД 05279 со сроком действия с 10.11.2016 до 01.07.2034г.</w:t>
      </w:r>
    </w:p>
    <w:p w14:paraId="7E53FBC1" w14:textId="77777777" w:rsidR="00256842" w:rsidRPr="00256842" w:rsidRDefault="00256842" w:rsidP="00256842">
      <w:pPr>
        <w:spacing w:after="0" w:line="240" w:lineRule="auto"/>
        <w:ind w:firstLine="680"/>
        <w:jc w:val="both"/>
        <w:rPr>
          <w:rFonts w:cs="Times New Roman"/>
          <w:sz w:val="28"/>
          <w:szCs w:val="28"/>
        </w:rPr>
      </w:pPr>
      <w:r w:rsidRPr="00256842">
        <w:rPr>
          <w:rFonts w:cs="Times New Roman"/>
          <w:sz w:val="28"/>
          <w:szCs w:val="28"/>
        </w:rPr>
        <w:t>По завершении добычных работ или при отработке отдельных участков месторождений необходимо проведение рекультивационных работ.</w:t>
      </w:r>
    </w:p>
    <w:p w14:paraId="76EE09C8" w14:textId="3C9CF3FB" w:rsidR="00256842" w:rsidRDefault="00256842" w:rsidP="00256842">
      <w:pPr>
        <w:widowControl w:val="0"/>
        <w:shd w:val="clear" w:color="auto" w:fill="FFFFFF"/>
        <w:tabs>
          <w:tab w:val="left" w:pos="173"/>
        </w:tabs>
        <w:autoSpaceDE w:val="0"/>
        <w:autoSpaceDN w:val="0"/>
        <w:adjustRightInd w:val="0"/>
        <w:spacing w:after="0" w:line="240" w:lineRule="auto"/>
        <w:ind w:firstLine="680"/>
        <w:jc w:val="both"/>
        <w:rPr>
          <w:rFonts w:cs="Times New Roman"/>
          <w:spacing w:val="3"/>
          <w:sz w:val="28"/>
          <w:szCs w:val="28"/>
        </w:rPr>
      </w:pPr>
      <w:r w:rsidRPr="00256842">
        <w:rPr>
          <w:rFonts w:cs="Times New Roman"/>
          <w:spacing w:val="3"/>
          <w:sz w:val="28"/>
          <w:szCs w:val="28"/>
        </w:rPr>
        <w:t xml:space="preserve">Важнейшей целью природно-ресурсной политики является обеспечение рационального и эффективного использования природно-ресурсного потенциала территории с целью удовлетворения текущих и перспективных потребностей экономики. Она должна обеспечить осуществление принципиальных структурных преобразований, исключающих неэффективное </w:t>
      </w:r>
      <w:proofErr w:type="spellStart"/>
      <w:r w:rsidRPr="00256842">
        <w:rPr>
          <w:rFonts w:cs="Times New Roman"/>
          <w:spacing w:val="3"/>
          <w:sz w:val="28"/>
          <w:szCs w:val="28"/>
        </w:rPr>
        <w:t>ресурсорасточительное</w:t>
      </w:r>
      <w:proofErr w:type="spellEnd"/>
      <w:r w:rsidRPr="00256842">
        <w:rPr>
          <w:rFonts w:cs="Times New Roman"/>
          <w:spacing w:val="3"/>
          <w:sz w:val="28"/>
          <w:szCs w:val="28"/>
        </w:rPr>
        <w:t xml:space="preserve"> природопользование, создание экономических механизмов комплексного решения задач рационального использования, охраны и воспроизводства природных ресурсов, включая государственную поддержку новых методов и способов изучения, прогнозирования, мониторинга состояния природной среды, совершенствование взаимоувязанных систем кадастров на основе цифровых геоинформационных систем.</w:t>
      </w:r>
    </w:p>
    <w:p w14:paraId="6C48A5BE" w14:textId="54890829" w:rsidR="00FC1128" w:rsidRDefault="00FC1128">
      <w:pPr>
        <w:rPr>
          <w:rFonts w:cs="Times New Roman"/>
          <w:spacing w:val="3"/>
          <w:sz w:val="28"/>
          <w:szCs w:val="28"/>
        </w:rPr>
      </w:pPr>
      <w:r>
        <w:rPr>
          <w:rFonts w:cs="Times New Roman"/>
          <w:spacing w:val="3"/>
          <w:sz w:val="28"/>
          <w:szCs w:val="28"/>
        </w:rPr>
        <w:br w:type="page"/>
      </w:r>
    </w:p>
    <w:p w14:paraId="56C07166" w14:textId="6DB7EAC1" w:rsidR="007A3CCD" w:rsidRDefault="007A3CCD" w:rsidP="007A3CCD">
      <w:pPr>
        <w:pStyle w:val="2"/>
      </w:pPr>
      <w:bookmarkStart w:id="107" w:name="_Toc161064200"/>
      <w:r w:rsidRPr="00256842">
        <w:lastRenderedPageBreak/>
        <w:t>3.</w:t>
      </w:r>
      <w:r>
        <w:t>7</w:t>
      </w:r>
      <w:r w:rsidRPr="00256842">
        <w:t xml:space="preserve">. Мероприятия по охране </w:t>
      </w:r>
      <w:r>
        <w:t>животного мира</w:t>
      </w:r>
      <w:bookmarkEnd w:id="107"/>
    </w:p>
    <w:p w14:paraId="1FDDB882" w14:textId="77777777" w:rsidR="007A3CCD" w:rsidRDefault="007A3CCD" w:rsidP="007A3CCD">
      <w:pPr>
        <w:pStyle w:val="affffff2"/>
        <w:spacing w:line="240" w:lineRule="auto"/>
        <w:ind w:firstLine="851"/>
      </w:pPr>
    </w:p>
    <w:p w14:paraId="0F8E1D24" w14:textId="76CE19B7" w:rsidR="007A3CCD" w:rsidRDefault="007A3CCD" w:rsidP="007A3CCD">
      <w:pPr>
        <w:pStyle w:val="affffff2"/>
        <w:spacing w:line="240" w:lineRule="auto"/>
        <w:ind w:firstLine="851"/>
      </w:pPr>
      <w:r>
        <w:t>Территория Смоленского сельского поселения Северского района входит в состав ареалов и мест обитания видов (подвидов) объектов животного мира, занесенных в Красную книгу Российской Федерации и (или) в Красную книгу Краснодарского края.</w:t>
      </w:r>
    </w:p>
    <w:p w14:paraId="5A00B2A3" w14:textId="77777777" w:rsidR="007A3CCD" w:rsidRDefault="007A3CCD" w:rsidP="007A3CCD">
      <w:pPr>
        <w:pStyle w:val="affffff2"/>
        <w:spacing w:line="240" w:lineRule="auto"/>
        <w:ind w:firstLine="851"/>
      </w:pPr>
      <w:r>
        <w:t>В соответствии   с пунктом 2 постановления главы администрации Краснодарского края от 26 июля 2001года, № 670 «О Красной книге Краснодарского края» Красная книга Краснодарского края является официальным документом, содержащим сведения о состоянии, распространении и мерах охраны редких и находящихся под угрозой исчезновения видов диких животных, обитающих на территории Краснодарского края. Действующий в настоящее время Перечень таксонов животных, занесенных в Красную книгу Краснодарского края, утвержден постановлением главы администрации (губернатора) Краснодарского края от 22 декабря 2017 года, № 1029, Перечень (список) объектов животного мира, зане-сенных в Красную книгу Российской Федерации, утвержден приказом Минприроды России от 24 марта 2020 года, № 162 «Об утверждении Перечня объектов животного мира, занесенных в Красную книгу Российской Федерации».</w:t>
      </w:r>
    </w:p>
    <w:p w14:paraId="67D1F8C5" w14:textId="5AAB762D" w:rsidR="007A3CCD" w:rsidRDefault="007A3CCD" w:rsidP="007A3CCD">
      <w:pPr>
        <w:pStyle w:val="affffff2"/>
        <w:spacing w:line="240" w:lineRule="auto"/>
        <w:ind w:firstLine="851"/>
      </w:pPr>
      <w:r>
        <w:t>Электронная версия действующего третьего издания Красной книги Краснодарского края размещена на официальном сайте министерства природных ресурсов Краснодарского края в информационно-коммуникационной сети «Интернет» (</w:t>
      </w:r>
      <w:proofErr w:type="spellStart"/>
      <w:r w:rsidR="00A40FA4">
        <w:t>htt</w:t>
      </w:r>
      <w:proofErr w:type="spellEnd"/>
      <w:r w:rsidR="00A40FA4">
        <w:rPr>
          <w:lang w:val="en-US"/>
        </w:rPr>
        <w:t>p</w:t>
      </w:r>
      <w:r w:rsidR="00A40FA4">
        <w:t>:/</w:t>
      </w:r>
      <w:proofErr w:type="spellStart"/>
      <w:r w:rsidR="00A40FA4">
        <w:t>mpr</w:t>
      </w:r>
      <w:r w:rsidR="00A40FA4" w:rsidRPr="00FC47DC">
        <w:t>.</w:t>
      </w:r>
      <w:r w:rsidR="00A40FA4">
        <w:t>k</w:t>
      </w:r>
      <w:r w:rsidR="00A40FA4">
        <w:rPr>
          <w:lang w:val="en-US"/>
        </w:rPr>
        <w:t>rasnodar</w:t>
      </w:r>
      <w:proofErr w:type="spellEnd"/>
      <w:r w:rsidR="00A40FA4">
        <w:t>.</w:t>
      </w:r>
      <w:proofErr w:type="spellStart"/>
      <w:r w:rsidR="00A40FA4">
        <w:t>ru</w:t>
      </w:r>
      <w:proofErr w:type="spellEnd"/>
      <w:r>
        <w:t>) в открытом для общего пользования разделе «Красная книга Краснодарского края». Вопрос о наличии или отсутствии особей и (или) мест обитания тех или иных видов (подвидов) объектов животного мира,  занесенных в Красную книгу Российской Федерации и (или) в Красную книгу Краснодарского края, на каждом конкретном участке, который планируется использовать для строительства, реконструкции, капитального ремонта или размещения объектов, либо для иных видов деятельности, способных оказать воздействие на упомянутых объектов животного мира и места их обитания, может быть решен посредством проведения полевых (натурных) и камеральных исследований профильными научными организациями.</w:t>
      </w:r>
    </w:p>
    <w:p w14:paraId="7D418A6F" w14:textId="77777777" w:rsidR="007A3CCD" w:rsidRDefault="007A3CCD" w:rsidP="007A3CCD">
      <w:pPr>
        <w:pStyle w:val="affffff2"/>
        <w:spacing w:line="240" w:lineRule="auto"/>
        <w:ind w:firstLine="851"/>
      </w:pPr>
      <w:r>
        <w:t>Вопрос о наличии или отсутствии особей и (или) мест обитания тех или иных видов (подвидов) объектов животного мира, занесенных в Красную книгу Российской Федерации и (или) в Красную книгу Краснодарского края, на каждом конкретном участке, который планируется использовать для строительства, реконструкции, капитального ремонта или размещения объектов, либо для иных видов деятельности, способных оказать воздействие на упомянутых объектов животного мира и места их обитания, может быть решен посредством проведения полевых (натурных) и камеральных исследований профильными научными организациями.</w:t>
      </w:r>
    </w:p>
    <w:p w14:paraId="5668C19A" w14:textId="77777777" w:rsidR="007A3CCD" w:rsidRDefault="007A3CCD" w:rsidP="007A3CCD">
      <w:pPr>
        <w:pStyle w:val="affffff2"/>
        <w:spacing w:line="240" w:lineRule="auto"/>
        <w:ind w:firstLine="851"/>
      </w:pPr>
      <w:r>
        <w:t xml:space="preserve">В соответствии с частью 2 статья 22 Закона о животном мире при размещении, проектировании и строительстве предприятий, сооружений и других объектов должны предусматриваться и проводиться мероприятия по сохранению среды обитания объектов животного мира и условий их размножения, нагула, отдыха и путей миграции. Кроме того, частью 1 статьи 56 упомянутого Федерального закона </w:t>
      </w:r>
      <w:r>
        <w:lastRenderedPageBreak/>
        <w:t>установлено, что юридические лица и граждане, причинившие вред объектам животного мира и среде их обитания, возмещают нанесенный ущерб добровольно либо по решению суда или арбитражного суда. Данные нормы законодательства распространяются на все группы объектов животного мира без исключения (охотничьи ресурсы, позвоночные, беспозвоночные, занесенные и не занесенные в Красные книги Российской Федерации и (или) Краснодарского края).</w:t>
      </w:r>
    </w:p>
    <w:p w14:paraId="0BD825C3" w14:textId="77777777" w:rsidR="007A3CCD" w:rsidRDefault="007A3CCD" w:rsidP="007A3CCD">
      <w:pPr>
        <w:pStyle w:val="affffff2"/>
        <w:spacing w:line="240" w:lineRule="auto"/>
        <w:ind w:firstLine="851"/>
      </w:pPr>
      <w:r>
        <w:t>В соответствии с пунктом 1.6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Краснодарского края, утвержденных постановлением главы администрации (губернатора) Краснодарского края от 23 августа 2016 г. № 642, при проектировании объектов капитального строительства и иных сооружений любого типа, планировании иной хозяйственной деятельности, оказывающей воздействие на объекты животного мира и среду их обитания, необходимо производить оценку их воздействия на окружающую среду в части объектов животного мира и среды их обитания, предусматривать мероприятия по охране объектов животного мира и среды их обитания (в том числе компенсационные природоохранные мероприятия), а при строительстве, реконструкции, капитальном ремонте объектов - реализовывать упомянутые мероприятия. Не допускается осуществление хозяйственной и иной деятельности, оказывающей воздействие на объекты животного мира и среду их обитания (за исключением мероприятий по охране, защите и воспроизводству лесов) без планирования и реализации мероприятий по охране объектов животного мира и среды их обитания, согласованных с органом исполнительной власти Краснодарского края, уполномоченным в области охраны и использования животного мира, его сохранения и восстановления среды обитания.</w:t>
      </w:r>
    </w:p>
    <w:p w14:paraId="7E2D6421" w14:textId="77777777" w:rsidR="007A3CCD" w:rsidRDefault="007A3CCD" w:rsidP="007A3CCD">
      <w:pPr>
        <w:pStyle w:val="affffff2"/>
        <w:spacing w:line="240" w:lineRule="auto"/>
        <w:ind w:firstLine="851"/>
      </w:pPr>
      <w:r>
        <w:t>В связи с этим, при проектировании каких-либо объектов необходимо произвести оценку его воздействия на окружающую среду в части объектов животного мира и среды их обитания и, по согласованию с министерством, предусмотреть и, в дальнейшем, реализовать мероприятия по охране объектов животного мира и среды их обитания, для чего перед прохождением экспертизы проектной документации необходимо направить соответствующие материалы в министерство.</w:t>
      </w:r>
    </w:p>
    <w:p w14:paraId="2E675255" w14:textId="4AAE88AE" w:rsidR="007A3CCD" w:rsidRDefault="007A3CCD" w:rsidP="007A3CCD">
      <w:pPr>
        <w:pStyle w:val="affffff2"/>
        <w:spacing w:line="240" w:lineRule="auto"/>
        <w:ind w:firstLine="851"/>
      </w:pPr>
      <w:r>
        <w:t>Также сообщаем, что территория Смоленского сельского поселения Северского района расположена в границах охотничьих угодий, в связи с этим при планировании использования земельных участков, находящихся в границах охотничьих угодий, необходимо учитывать интересы юридических лиц и индивидуальных предпринимателей, осуществляющих деятельность в сфере охотничьего хозяйства, а также охотников.</w:t>
      </w:r>
    </w:p>
    <w:p w14:paraId="484EF724" w14:textId="77777777" w:rsidR="007B77B4" w:rsidRPr="00256842" w:rsidRDefault="007B77B4" w:rsidP="00256842">
      <w:pPr>
        <w:widowControl w:val="0"/>
        <w:shd w:val="clear" w:color="auto" w:fill="FFFFFF"/>
        <w:tabs>
          <w:tab w:val="left" w:pos="173"/>
        </w:tabs>
        <w:autoSpaceDE w:val="0"/>
        <w:autoSpaceDN w:val="0"/>
        <w:adjustRightInd w:val="0"/>
        <w:spacing w:after="0" w:line="240" w:lineRule="auto"/>
        <w:ind w:firstLine="680"/>
        <w:jc w:val="both"/>
        <w:rPr>
          <w:rFonts w:cs="Times New Roman"/>
          <w:sz w:val="28"/>
          <w:szCs w:val="28"/>
        </w:rPr>
      </w:pPr>
    </w:p>
    <w:p w14:paraId="432AFB71" w14:textId="77777777" w:rsidR="00CA4F4C" w:rsidRDefault="00CA4F4C">
      <w:pPr>
        <w:rPr>
          <w:rFonts w:eastAsia="Times New Roman" w:cs="Times New Roman"/>
          <w:b/>
          <w:sz w:val="32"/>
          <w:szCs w:val="24"/>
          <w:lang w:eastAsia="zh-CN"/>
        </w:rPr>
      </w:pPr>
      <w:r>
        <w:br w:type="page"/>
      </w:r>
    </w:p>
    <w:p w14:paraId="24FA2270" w14:textId="5CA864AC" w:rsidR="00256842" w:rsidRPr="00256842" w:rsidRDefault="00256842" w:rsidP="007B77B4">
      <w:pPr>
        <w:pStyle w:val="1"/>
      </w:pPr>
      <w:bookmarkStart w:id="108" w:name="_Toc161064201"/>
      <w:r w:rsidRPr="00256842">
        <w:lastRenderedPageBreak/>
        <w:t>Заключение</w:t>
      </w:r>
      <w:bookmarkEnd w:id="108"/>
    </w:p>
    <w:p w14:paraId="2B07E201" w14:textId="77777777" w:rsidR="00256842" w:rsidRPr="00256842" w:rsidRDefault="00256842" w:rsidP="00256842">
      <w:pPr>
        <w:tabs>
          <w:tab w:val="left" w:pos="567"/>
        </w:tabs>
        <w:suppressAutoHyphens/>
        <w:spacing w:after="0" w:line="240" w:lineRule="auto"/>
        <w:ind w:firstLine="680"/>
        <w:jc w:val="both"/>
        <w:rPr>
          <w:rFonts w:cs="Times New Roman"/>
          <w:sz w:val="28"/>
          <w:szCs w:val="28"/>
        </w:rPr>
      </w:pPr>
      <w:r w:rsidRPr="00256842">
        <w:rPr>
          <w:rFonts w:cs="Times New Roman"/>
          <w:sz w:val="28"/>
          <w:szCs w:val="28"/>
        </w:rPr>
        <w:t>Принципы устойчивого развития, положенные в основу Генерального плана сельского поселения, предполагают сбалансированное развитие экономики, социальной сферы, экологии, эффективное использование инженерной и транспортной инфраструктуры, земельных ресурсов.</w:t>
      </w:r>
    </w:p>
    <w:p w14:paraId="6876067E" w14:textId="77777777" w:rsidR="00256842" w:rsidRPr="00256842" w:rsidRDefault="00256842" w:rsidP="00256842">
      <w:pPr>
        <w:tabs>
          <w:tab w:val="left" w:pos="567"/>
        </w:tabs>
        <w:suppressAutoHyphens/>
        <w:spacing w:after="0" w:line="240" w:lineRule="auto"/>
        <w:ind w:firstLine="680"/>
        <w:jc w:val="both"/>
        <w:rPr>
          <w:rFonts w:cs="Times New Roman"/>
          <w:sz w:val="28"/>
          <w:szCs w:val="28"/>
        </w:rPr>
      </w:pPr>
      <w:r w:rsidRPr="00256842">
        <w:rPr>
          <w:rFonts w:cs="Times New Roman"/>
          <w:sz w:val="28"/>
          <w:szCs w:val="28"/>
        </w:rPr>
        <w:t>Генеральный план на период до 2030 года разработан на основе анализа существующего использования территорий, инженерных инфраструктур, системы транспорта, анализа развития сельского поселения как планировочного подцентра Северского муниципального района Краснодарского края. Были проанализированы также долговременные тенденции и изменения социально демографических и миграционных процессов программ социально экономического развития Краснодарского края, Северского муниципального района и современные тенденции развития населенных пунктов.</w:t>
      </w:r>
    </w:p>
    <w:p w14:paraId="12E41094" w14:textId="77777777" w:rsidR="00256842" w:rsidRPr="00256842" w:rsidRDefault="00256842" w:rsidP="00256842">
      <w:pPr>
        <w:tabs>
          <w:tab w:val="left" w:pos="567"/>
        </w:tabs>
        <w:suppressAutoHyphens/>
        <w:spacing w:after="0" w:line="240" w:lineRule="auto"/>
        <w:ind w:firstLine="680"/>
        <w:jc w:val="both"/>
        <w:rPr>
          <w:rFonts w:cs="Times New Roman"/>
          <w:sz w:val="28"/>
          <w:szCs w:val="28"/>
        </w:rPr>
      </w:pPr>
      <w:r w:rsidRPr="00256842">
        <w:rPr>
          <w:rFonts w:cs="Times New Roman"/>
          <w:sz w:val="28"/>
          <w:szCs w:val="28"/>
        </w:rPr>
        <w:t>Вследствие существенных изменений за последнее десятилетие социально экономической ситуации, очевидно, что опережающими темпами должна развиваться инженерная и транспортная инфраструктура.</w:t>
      </w:r>
    </w:p>
    <w:p w14:paraId="525CBA75" w14:textId="77777777" w:rsidR="00256842" w:rsidRPr="00256842" w:rsidRDefault="00256842" w:rsidP="00256842">
      <w:pPr>
        <w:tabs>
          <w:tab w:val="left" w:pos="567"/>
        </w:tabs>
        <w:suppressAutoHyphens/>
        <w:spacing w:after="0" w:line="240" w:lineRule="auto"/>
        <w:ind w:firstLine="680"/>
        <w:jc w:val="both"/>
        <w:rPr>
          <w:rFonts w:cs="Times New Roman"/>
          <w:sz w:val="28"/>
          <w:szCs w:val="28"/>
        </w:rPr>
      </w:pPr>
      <w:r w:rsidRPr="00256842">
        <w:rPr>
          <w:rFonts w:cs="Times New Roman"/>
          <w:sz w:val="28"/>
          <w:szCs w:val="28"/>
        </w:rPr>
        <w:t>Утверждение Генерального Плана Смоленского сельского поселения создаст необходимые условия эффективно использовать возможности, предоставляемые Национальными Проектами. Это послужит нормативной основой для подготовки градостроительной документации следующих уровней что, безусловно, скажется положительным образом на привлечение инвестиций в развитие сельского поселения.</w:t>
      </w:r>
    </w:p>
    <w:p w14:paraId="4A69F94A" w14:textId="77777777" w:rsidR="00256842" w:rsidRPr="00256842" w:rsidRDefault="00256842" w:rsidP="00256842">
      <w:pPr>
        <w:spacing w:after="0" w:line="240" w:lineRule="auto"/>
        <w:ind w:firstLine="680"/>
        <w:jc w:val="both"/>
        <w:rPr>
          <w:rFonts w:cs="Times New Roman"/>
        </w:rPr>
      </w:pPr>
    </w:p>
    <w:p w14:paraId="5E8D5D1B" w14:textId="77777777" w:rsidR="00256842" w:rsidRPr="00256842" w:rsidRDefault="00256842" w:rsidP="007B77B4">
      <w:pPr>
        <w:pStyle w:val="1"/>
      </w:pPr>
      <w:bookmarkStart w:id="109" w:name="_Toc161064202"/>
      <w:r w:rsidRPr="00256842">
        <w:t>ОСНОВНЫЕ ТЕХНИКО-ЭКОНОМИЧЕСКИЕ ПОКАЗАТЕЛИ ГЕНЕРАЛЬНОГО ПЛАНА СЕЛЬСКОГО ПОСЕЛЕНИЯ</w:t>
      </w:r>
      <w:bookmarkEnd w:id="109"/>
    </w:p>
    <w:p w14:paraId="3849EFC5" w14:textId="2D0B8C71" w:rsidR="002A2686" w:rsidRDefault="002A2686">
      <w:pPr>
        <w:rPr>
          <w:rFonts w:eastAsia="Times New Roman" w:cs="Times New Roman"/>
          <w:bCs/>
          <w:szCs w:val="24"/>
          <w:lang w:eastAsia="zh-CN"/>
        </w:rPr>
      </w:pPr>
    </w:p>
    <w:p w14:paraId="7039AAC0" w14:textId="574CCC64" w:rsidR="00256842" w:rsidRPr="00256842" w:rsidRDefault="00256842" w:rsidP="002A2686">
      <w:pPr>
        <w:pStyle w:val="ConsPlusTitle"/>
        <w:widowControl/>
        <w:ind w:firstLine="680"/>
        <w:jc w:val="right"/>
        <w:rPr>
          <w:b w:val="0"/>
        </w:rPr>
      </w:pPr>
      <w:r w:rsidRPr="00256842">
        <w:rPr>
          <w:b w:val="0"/>
        </w:rPr>
        <w:t>Таблица 32</w:t>
      </w:r>
    </w:p>
    <w:p w14:paraId="6F586EB3" w14:textId="77777777" w:rsidR="00256842" w:rsidRPr="00256842" w:rsidRDefault="00256842" w:rsidP="00256842">
      <w:pPr>
        <w:autoSpaceDE w:val="0"/>
        <w:autoSpaceDN w:val="0"/>
        <w:adjustRightInd w:val="0"/>
        <w:spacing w:after="0" w:line="240" w:lineRule="auto"/>
        <w:ind w:firstLine="680"/>
        <w:jc w:val="both"/>
        <w:rPr>
          <w:rFonts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2"/>
        <w:gridCol w:w="5128"/>
        <w:gridCol w:w="1175"/>
        <w:gridCol w:w="1084"/>
        <w:gridCol w:w="1615"/>
      </w:tblGrid>
      <w:tr w:rsidR="00256842" w:rsidRPr="00256842" w14:paraId="1CCEF835" w14:textId="77777777" w:rsidTr="002A2686">
        <w:trPr>
          <w:tblHeader/>
          <w:jc w:val="center"/>
        </w:trPr>
        <w:tc>
          <w:tcPr>
            <w:tcW w:w="632" w:type="dxa"/>
            <w:vAlign w:val="center"/>
          </w:tcPr>
          <w:p w14:paraId="2E9BB90C"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 п/п</w:t>
            </w:r>
          </w:p>
        </w:tc>
        <w:tc>
          <w:tcPr>
            <w:tcW w:w="5128" w:type="dxa"/>
            <w:vAlign w:val="center"/>
          </w:tcPr>
          <w:p w14:paraId="2716CA1E"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Показатели</w:t>
            </w:r>
          </w:p>
        </w:tc>
        <w:tc>
          <w:tcPr>
            <w:tcW w:w="1175" w:type="dxa"/>
            <w:vAlign w:val="center"/>
          </w:tcPr>
          <w:p w14:paraId="3054A2B0"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Ед. изм.</w:t>
            </w:r>
          </w:p>
        </w:tc>
        <w:tc>
          <w:tcPr>
            <w:tcW w:w="1084" w:type="dxa"/>
            <w:vAlign w:val="center"/>
          </w:tcPr>
          <w:p w14:paraId="39F1FFD9"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 xml:space="preserve">Совр. сост. </w:t>
            </w:r>
          </w:p>
        </w:tc>
        <w:tc>
          <w:tcPr>
            <w:tcW w:w="1615" w:type="dxa"/>
            <w:vAlign w:val="center"/>
          </w:tcPr>
          <w:p w14:paraId="13F0ED5E"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Расчетный срок</w:t>
            </w:r>
          </w:p>
        </w:tc>
      </w:tr>
      <w:tr w:rsidR="00256842" w:rsidRPr="00256842" w14:paraId="06FEE320" w14:textId="77777777" w:rsidTr="002A2686">
        <w:trPr>
          <w:jc w:val="center"/>
        </w:trPr>
        <w:tc>
          <w:tcPr>
            <w:tcW w:w="632" w:type="dxa"/>
          </w:tcPr>
          <w:p w14:paraId="4B14C08D" w14:textId="77777777" w:rsidR="00256842" w:rsidRPr="00256842" w:rsidRDefault="00256842" w:rsidP="0020087E">
            <w:pPr>
              <w:autoSpaceDE w:val="0"/>
              <w:snapToGrid w:val="0"/>
              <w:spacing w:after="0" w:line="240" w:lineRule="auto"/>
              <w:jc w:val="both"/>
              <w:rPr>
                <w:rFonts w:cs="Times New Roman"/>
                <w:b/>
                <w:bCs/>
                <w:szCs w:val="24"/>
              </w:rPr>
            </w:pPr>
            <w:r w:rsidRPr="00256842">
              <w:rPr>
                <w:rFonts w:cs="Times New Roman"/>
                <w:b/>
                <w:bCs/>
                <w:szCs w:val="24"/>
              </w:rPr>
              <w:t>1</w:t>
            </w:r>
          </w:p>
        </w:tc>
        <w:tc>
          <w:tcPr>
            <w:tcW w:w="9002" w:type="dxa"/>
            <w:gridSpan w:val="4"/>
          </w:tcPr>
          <w:p w14:paraId="762BBD02" w14:textId="77777777" w:rsidR="00256842" w:rsidRPr="00256842" w:rsidRDefault="00256842" w:rsidP="0020087E">
            <w:pPr>
              <w:autoSpaceDE w:val="0"/>
              <w:snapToGrid w:val="0"/>
              <w:spacing w:after="0" w:line="240" w:lineRule="auto"/>
              <w:jc w:val="both"/>
              <w:rPr>
                <w:rFonts w:cs="Times New Roman"/>
                <w:b/>
                <w:bCs/>
                <w:szCs w:val="24"/>
              </w:rPr>
            </w:pPr>
            <w:r w:rsidRPr="00256842">
              <w:rPr>
                <w:rFonts w:cs="Times New Roman"/>
                <w:b/>
                <w:bCs/>
                <w:szCs w:val="24"/>
              </w:rPr>
              <w:t>Территория</w:t>
            </w:r>
          </w:p>
        </w:tc>
      </w:tr>
      <w:tr w:rsidR="00256842" w:rsidRPr="00256842" w14:paraId="4870A633" w14:textId="77777777" w:rsidTr="002A2686">
        <w:trPr>
          <w:cantSplit/>
          <w:trHeight w:hRule="exact" w:val="332"/>
          <w:jc w:val="center"/>
        </w:trPr>
        <w:tc>
          <w:tcPr>
            <w:tcW w:w="632" w:type="dxa"/>
            <w:vMerge w:val="restart"/>
          </w:tcPr>
          <w:p w14:paraId="7B5BFD97"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1.1</w:t>
            </w:r>
          </w:p>
        </w:tc>
        <w:tc>
          <w:tcPr>
            <w:tcW w:w="5128" w:type="dxa"/>
          </w:tcPr>
          <w:p w14:paraId="131C8830"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b/>
                <w:szCs w:val="24"/>
              </w:rPr>
              <w:t xml:space="preserve">Всего, </w:t>
            </w:r>
            <w:r w:rsidRPr="00256842">
              <w:rPr>
                <w:rFonts w:cs="Times New Roman"/>
                <w:szCs w:val="24"/>
              </w:rPr>
              <w:t>в том числе:</w:t>
            </w:r>
          </w:p>
        </w:tc>
        <w:tc>
          <w:tcPr>
            <w:tcW w:w="1175" w:type="dxa"/>
          </w:tcPr>
          <w:p w14:paraId="48A15681"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га</w:t>
            </w:r>
          </w:p>
        </w:tc>
        <w:tc>
          <w:tcPr>
            <w:tcW w:w="1084" w:type="dxa"/>
          </w:tcPr>
          <w:p w14:paraId="70806E20" w14:textId="71D9B401" w:rsidR="00256842" w:rsidRPr="00256842" w:rsidRDefault="00256842" w:rsidP="0020087E">
            <w:pPr>
              <w:autoSpaceDE w:val="0"/>
              <w:snapToGrid w:val="0"/>
              <w:spacing w:after="0" w:line="240" w:lineRule="auto"/>
              <w:jc w:val="both"/>
              <w:rPr>
                <w:rFonts w:cs="Times New Roman"/>
                <w:b/>
                <w:szCs w:val="24"/>
              </w:rPr>
            </w:pPr>
            <w:r w:rsidRPr="00256842">
              <w:rPr>
                <w:rFonts w:cs="Times New Roman"/>
                <w:b/>
                <w:szCs w:val="24"/>
              </w:rPr>
              <w:t>50</w:t>
            </w:r>
            <w:r w:rsidR="00B335CF">
              <w:rPr>
                <w:rFonts w:cs="Times New Roman"/>
                <w:b/>
                <w:szCs w:val="24"/>
              </w:rPr>
              <w:t> </w:t>
            </w:r>
            <w:r w:rsidR="00CA210B">
              <w:rPr>
                <w:rFonts w:cs="Times New Roman"/>
                <w:b/>
                <w:szCs w:val="24"/>
              </w:rPr>
              <w:t>951</w:t>
            </w:r>
            <w:r w:rsidR="00B335CF">
              <w:rPr>
                <w:rFonts w:cs="Times New Roman"/>
                <w:b/>
                <w:szCs w:val="24"/>
              </w:rPr>
              <w:t>.06</w:t>
            </w:r>
          </w:p>
        </w:tc>
        <w:tc>
          <w:tcPr>
            <w:tcW w:w="1615" w:type="dxa"/>
          </w:tcPr>
          <w:p w14:paraId="0A0DA49C" w14:textId="08E1B106" w:rsidR="00256842" w:rsidRPr="00256842" w:rsidRDefault="00256842" w:rsidP="0020087E">
            <w:pPr>
              <w:autoSpaceDE w:val="0"/>
              <w:snapToGrid w:val="0"/>
              <w:spacing w:after="0" w:line="240" w:lineRule="auto"/>
              <w:jc w:val="both"/>
              <w:rPr>
                <w:rFonts w:cs="Times New Roman"/>
                <w:b/>
                <w:szCs w:val="24"/>
              </w:rPr>
            </w:pPr>
            <w:r w:rsidRPr="00256842">
              <w:rPr>
                <w:rFonts w:cs="Times New Roman"/>
                <w:b/>
                <w:szCs w:val="24"/>
              </w:rPr>
              <w:t>50</w:t>
            </w:r>
            <w:r w:rsidR="00093FA1">
              <w:rPr>
                <w:rFonts w:cs="Times New Roman"/>
                <w:b/>
                <w:szCs w:val="24"/>
              </w:rPr>
              <w:t> </w:t>
            </w:r>
            <w:r w:rsidR="00532F26">
              <w:rPr>
                <w:rFonts w:cs="Times New Roman"/>
                <w:b/>
                <w:szCs w:val="24"/>
              </w:rPr>
              <w:t>951</w:t>
            </w:r>
            <w:r w:rsidR="00093FA1">
              <w:rPr>
                <w:rFonts w:cs="Times New Roman"/>
                <w:b/>
                <w:szCs w:val="24"/>
              </w:rPr>
              <w:t>.06</w:t>
            </w:r>
          </w:p>
        </w:tc>
      </w:tr>
      <w:tr w:rsidR="00256842" w:rsidRPr="00256842" w14:paraId="18CBFA9D" w14:textId="77777777" w:rsidTr="002A2686">
        <w:trPr>
          <w:cantSplit/>
          <w:trHeight w:hRule="exact" w:val="601"/>
          <w:jc w:val="center"/>
        </w:trPr>
        <w:tc>
          <w:tcPr>
            <w:tcW w:w="632" w:type="dxa"/>
            <w:vMerge/>
          </w:tcPr>
          <w:p w14:paraId="24A4CED7" w14:textId="77777777" w:rsidR="00256842" w:rsidRPr="00256842" w:rsidRDefault="00256842" w:rsidP="0020087E">
            <w:pPr>
              <w:spacing w:after="0" w:line="240" w:lineRule="auto"/>
              <w:jc w:val="both"/>
              <w:rPr>
                <w:rFonts w:cs="Times New Roman"/>
                <w:szCs w:val="24"/>
              </w:rPr>
            </w:pPr>
          </w:p>
        </w:tc>
        <w:tc>
          <w:tcPr>
            <w:tcW w:w="5128" w:type="dxa"/>
            <w:vAlign w:val="center"/>
          </w:tcPr>
          <w:p w14:paraId="619FDF8D"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земли сельскохозяйственного назначения</w:t>
            </w:r>
          </w:p>
        </w:tc>
        <w:tc>
          <w:tcPr>
            <w:tcW w:w="1175" w:type="dxa"/>
          </w:tcPr>
          <w:p w14:paraId="4D500F12"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га /</w:t>
            </w:r>
          </w:p>
          <w:p w14:paraId="135F0021" w14:textId="77777777" w:rsidR="00256842" w:rsidRPr="00256842" w:rsidRDefault="00256842" w:rsidP="0020087E">
            <w:pPr>
              <w:autoSpaceDE w:val="0"/>
              <w:spacing w:after="0" w:line="240" w:lineRule="auto"/>
              <w:jc w:val="both"/>
              <w:rPr>
                <w:rFonts w:cs="Times New Roman"/>
                <w:szCs w:val="24"/>
              </w:rPr>
            </w:pPr>
            <w:r w:rsidRPr="00256842">
              <w:rPr>
                <w:rFonts w:cs="Times New Roman"/>
                <w:szCs w:val="24"/>
              </w:rPr>
              <w:t>%</w:t>
            </w:r>
          </w:p>
        </w:tc>
        <w:tc>
          <w:tcPr>
            <w:tcW w:w="1084" w:type="dxa"/>
          </w:tcPr>
          <w:p w14:paraId="3E94BC9E" w14:textId="35C2BEB7" w:rsidR="00256842" w:rsidRPr="00256842" w:rsidRDefault="003641C6" w:rsidP="0020087E">
            <w:pPr>
              <w:autoSpaceDE w:val="0"/>
              <w:spacing w:after="0" w:line="240" w:lineRule="auto"/>
              <w:jc w:val="both"/>
              <w:rPr>
                <w:rFonts w:cs="Times New Roman"/>
                <w:szCs w:val="24"/>
              </w:rPr>
            </w:pPr>
            <w:r>
              <w:rPr>
                <w:rFonts w:cs="Times New Roman"/>
                <w:szCs w:val="24"/>
              </w:rPr>
              <w:t>4545,</w:t>
            </w:r>
            <w:r w:rsidR="00432472">
              <w:rPr>
                <w:rFonts w:cs="Times New Roman"/>
                <w:szCs w:val="24"/>
              </w:rPr>
              <w:t>61</w:t>
            </w:r>
            <w:r w:rsidR="00256842" w:rsidRPr="00256842">
              <w:rPr>
                <w:rFonts w:cs="Times New Roman"/>
                <w:szCs w:val="24"/>
              </w:rPr>
              <w:t>/</w:t>
            </w:r>
          </w:p>
          <w:p w14:paraId="6B14CFF0" w14:textId="6E8DD0FD" w:rsidR="00256842" w:rsidRPr="00256842" w:rsidRDefault="003641C6" w:rsidP="0020087E">
            <w:pPr>
              <w:autoSpaceDE w:val="0"/>
              <w:spacing w:after="0" w:line="240" w:lineRule="auto"/>
              <w:jc w:val="both"/>
              <w:rPr>
                <w:rFonts w:cs="Times New Roman"/>
                <w:szCs w:val="24"/>
              </w:rPr>
            </w:pPr>
            <w:r>
              <w:rPr>
                <w:rFonts w:cs="Times New Roman"/>
                <w:szCs w:val="24"/>
              </w:rPr>
              <w:t>8,93</w:t>
            </w:r>
          </w:p>
        </w:tc>
        <w:tc>
          <w:tcPr>
            <w:tcW w:w="1615" w:type="dxa"/>
          </w:tcPr>
          <w:p w14:paraId="5BFF6A83" w14:textId="5F2B0FDA" w:rsidR="00256842" w:rsidRDefault="003641C6" w:rsidP="0020087E">
            <w:pPr>
              <w:autoSpaceDE w:val="0"/>
              <w:spacing w:after="0" w:line="240" w:lineRule="auto"/>
              <w:jc w:val="both"/>
              <w:rPr>
                <w:rFonts w:cs="Times New Roman"/>
                <w:szCs w:val="24"/>
              </w:rPr>
            </w:pPr>
            <w:r>
              <w:rPr>
                <w:rFonts w:cs="Times New Roman"/>
                <w:szCs w:val="24"/>
              </w:rPr>
              <w:t>47</w:t>
            </w:r>
            <w:r w:rsidR="00432472">
              <w:rPr>
                <w:rFonts w:cs="Times New Roman"/>
                <w:szCs w:val="24"/>
              </w:rPr>
              <w:t>27</w:t>
            </w:r>
            <w:r>
              <w:rPr>
                <w:rFonts w:cs="Times New Roman"/>
                <w:szCs w:val="24"/>
              </w:rPr>
              <w:t>,</w:t>
            </w:r>
            <w:r w:rsidR="00432472">
              <w:rPr>
                <w:rFonts w:cs="Times New Roman"/>
                <w:szCs w:val="24"/>
              </w:rPr>
              <w:t>0</w:t>
            </w:r>
            <w:r>
              <w:rPr>
                <w:rFonts w:cs="Times New Roman"/>
                <w:szCs w:val="24"/>
              </w:rPr>
              <w:t>6</w:t>
            </w:r>
            <w:r w:rsidR="00256842" w:rsidRPr="00256842">
              <w:rPr>
                <w:rFonts w:cs="Times New Roman"/>
                <w:szCs w:val="24"/>
              </w:rPr>
              <w:t xml:space="preserve">/ </w:t>
            </w:r>
          </w:p>
          <w:p w14:paraId="208B3DBB" w14:textId="5B4A67B5" w:rsidR="003641C6" w:rsidRPr="003641C6" w:rsidRDefault="003641C6" w:rsidP="0020087E">
            <w:pPr>
              <w:autoSpaceDE w:val="0"/>
              <w:spacing w:after="0" w:line="240" w:lineRule="auto"/>
              <w:jc w:val="both"/>
              <w:rPr>
                <w:rFonts w:cs="Times New Roman"/>
                <w:szCs w:val="24"/>
              </w:rPr>
            </w:pPr>
            <w:r>
              <w:rPr>
                <w:rFonts w:cs="Times New Roman"/>
                <w:szCs w:val="24"/>
              </w:rPr>
              <w:t>9,29</w:t>
            </w:r>
          </w:p>
        </w:tc>
      </w:tr>
      <w:tr w:rsidR="00256842" w:rsidRPr="00256842" w14:paraId="375CE44D" w14:textId="77777777" w:rsidTr="002A2686">
        <w:trPr>
          <w:cantSplit/>
          <w:trHeight w:hRule="exact" w:val="653"/>
          <w:jc w:val="center"/>
        </w:trPr>
        <w:tc>
          <w:tcPr>
            <w:tcW w:w="632" w:type="dxa"/>
            <w:vMerge/>
          </w:tcPr>
          <w:p w14:paraId="645A1E0B" w14:textId="77777777" w:rsidR="00256842" w:rsidRPr="00256842" w:rsidRDefault="00256842" w:rsidP="0020087E">
            <w:pPr>
              <w:spacing w:after="0" w:line="240" w:lineRule="auto"/>
              <w:jc w:val="both"/>
              <w:rPr>
                <w:rFonts w:cs="Times New Roman"/>
                <w:szCs w:val="24"/>
              </w:rPr>
            </w:pPr>
          </w:p>
        </w:tc>
        <w:tc>
          <w:tcPr>
            <w:tcW w:w="5128" w:type="dxa"/>
            <w:vAlign w:val="center"/>
          </w:tcPr>
          <w:p w14:paraId="703F70FF"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земли населенных пунктов</w:t>
            </w:r>
          </w:p>
        </w:tc>
        <w:tc>
          <w:tcPr>
            <w:tcW w:w="1175" w:type="dxa"/>
          </w:tcPr>
          <w:p w14:paraId="4CDEE125" w14:textId="77777777" w:rsidR="00256842" w:rsidRPr="00256842" w:rsidRDefault="00256842" w:rsidP="0020087E">
            <w:pPr>
              <w:autoSpaceDE w:val="0"/>
              <w:snapToGrid w:val="0"/>
              <w:spacing w:after="0" w:line="240" w:lineRule="auto"/>
              <w:jc w:val="both"/>
              <w:rPr>
                <w:rFonts w:cs="Times New Roman"/>
                <w:szCs w:val="24"/>
              </w:rPr>
            </w:pPr>
            <w:r w:rsidRPr="00256842">
              <w:rPr>
                <w:rFonts w:cs="Times New Roman"/>
                <w:szCs w:val="24"/>
              </w:rPr>
              <w:t>га /</w:t>
            </w:r>
          </w:p>
          <w:p w14:paraId="1D7021AF" w14:textId="77777777" w:rsidR="00256842" w:rsidRPr="00256842" w:rsidRDefault="00256842" w:rsidP="0020087E">
            <w:pPr>
              <w:autoSpaceDE w:val="0"/>
              <w:spacing w:after="0" w:line="240" w:lineRule="auto"/>
              <w:jc w:val="both"/>
              <w:rPr>
                <w:rFonts w:cs="Times New Roman"/>
                <w:szCs w:val="24"/>
              </w:rPr>
            </w:pPr>
            <w:r w:rsidRPr="00256842">
              <w:rPr>
                <w:rFonts w:cs="Times New Roman"/>
                <w:szCs w:val="24"/>
              </w:rPr>
              <w:t>%</w:t>
            </w:r>
          </w:p>
        </w:tc>
        <w:tc>
          <w:tcPr>
            <w:tcW w:w="1084" w:type="dxa"/>
          </w:tcPr>
          <w:p w14:paraId="71C8F6DC" w14:textId="225771AF" w:rsidR="00256842" w:rsidRPr="00256842" w:rsidRDefault="005E1BE5" w:rsidP="0020087E">
            <w:pPr>
              <w:autoSpaceDE w:val="0"/>
              <w:spacing w:after="0" w:line="240" w:lineRule="auto"/>
              <w:jc w:val="both"/>
              <w:rPr>
                <w:rFonts w:cs="Times New Roman"/>
                <w:szCs w:val="24"/>
              </w:rPr>
            </w:pPr>
            <w:r>
              <w:rPr>
                <w:rFonts w:cs="Times New Roman"/>
                <w:szCs w:val="24"/>
              </w:rPr>
              <w:t>1540,</w:t>
            </w:r>
            <w:r w:rsidR="00432472">
              <w:rPr>
                <w:rFonts w:cs="Times New Roman"/>
                <w:szCs w:val="24"/>
              </w:rPr>
              <w:t>92</w:t>
            </w:r>
            <w:r w:rsidR="00256842" w:rsidRPr="00256842">
              <w:rPr>
                <w:rFonts w:cs="Times New Roman"/>
                <w:szCs w:val="24"/>
              </w:rPr>
              <w:t>/</w:t>
            </w:r>
          </w:p>
          <w:p w14:paraId="45B35048" w14:textId="79729A5A" w:rsidR="00256842" w:rsidRPr="00256842" w:rsidRDefault="00515BB2" w:rsidP="0020087E">
            <w:pPr>
              <w:autoSpaceDE w:val="0"/>
              <w:spacing w:after="0" w:line="240" w:lineRule="auto"/>
              <w:jc w:val="both"/>
              <w:rPr>
                <w:rFonts w:cs="Times New Roman"/>
                <w:szCs w:val="24"/>
              </w:rPr>
            </w:pPr>
            <w:r>
              <w:rPr>
                <w:rFonts w:cs="Times New Roman"/>
                <w:szCs w:val="24"/>
              </w:rPr>
              <w:t>3,02</w:t>
            </w:r>
          </w:p>
        </w:tc>
        <w:tc>
          <w:tcPr>
            <w:tcW w:w="1615" w:type="dxa"/>
          </w:tcPr>
          <w:p w14:paraId="0B1BA576" w14:textId="2857781E" w:rsidR="00256842" w:rsidRPr="00256842" w:rsidRDefault="00256842" w:rsidP="0020087E">
            <w:pPr>
              <w:autoSpaceDE w:val="0"/>
              <w:spacing w:after="0" w:line="240" w:lineRule="auto"/>
              <w:jc w:val="both"/>
              <w:rPr>
                <w:rFonts w:cs="Times New Roman"/>
                <w:szCs w:val="24"/>
              </w:rPr>
            </w:pPr>
            <w:r w:rsidRPr="00256842">
              <w:rPr>
                <w:rFonts w:cs="Times New Roman"/>
                <w:szCs w:val="24"/>
              </w:rPr>
              <w:t>1</w:t>
            </w:r>
            <w:r w:rsidR="00493167">
              <w:rPr>
                <w:rFonts w:cs="Times New Roman"/>
                <w:szCs w:val="24"/>
              </w:rPr>
              <w:t>3</w:t>
            </w:r>
            <w:r w:rsidR="00432472">
              <w:rPr>
                <w:rFonts w:cs="Times New Roman"/>
                <w:szCs w:val="24"/>
              </w:rPr>
              <w:t>33</w:t>
            </w:r>
            <w:r w:rsidR="00532F26">
              <w:rPr>
                <w:rFonts w:cs="Times New Roman"/>
                <w:szCs w:val="24"/>
              </w:rPr>
              <w:t>,</w:t>
            </w:r>
            <w:r w:rsidR="00432472">
              <w:rPr>
                <w:rFonts w:cs="Times New Roman"/>
                <w:szCs w:val="24"/>
              </w:rPr>
              <w:t>9</w:t>
            </w:r>
            <w:r w:rsidR="003641C6">
              <w:rPr>
                <w:rFonts w:cs="Times New Roman"/>
                <w:szCs w:val="24"/>
              </w:rPr>
              <w:t>3</w:t>
            </w:r>
            <w:r w:rsidRPr="00256842">
              <w:rPr>
                <w:rFonts w:cs="Times New Roman"/>
                <w:szCs w:val="24"/>
              </w:rPr>
              <w:t>/</w:t>
            </w:r>
          </w:p>
          <w:p w14:paraId="3EA76866" w14:textId="20D100E0" w:rsidR="00256842" w:rsidRPr="00256842" w:rsidRDefault="00515BB2" w:rsidP="0020087E">
            <w:pPr>
              <w:autoSpaceDE w:val="0"/>
              <w:spacing w:after="0" w:line="240" w:lineRule="auto"/>
              <w:jc w:val="both"/>
              <w:rPr>
                <w:rFonts w:cs="Times New Roman"/>
                <w:szCs w:val="24"/>
              </w:rPr>
            </w:pPr>
            <w:r>
              <w:rPr>
                <w:rFonts w:cs="Times New Roman"/>
                <w:szCs w:val="24"/>
              </w:rPr>
              <w:t>2,</w:t>
            </w:r>
            <w:r w:rsidR="00493167">
              <w:rPr>
                <w:rFonts w:cs="Times New Roman"/>
                <w:szCs w:val="24"/>
              </w:rPr>
              <w:t>6</w:t>
            </w:r>
            <w:r w:rsidR="003641C6">
              <w:rPr>
                <w:rFonts w:cs="Times New Roman"/>
                <w:szCs w:val="24"/>
              </w:rPr>
              <w:t>1</w:t>
            </w:r>
          </w:p>
        </w:tc>
      </w:tr>
      <w:tr w:rsidR="005E1BE5" w:rsidRPr="00256842" w14:paraId="62F79644" w14:textId="77777777" w:rsidTr="002A2686">
        <w:trPr>
          <w:cantSplit/>
          <w:trHeight w:hRule="exact" w:val="653"/>
          <w:jc w:val="center"/>
        </w:trPr>
        <w:tc>
          <w:tcPr>
            <w:tcW w:w="632" w:type="dxa"/>
            <w:vMerge/>
          </w:tcPr>
          <w:p w14:paraId="0F03A8BE" w14:textId="77777777" w:rsidR="005E1BE5" w:rsidRPr="00256842" w:rsidRDefault="005E1BE5" w:rsidP="005E1BE5">
            <w:pPr>
              <w:spacing w:after="0" w:line="240" w:lineRule="auto"/>
              <w:jc w:val="both"/>
              <w:rPr>
                <w:rFonts w:cs="Times New Roman"/>
                <w:szCs w:val="24"/>
              </w:rPr>
            </w:pPr>
          </w:p>
        </w:tc>
        <w:tc>
          <w:tcPr>
            <w:tcW w:w="5128" w:type="dxa"/>
            <w:vAlign w:val="center"/>
          </w:tcPr>
          <w:p w14:paraId="1A6D28BD" w14:textId="6BB01FF8" w:rsidR="005E1BE5" w:rsidRPr="00256842" w:rsidRDefault="0096562B" w:rsidP="005E1BE5">
            <w:pPr>
              <w:autoSpaceDE w:val="0"/>
              <w:snapToGrid w:val="0"/>
              <w:spacing w:after="0" w:line="240" w:lineRule="auto"/>
              <w:jc w:val="both"/>
              <w:rPr>
                <w:rFonts w:cs="Times New Roman"/>
                <w:szCs w:val="24"/>
              </w:rPr>
            </w:pPr>
            <w:r>
              <w:rPr>
                <w:rFonts w:cs="Times New Roman"/>
                <w:szCs w:val="24"/>
              </w:rPr>
              <w:t>с</w:t>
            </w:r>
            <w:r w:rsidR="005E1BE5">
              <w:rPr>
                <w:rFonts w:cs="Times New Roman"/>
                <w:szCs w:val="24"/>
              </w:rPr>
              <w:t>т</w:t>
            </w:r>
            <w:r>
              <w:rPr>
                <w:rFonts w:cs="Times New Roman"/>
                <w:szCs w:val="24"/>
              </w:rPr>
              <w:t xml:space="preserve">-ца </w:t>
            </w:r>
            <w:r w:rsidR="005E1BE5">
              <w:rPr>
                <w:rFonts w:cs="Times New Roman"/>
                <w:szCs w:val="24"/>
              </w:rPr>
              <w:t>Смоленская</w:t>
            </w:r>
          </w:p>
        </w:tc>
        <w:tc>
          <w:tcPr>
            <w:tcW w:w="1175" w:type="dxa"/>
          </w:tcPr>
          <w:p w14:paraId="4F4B5B5D" w14:textId="77777777" w:rsidR="005E1BE5" w:rsidRPr="00256842" w:rsidRDefault="005E1BE5" w:rsidP="005E1BE5">
            <w:pPr>
              <w:autoSpaceDE w:val="0"/>
              <w:snapToGrid w:val="0"/>
              <w:spacing w:after="0" w:line="240" w:lineRule="auto"/>
              <w:jc w:val="both"/>
              <w:rPr>
                <w:rFonts w:cs="Times New Roman"/>
                <w:szCs w:val="24"/>
              </w:rPr>
            </w:pPr>
            <w:r w:rsidRPr="00256842">
              <w:rPr>
                <w:rFonts w:cs="Times New Roman"/>
                <w:szCs w:val="24"/>
              </w:rPr>
              <w:t>га /</w:t>
            </w:r>
          </w:p>
          <w:p w14:paraId="68C09879" w14:textId="18FCE630" w:rsidR="005E1BE5" w:rsidRPr="00256842" w:rsidRDefault="005E1BE5" w:rsidP="005E1BE5">
            <w:pPr>
              <w:autoSpaceDE w:val="0"/>
              <w:snapToGrid w:val="0"/>
              <w:spacing w:after="0" w:line="240" w:lineRule="auto"/>
              <w:jc w:val="both"/>
              <w:rPr>
                <w:rFonts w:cs="Times New Roman"/>
                <w:szCs w:val="24"/>
              </w:rPr>
            </w:pPr>
            <w:r w:rsidRPr="00256842">
              <w:rPr>
                <w:rFonts w:cs="Times New Roman"/>
                <w:szCs w:val="24"/>
              </w:rPr>
              <w:t>%</w:t>
            </w:r>
          </w:p>
        </w:tc>
        <w:tc>
          <w:tcPr>
            <w:tcW w:w="1084" w:type="dxa"/>
          </w:tcPr>
          <w:p w14:paraId="3FA6548A" w14:textId="0336624B" w:rsidR="005E1BE5" w:rsidRPr="00256842" w:rsidRDefault="005E1BE5" w:rsidP="005E1BE5">
            <w:pPr>
              <w:autoSpaceDE w:val="0"/>
              <w:spacing w:after="0" w:line="240" w:lineRule="auto"/>
              <w:jc w:val="both"/>
              <w:rPr>
                <w:rFonts w:cs="Times New Roman"/>
                <w:szCs w:val="24"/>
              </w:rPr>
            </w:pPr>
            <w:r w:rsidRPr="008316B2">
              <w:t>112</w:t>
            </w:r>
            <w:r w:rsidR="00432472">
              <w:t>9,25</w:t>
            </w:r>
            <w:r>
              <w:t>/</w:t>
            </w:r>
            <w:r w:rsidR="00515BB2">
              <w:t xml:space="preserve"> </w:t>
            </w:r>
            <w:r w:rsidR="00515BB2">
              <w:rPr>
                <w:rFonts w:cs="Times New Roman"/>
                <w:szCs w:val="24"/>
              </w:rPr>
              <w:t>2,20</w:t>
            </w:r>
          </w:p>
        </w:tc>
        <w:tc>
          <w:tcPr>
            <w:tcW w:w="1615" w:type="dxa"/>
          </w:tcPr>
          <w:p w14:paraId="3DF7BFCC" w14:textId="686617D7" w:rsidR="00515BB2" w:rsidRDefault="003641C6" w:rsidP="005E1BE5">
            <w:pPr>
              <w:autoSpaceDE w:val="0"/>
              <w:spacing w:after="0" w:line="240" w:lineRule="auto"/>
              <w:jc w:val="both"/>
            </w:pPr>
            <w:r>
              <w:t>9</w:t>
            </w:r>
            <w:r w:rsidR="00432472">
              <w:t>73</w:t>
            </w:r>
            <w:r>
              <w:t>,</w:t>
            </w:r>
            <w:r w:rsidR="00432472">
              <w:t>7</w:t>
            </w:r>
            <w:bookmarkStart w:id="110" w:name="_GoBack"/>
            <w:bookmarkEnd w:id="110"/>
            <w:r>
              <w:t>8</w:t>
            </w:r>
            <w:r w:rsidR="005E1BE5">
              <w:t>/</w:t>
            </w:r>
          </w:p>
          <w:p w14:paraId="6B061243" w14:textId="300197F0" w:rsidR="005E1BE5" w:rsidRPr="00256842" w:rsidRDefault="00493167" w:rsidP="005E1BE5">
            <w:pPr>
              <w:autoSpaceDE w:val="0"/>
              <w:spacing w:after="0" w:line="240" w:lineRule="auto"/>
              <w:jc w:val="both"/>
              <w:rPr>
                <w:rFonts w:cs="Times New Roman"/>
                <w:szCs w:val="24"/>
              </w:rPr>
            </w:pPr>
            <w:r>
              <w:t>1,9</w:t>
            </w:r>
            <w:r w:rsidR="003641C6">
              <w:t>0</w:t>
            </w:r>
          </w:p>
        </w:tc>
      </w:tr>
      <w:tr w:rsidR="005E1BE5" w:rsidRPr="00256842" w14:paraId="04F5ACC1" w14:textId="77777777" w:rsidTr="002A2686">
        <w:trPr>
          <w:cantSplit/>
          <w:trHeight w:hRule="exact" w:val="653"/>
          <w:jc w:val="center"/>
        </w:trPr>
        <w:tc>
          <w:tcPr>
            <w:tcW w:w="632" w:type="dxa"/>
            <w:vMerge/>
          </w:tcPr>
          <w:p w14:paraId="0E924330" w14:textId="77777777" w:rsidR="005E1BE5" w:rsidRPr="00256842" w:rsidRDefault="005E1BE5" w:rsidP="005E1BE5">
            <w:pPr>
              <w:spacing w:after="0" w:line="240" w:lineRule="auto"/>
              <w:jc w:val="both"/>
              <w:rPr>
                <w:rFonts w:cs="Times New Roman"/>
                <w:szCs w:val="24"/>
              </w:rPr>
            </w:pPr>
          </w:p>
        </w:tc>
        <w:tc>
          <w:tcPr>
            <w:tcW w:w="5128" w:type="dxa"/>
            <w:vAlign w:val="center"/>
          </w:tcPr>
          <w:p w14:paraId="1C284B5A" w14:textId="36757424" w:rsidR="005E1BE5" w:rsidRPr="00256842" w:rsidRDefault="0096562B" w:rsidP="005E1BE5">
            <w:pPr>
              <w:autoSpaceDE w:val="0"/>
              <w:snapToGrid w:val="0"/>
              <w:spacing w:after="0" w:line="240" w:lineRule="auto"/>
              <w:jc w:val="both"/>
              <w:rPr>
                <w:rFonts w:cs="Times New Roman"/>
                <w:szCs w:val="24"/>
              </w:rPr>
            </w:pPr>
            <w:r>
              <w:rPr>
                <w:rFonts w:cs="Times New Roman"/>
                <w:szCs w:val="24"/>
              </w:rPr>
              <w:t>с</w:t>
            </w:r>
            <w:r w:rsidR="005E1BE5">
              <w:rPr>
                <w:rFonts w:cs="Times New Roman"/>
                <w:szCs w:val="24"/>
              </w:rPr>
              <w:t>т</w:t>
            </w:r>
            <w:r>
              <w:rPr>
                <w:rFonts w:cs="Times New Roman"/>
                <w:szCs w:val="24"/>
              </w:rPr>
              <w:t xml:space="preserve">-ца </w:t>
            </w:r>
            <w:r w:rsidR="005E1BE5">
              <w:rPr>
                <w:rFonts w:cs="Times New Roman"/>
                <w:szCs w:val="24"/>
              </w:rPr>
              <w:t>Крепостная</w:t>
            </w:r>
          </w:p>
        </w:tc>
        <w:tc>
          <w:tcPr>
            <w:tcW w:w="1175" w:type="dxa"/>
          </w:tcPr>
          <w:p w14:paraId="39178C64" w14:textId="77777777" w:rsidR="005E1BE5" w:rsidRPr="00256842" w:rsidRDefault="005E1BE5" w:rsidP="005E1BE5">
            <w:pPr>
              <w:autoSpaceDE w:val="0"/>
              <w:snapToGrid w:val="0"/>
              <w:spacing w:after="0" w:line="240" w:lineRule="auto"/>
              <w:jc w:val="both"/>
              <w:rPr>
                <w:rFonts w:cs="Times New Roman"/>
                <w:szCs w:val="24"/>
              </w:rPr>
            </w:pPr>
            <w:r w:rsidRPr="00256842">
              <w:rPr>
                <w:rFonts w:cs="Times New Roman"/>
                <w:szCs w:val="24"/>
              </w:rPr>
              <w:t>га /</w:t>
            </w:r>
          </w:p>
          <w:p w14:paraId="50DF770A" w14:textId="5771A0B5" w:rsidR="005E1BE5" w:rsidRPr="00256842" w:rsidRDefault="005E1BE5" w:rsidP="005E1BE5">
            <w:pPr>
              <w:autoSpaceDE w:val="0"/>
              <w:snapToGrid w:val="0"/>
              <w:spacing w:after="0" w:line="240" w:lineRule="auto"/>
              <w:jc w:val="both"/>
              <w:rPr>
                <w:rFonts w:cs="Times New Roman"/>
                <w:szCs w:val="24"/>
              </w:rPr>
            </w:pPr>
            <w:r w:rsidRPr="00256842">
              <w:rPr>
                <w:rFonts w:cs="Times New Roman"/>
                <w:szCs w:val="24"/>
              </w:rPr>
              <w:t>%</w:t>
            </w:r>
          </w:p>
        </w:tc>
        <w:tc>
          <w:tcPr>
            <w:tcW w:w="1084" w:type="dxa"/>
          </w:tcPr>
          <w:p w14:paraId="7DEDC019" w14:textId="77777777" w:rsidR="005E1BE5" w:rsidRDefault="005E1BE5" w:rsidP="005E1BE5">
            <w:pPr>
              <w:autoSpaceDE w:val="0"/>
              <w:spacing w:after="0" w:line="240" w:lineRule="auto"/>
              <w:jc w:val="both"/>
            </w:pPr>
            <w:r w:rsidRPr="008316B2">
              <w:t>323.7</w:t>
            </w:r>
            <w:r>
              <w:t>/</w:t>
            </w:r>
          </w:p>
          <w:p w14:paraId="27E68F14" w14:textId="3A6D00E1" w:rsidR="00515BB2" w:rsidRPr="00256842" w:rsidRDefault="00515BB2" w:rsidP="005E1BE5">
            <w:pPr>
              <w:autoSpaceDE w:val="0"/>
              <w:spacing w:after="0" w:line="240" w:lineRule="auto"/>
              <w:jc w:val="both"/>
              <w:rPr>
                <w:rFonts w:cs="Times New Roman"/>
                <w:szCs w:val="24"/>
              </w:rPr>
            </w:pPr>
            <w:r>
              <w:t>0,6</w:t>
            </w:r>
          </w:p>
        </w:tc>
        <w:tc>
          <w:tcPr>
            <w:tcW w:w="1615" w:type="dxa"/>
          </w:tcPr>
          <w:p w14:paraId="39C4937F" w14:textId="77777777" w:rsidR="005E1BE5" w:rsidRDefault="005E1BE5" w:rsidP="005E1BE5">
            <w:pPr>
              <w:autoSpaceDE w:val="0"/>
              <w:spacing w:after="0" w:line="240" w:lineRule="auto"/>
              <w:jc w:val="both"/>
            </w:pPr>
            <w:r w:rsidRPr="008316B2">
              <w:t>283.9</w:t>
            </w:r>
            <w:r>
              <w:t>/</w:t>
            </w:r>
          </w:p>
          <w:p w14:paraId="530BC0F1" w14:textId="5B6C79B5" w:rsidR="00515BB2" w:rsidRPr="00256842" w:rsidRDefault="00515BB2" w:rsidP="005E1BE5">
            <w:pPr>
              <w:autoSpaceDE w:val="0"/>
              <w:spacing w:after="0" w:line="240" w:lineRule="auto"/>
              <w:jc w:val="both"/>
              <w:rPr>
                <w:rFonts w:cs="Times New Roman"/>
                <w:szCs w:val="24"/>
              </w:rPr>
            </w:pPr>
            <w:r>
              <w:t>0,56</w:t>
            </w:r>
          </w:p>
        </w:tc>
      </w:tr>
      <w:tr w:rsidR="005E1BE5" w:rsidRPr="00256842" w14:paraId="775E8627" w14:textId="77777777" w:rsidTr="002A2686">
        <w:trPr>
          <w:cantSplit/>
          <w:trHeight w:hRule="exact" w:val="653"/>
          <w:jc w:val="center"/>
        </w:trPr>
        <w:tc>
          <w:tcPr>
            <w:tcW w:w="632" w:type="dxa"/>
            <w:vMerge/>
          </w:tcPr>
          <w:p w14:paraId="7E449B13" w14:textId="77777777" w:rsidR="005E1BE5" w:rsidRPr="00256842" w:rsidRDefault="005E1BE5" w:rsidP="005E1BE5">
            <w:pPr>
              <w:spacing w:after="0" w:line="240" w:lineRule="auto"/>
              <w:jc w:val="both"/>
              <w:rPr>
                <w:rFonts w:cs="Times New Roman"/>
                <w:szCs w:val="24"/>
              </w:rPr>
            </w:pPr>
          </w:p>
        </w:tc>
        <w:tc>
          <w:tcPr>
            <w:tcW w:w="5128" w:type="dxa"/>
            <w:vAlign w:val="center"/>
          </w:tcPr>
          <w:p w14:paraId="28FE2988" w14:textId="52F56218" w:rsidR="005E1BE5" w:rsidRPr="00256842" w:rsidRDefault="005E1BE5" w:rsidP="005E1BE5">
            <w:pPr>
              <w:autoSpaceDE w:val="0"/>
              <w:snapToGrid w:val="0"/>
              <w:spacing w:after="0" w:line="240" w:lineRule="auto"/>
              <w:jc w:val="both"/>
              <w:rPr>
                <w:rFonts w:cs="Times New Roman"/>
                <w:szCs w:val="24"/>
              </w:rPr>
            </w:pPr>
            <w:r>
              <w:rPr>
                <w:rFonts w:cs="Times New Roman"/>
                <w:szCs w:val="24"/>
              </w:rPr>
              <w:t>п.</w:t>
            </w:r>
            <w:r w:rsidR="0096562B">
              <w:rPr>
                <w:rFonts w:cs="Times New Roman"/>
                <w:szCs w:val="24"/>
              </w:rPr>
              <w:t xml:space="preserve"> </w:t>
            </w:r>
            <w:r>
              <w:rPr>
                <w:rFonts w:cs="Times New Roman"/>
                <w:szCs w:val="24"/>
              </w:rPr>
              <w:t>Мирный</w:t>
            </w:r>
          </w:p>
        </w:tc>
        <w:tc>
          <w:tcPr>
            <w:tcW w:w="1175" w:type="dxa"/>
          </w:tcPr>
          <w:p w14:paraId="3D2F2B6D" w14:textId="77777777" w:rsidR="005E1BE5" w:rsidRPr="00256842" w:rsidRDefault="005E1BE5" w:rsidP="005E1BE5">
            <w:pPr>
              <w:autoSpaceDE w:val="0"/>
              <w:snapToGrid w:val="0"/>
              <w:spacing w:after="0" w:line="240" w:lineRule="auto"/>
              <w:jc w:val="both"/>
              <w:rPr>
                <w:rFonts w:cs="Times New Roman"/>
                <w:szCs w:val="24"/>
              </w:rPr>
            </w:pPr>
            <w:r w:rsidRPr="00256842">
              <w:rPr>
                <w:rFonts w:cs="Times New Roman"/>
                <w:szCs w:val="24"/>
              </w:rPr>
              <w:t>га /</w:t>
            </w:r>
          </w:p>
          <w:p w14:paraId="398C032C" w14:textId="55A1CF1C" w:rsidR="005E1BE5" w:rsidRPr="00256842" w:rsidRDefault="005E1BE5" w:rsidP="005E1BE5">
            <w:pPr>
              <w:autoSpaceDE w:val="0"/>
              <w:snapToGrid w:val="0"/>
              <w:spacing w:after="0" w:line="240" w:lineRule="auto"/>
              <w:jc w:val="both"/>
              <w:rPr>
                <w:rFonts w:cs="Times New Roman"/>
                <w:szCs w:val="24"/>
              </w:rPr>
            </w:pPr>
            <w:r w:rsidRPr="00256842">
              <w:rPr>
                <w:rFonts w:cs="Times New Roman"/>
                <w:szCs w:val="24"/>
              </w:rPr>
              <w:t>%</w:t>
            </w:r>
          </w:p>
        </w:tc>
        <w:tc>
          <w:tcPr>
            <w:tcW w:w="1084" w:type="dxa"/>
          </w:tcPr>
          <w:p w14:paraId="0EA0120E" w14:textId="77777777" w:rsidR="005E1BE5" w:rsidRDefault="005E1BE5" w:rsidP="005E1BE5">
            <w:pPr>
              <w:autoSpaceDE w:val="0"/>
              <w:spacing w:after="0" w:line="240" w:lineRule="auto"/>
              <w:jc w:val="both"/>
            </w:pPr>
            <w:r w:rsidRPr="008316B2">
              <w:t>46.75</w:t>
            </w:r>
            <w:r>
              <w:t>/</w:t>
            </w:r>
          </w:p>
          <w:p w14:paraId="4B6294BD" w14:textId="1B421011" w:rsidR="00515BB2" w:rsidRPr="00256842" w:rsidRDefault="00515BB2" w:rsidP="005E1BE5">
            <w:pPr>
              <w:autoSpaceDE w:val="0"/>
              <w:spacing w:after="0" w:line="240" w:lineRule="auto"/>
              <w:jc w:val="both"/>
              <w:rPr>
                <w:rFonts w:cs="Times New Roman"/>
                <w:szCs w:val="24"/>
              </w:rPr>
            </w:pPr>
            <w:r>
              <w:t>0,09</w:t>
            </w:r>
          </w:p>
        </w:tc>
        <w:tc>
          <w:tcPr>
            <w:tcW w:w="1615" w:type="dxa"/>
          </w:tcPr>
          <w:p w14:paraId="4F9B8CA2" w14:textId="77777777" w:rsidR="005E1BE5" w:rsidRDefault="005E1BE5" w:rsidP="005E1BE5">
            <w:pPr>
              <w:autoSpaceDE w:val="0"/>
              <w:spacing w:after="0" w:line="240" w:lineRule="auto"/>
              <w:jc w:val="both"/>
            </w:pPr>
            <w:r w:rsidRPr="008316B2">
              <w:t>41.8</w:t>
            </w:r>
            <w:r>
              <w:t>/</w:t>
            </w:r>
          </w:p>
          <w:p w14:paraId="1FF0E3C3" w14:textId="1A2F798C" w:rsidR="00515BB2" w:rsidRPr="00256842" w:rsidRDefault="00515BB2" w:rsidP="005E1BE5">
            <w:pPr>
              <w:autoSpaceDE w:val="0"/>
              <w:spacing w:after="0" w:line="240" w:lineRule="auto"/>
              <w:jc w:val="both"/>
              <w:rPr>
                <w:rFonts w:cs="Times New Roman"/>
                <w:szCs w:val="24"/>
              </w:rPr>
            </w:pPr>
            <w:r>
              <w:t>0,08</w:t>
            </w:r>
          </w:p>
        </w:tc>
      </w:tr>
      <w:tr w:rsidR="005E1BE5" w:rsidRPr="00256842" w14:paraId="428C9D98" w14:textId="77777777" w:rsidTr="002A2686">
        <w:trPr>
          <w:cantSplit/>
          <w:trHeight w:hRule="exact" w:val="653"/>
          <w:jc w:val="center"/>
        </w:trPr>
        <w:tc>
          <w:tcPr>
            <w:tcW w:w="632" w:type="dxa"/>
            <w:vMerge/>
          </w:tcPr>
          <w:p w14:paraId="75F2D55A" w14:textId="77777777" w:rsidR="005E1BE5" w:rsidRPr="00256842" w:rsidRDefault="005E1BE5" w:rsidP="005E1BE5">
            <w:pPr>
              <w:spacing w:after="0" w:line="240" w:lineRule="auto"/>
              <w:jc w:val="both"/>
              <w:rPr>
                <w:rFonts w:cs="Times New Roman"/>
                <w:szCs w:val="24"/>
              </w:rPr>
            </w:pPr>
          </w:p>
        </w:tc>
        <w:tc>
          <w:tcPr>
            <w:tcW w:w="5128" w:type="dxa"/>
            <w:vAlign w:val="center"/>
          </w:tcPr>
          <w:p w14:paraId="7FEFD521" w14:textId="2AC10478" w:rsidR="005E1BE5" w:rsidRPr="00256842" w:rsidRDefault="005E1BE5" w:rsidP="005E1BE5">
            <w:pPr>
              <w:autoSpaceDE w:val="0"/>
              <w:snapToGrid w:val="0"/>
              <w:spacing w:after="0" w:line="240" w:lineRule="auto"/>
              <w:jc w:val="both"/>
              <w:rPr>
                <w:rFonts w:cs="Times New Roman"/>
                <w:szCs w:val="24"/>
              </w:rPr>
            </w:pPr>
            <w:r>
              <w:rPr>
                <w:rFonts w:cs="Times New Roman"/>
                <w:szCs w:val="24"/>
              </w:rPr>
              <w:t>п.</w:t>
            </w:r>
            <w:r w:rsidR="0096562B">
              <w:rPr>
                <w:rFonts w:cs="Times New Roman"/>
                <w:szCs w:val="24"/>
              </w:rPr>
              <w:t xml:space="preserve"> </w:t>
            </w:r>
            <w:proofErr w:type="spellStart"/>
            <w:r>
              <w:rPr>
                <w:rFonts w:cs="Times New Roman"/>
                <w:szCs w:val="24"/>
              </w:rPr>
              <w:t>Планческая</w:t>
            </w:r>
            <w:proofErr w:type="spellEnd"/>
            <w:r>
              <w:rPr>
                <w:rFonts w:cs="Times New Roman"/>
                <w:szCs w:val="24"/>
              </w:rPr>
              <w:t xml:space="preserve"> Щель</w:t>
            </w:r>
          </w:p>
        </w:tc>
        <w:tc>
          <w:tcPr>
            <w:tcW w:w="1175" w:type="dxa"/>
          </w:tcPr>
          <w:p w14:paraId="3B934F32" w14:textId="77777777" w:rsidR="005E1BE5" w:rsidRPr="00256842" w:rsidRDefault="005E1BE5" w:rsidP="005E1BE5">
            <w:pPr>
              <w:autoSpaceDE w:val="0"/>
              <w:snapToGrid w:val="0"/>
              <w:spacing w:after="0" w:line="240" w:lineRule="auto"/>
              <w:jc w:val="both"/>
              <w:rPr>
                <w:rFonts w:cs="Times New Roman"/>
                <w:szCs w:val="24"/>
              </w:rPr>
            </w:pPr>
            <w:r w:rsidRPr="00256842">
              <w:rPr>
                <w:rFonts w:cs="Times New Roman"/>
                <w:szCs w:val="24"/>
              </w:rPr>
              <w:t>га /</w:t>
            </w:r>
          </w:p>
          <w:p w14:paraId="2ED04182" w14:textId="1D520BD4" w:rsidR="005E1BE5" w:rsidRPr="00256842" w:rsidRDefault="005E1BE5" w:rsidP="005E1BE5">
            <w:pPr>
              <w:autoSpaceDE w:val="0"/>
              <w:snapToGrid w:val="0"/>
              <w:spacing w:after="0" w:line="240" w:lineRule="auto"/>
              <w:jc w:val="both"/>
              <w:rPr>
                <w:rFonts w:cs="Times New Roman"/>
                <w:szCs w:val="24"/>
              </w:rPr>
            </w:pPr>
            <w:r w:rsidRPr="00256842">
              <w:rPr>
                <w:rFonts w:cs="Times New Roman"/>
                <w:szCs w:val="24"/>
              </w:rPr>
              <w:t>%</w:t>
            </w:r>
          </w:p>
        </w:tc>
        <w:tc>
          <w:tcPr>
            <w:tcW w:w="1084" w:type="dxa"/>
          </w:tcPr>
          <w:p w14:paraId="5CC43DDF" w14:textId="77777777" w:rsidR="005E1BE5" w:rsidRDefault="005E1BE5" w:rsidP="005E1BE5">
            <w:pPr>
              <w:autoSpaceDE w:val="0"/>
              <w:spacing w:after="0" w:line="240" w:lineRule="auto"/>
              <w:jc w:val="both"/>
            </w:pPr>
            <w:r w:rsidRPr="008316B2">
              <w:t>41.22</w:t>
            </w:r>
            <w:r>
              <w:t>/</w:t>
            </w:r>
          </w:p>
          <w:p w14:paraId="066DEF13" w14:textId="382D5E51" w:rsidR="00515BB2" w:rsidRPr="00256842" w:rsidRDefault="00515BB2" w:rsidP="005E1BE5">
            <w:pPr>
              <w:autoSpaceDE w:val="0"/>
              <w:spacing w:after="0" w:line="240" w:lineRule="auto"/>
              <w:jc w:val="both"/>
              <w:rPr>
                <w:rFonts w:cs="Times New Roman"/>
                <w:szCs w:val="24"/>
              </w:rPr>
            </w:pPr>
            <w:r>
              <w:t>0,08</w:t>
            </w:r>
          </w:p>
        </w:tc>
        <w:tc>
          <w:tcPr>
            <w:tcW w:w="1615" w:type="dxa"/>
          </w:tcPr>
          <w:p w14:paraId="623F9615" w14:textId="77777777" w:rsidR="005E1BE5" w:rsidRDefault="005E1BE5" w:rsidP="005E1BE5">
            <w:pPr>
              <w:autoSpaceDE w:val="0"/>
              <w:spacing w:after="0" w:line="240" w:lineRule="auto"/>
              <w:jc w:val="both"/>
            </w:pPr>
            <w:r w:rsidRPr="008316B2">
              <w:t>34.45</w:t>
            </w:r>
            <w:r>
              <w:t>/</w:t>
            </w:r>
          </w:p>
          <w:p w14:paraId="42794D05" w14:textId="1BD485BB" w:rsidR="00515BB2" w:rsidRPr="00256842" w:rsidRDefault="00515BB2" w:rsidP="005E1BE5">
            <w:pPr>
              <w:autoSpaceDE w:val="0"/>
              <w:spacing w:after="0" w:line="240" w:lineRule="auto"/>
              <w:jc w:val="both"/>
              <w:rPr>
                <w:rFonts w:cs="Times New Roman"/>
                <w:szCs w:val="24"/>
              </w:rPr>
            </w:pPr>
            <w:r>
              <w:t>0,07</w:t>
            </w:r>
          </w:p>
        </w:tc>
      </w:tr>
      <w:tr w:rsidR="00D9796A" w:rsidRPr="00256842" w14:paraId="655924BD" w14:textId="77777777" w:rsidTr="007E13DC">
        <w:trPr>
          <w:cantSplit/>
          <w:trHeight w:hRule="exact" w:val="548"/>
          <w:jc w:val="center"/>
        </w:trPr>
        <w:tc>
          <w:tcPr>
            <w:tcW w:w="632" w:type="dxa"/>
            <w:vMerge/>
          </w:tcPr>
          <w:p w14:paraId="0B295051" w14:textId="77777777" w:rsidR="00D9796A" w:rsidRPr="00256842" w:rsidRDefault="00D9796A" w:rsidP="00D9796A">
            <w:pPr>
              <w:spacing w:after="0" w:line="240" w:lineRule="auto"/>
              <w:jc w:val="both"/>
              <w:rPr>
                <w:rFonts w:cs="Times New Roman"/>
                <w:szCs w:val="24"/>
              </w:rPr>
            </w:pPr>
          </w:p>
        </w:tc>
        <w:tc>
          <w:tcPr>
            <w:tcW w:w="5128" w:type="dxa"/>
            <w:vAlign w:val="center"/>
          </w:tcPr>
          <w:p w14:paraId="15F8A1CA" w14:textId="77777777" w:rsidR="00D9796A" w:rsidRDefault="00D9796A" w:rsidP="00D9796A">
            <w:pPr>
              <w:autoSpaceDE w:val="0"/>
              <w:snapToGrid w:val="0"/>
              <w:spacing w:after="0" w:line="240" w:lineRule="auto"/>
              <w:jc w:val="both"/>
              <w:rPr>
                <w:rFonts w:cs="Times New Roman"/>
                <w:szCs w:val="24"/>
              </w:rPr>
            </w:pPr>
            <w:r w:rsidRPr="00256842">
              <w:rPr>
                <w:rFonts w:cs="Times New Roman"/>
                <w:szCs w:val="24"/>
              </w:rPr>
              <w:t>земли лесного фонда</w:t>
            </w:r>
          </w:p>
          <w:p w14:paraId="4AFAF8A9" w14:textId="541A8A83" w:rsidR="00D9796A" w:rsidRPr="00256842" w:rsidRDefault="00D9796A" w:rsidP="00D9796A">
            <w:pPr>
              <w:autoSpaceDE w:val="0"/>
              <w:snapToGrid w:val="0"/>
              <w:spacing w:after="0" w:line="240" w:lineRule="auto"/>
              <w:jc w:val="both"/>
              <w:rPr>
                <w:rFonts w:cs="Times New Roman"/>
                <w:szCs w:val="24"/>
              </w:rPr>
            </w:pPr>
            <w:r>
              <w:rPr>
                <w:rFonts w:cs="Times New Roman"/>
                <w:szCs w:val="24"/>
              </w:rPr>
              <w:t>в том числе:</w:t>
            </w:r>
          </w:p>
        </w:tc>
        <w:tc>
          <w:tcPr>
            <w:tcW w:w="1175" w:type="dxa"/>
          </w:tcPr>
          <w:p w14:paraId="54C85914"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га /</w:t>
            </w:r>
          </w:p>
          <w:p w14:paraId="19223EF1" w14:textId="250E3345"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w:t>
            </w:r>
          </w:p>
        </w:tc>
        <w:tc>
          <w:tcPr>
            <w:tcW w:w="1084" w:type="dxa"/>
          </w:tcPr>
          <w:p w14:paraId="74531745" w14:textId="77777777" w:rsidR="003641C6" w:rsidRDefault="003641C6" w:rsidP="003641C6">
            <w:pPr>
              <w:spacing w:after="0" w:line="240" w:lineRule="auto"/>
              <w:jc w:val="both"/>
              <w:rPr>
                <w:rFonts w:cs="Times New Roman"/>
                <w:szCs w:val="24"/>
              </w:rPr>
            </w:pPr>
            <w:r>
              <w:rPr>
                <w:rFonts w:cs="Times New Roman"/>
                <w:szCs w:val="24"/>
              </w:rPr>
              <w:t>42736,29/</w:t>
            </w:r>
          </w:p>
          <w:p w14:paraId="51D56B55" w14:textId="32B0AD1A" w:rsidR="00D9796A" w:rsidRPr="00256842" w:rsidRDefault="003641C6" w:rsidP="003641C6">
            <w:pPr>
              <w:spacing w:after="0" w:line="240" w:lineRule="auto"/>
              <w:jc w:val="both"/>
              <w:rPr>
                <w:rFonts w:cs="Times New Roman"/>
                <w:szCs w:val="24"/>
              </w:rPr>
            </w:pPr>
            <w:r>
              <w:rPr>
                <w:rFonts w:cs="Times New Roman"/>
                <w:szCs w:val="24"/>
              </w:rPr>
              <w:t>83,88</w:t>
            </w:r>
          </w:p>
        </w:tc>
        <w:tc>
          <w:tcPr>
            <w:tcW w:w="1615" w:type="dxa"/>
          </w:tcPr>
          <w:p w14:paraId="54A8992C" w14:textId="77777777" w:rsidR="00D9796A" w:rsidRDefault="00D9796A" w:rsidP="00D9796A">
            <w:pPr>
              <w:spacing w:after="0" w:line="240" w:lineRule="auto"/>
              <w:jc w:val="both"/>
              <w:rPr>
                <w:rFonts w:cs="Times New Roman"/>
                <w:szCs w:val="24"/>
              </w:rPr>
            </w:pPr>
            <w:r>
              <w:rPr>
                <w:rFonts w:cs="Times New Roman"/>
                <w:szCs w:val="24"/>
              </w:rPr>
              <w:t>42736,29/</w:t>
            </w:r>
          </w:p>
          <w:p w14:paraId="0383762C" w14:textId="0F996B07" w:rsidR="00D9796A" w:rsidRPr="00256842" w:rsidRDefault="00515BB2" w:rsidP="00D9796A">
            <w:pPr>
              <w:spacing w:after="0" w:line="240" w:lineRule="auto"/>
              <w:jc w:val="both"/>
              <w:rPr>
                <w:rFonts w:cs="Times New Roman"/>
                <w:szCs w:val="24"/>
              </w:rPr>
            </w:pPr>
            <w:r>
              <w:rPr>
                <w:rFonts w:cs="Times New Roman"/>
                <w:szCs w:val="24"/>
              </w:rPr>
              <w:t>83,88</w:t>
            </w:r>
          </w:p>
        </w:tc>
      </w:tr>
      <w:tr w:rsidR="00D9796A" w:rsidRPr="00256842" w14:paraId="65B72889" w14:textId="77777777" w:rsidTr="007E13DC">
        <w:trPr>
          <w:cantSplit/>
          <w:trHeight w:hRule="exact" w:val="576"/>
          <w:jc w:val="center"/>
        </w:trPr>
        <w:tc>
          <w:tcPr>
            <w:tcW w:w="632" w:type="dxa"/>
            <w:vMerge/>
          </w:tcPr>
          <w:p w14:paraId="6415D27E" w14:textId="77777777" w:rsidR="00D9796A" w:rsidRPr="00256842" w:rsidRDefault="00D9796A" w:rsidP="00D9796A">
            <w:pPr>
              <w:spacing w:after="0" w:line="240" w:lineRule="auto"/>
              <w:jc w:val="both"/>
              <w:rPr>
                <w:rFonts w:cs="Times New Roman"/>
                <w:szCs w:val="24"/>
              </w:rPr>
            </w:pPr>
          </w:p>
        </w:tc>
        <w:tc>
          <w:tcPr>
            <w:tcW w:w="5128" w:type="dxa"/>
            <w:vAlign w:val="center"/>
          </w:tcPr>
          <w:p w14:paraId="5EAF737B" w14:textId="77777777" w:rsidR="00D9796A" w:rsidRDefault="00D9796A" w:rsidP="00D9796A">
            <w:pPr>
              <w:autoSpaceDE w:val="0"/>
              <w:snapToGrid w:val="0"/>
              <w:spacing w:after="0" w:line="240" w:lineRule="auto"/>
              <w:jc w:val="both"/>
              <w:rPr>
                <w:rFonts w:cs="Times New Roman"/>
                <w:szCs w:val="24"/>
              </w:rPr>
            </w:pPr>
            <w:r>
              <w:rPr>
                <w:rFonts w:cs="Times New Roman"/>
                <w:szCs w:val="24"/>
              </w:rPr>
              <w:t>Афипское лесничество</w:t>
            </w:r>
            <w:r w:rsidR="003641C6">
              <w:rPr>
                <w:rFonts w:cs="Times New Roman"/>
                <w:szCs w:val="24"/>
              </w:rPr>
              <w:t>, всего</w:t>
            </w:r>
          </w:p>
          <w:p w14:paraId="34391E1D" w14:textId="11C4448A" w:rsidR="003641C6" w:rsidRPr="00256842" w:rsidRDefault="003641C6" w:rsidP="00D9796A">
            <w:pPr>
              <w:autoSpaceDE w:val="0"/>
              <w:snapToGrid w:val="0"/>
              <w:spacing w:after="0" w:line="240" w:lineRule="auto"/>
              <w:jc w:val="both"/>
              <w:rPr>
                <w:rFonts w:cs="Times New Roman"/>
                <w:szCs w:val="24"/>
              </w:rPr>
            </w:pPr>
            <w:r>
              <w:rPr>
                <w:rFonts w:cs="Times New Roman"/>
                <w:szCs w:val="24"/>
              </w:rPr>
              <w:t>в том числе в границах населенных пунктов</w:t>
            </w:r>
          </w:p>
        </w:tc>
        <w:tc>
          <w:tcPr>
            <w:tcW w:w="1175" w:type="dxa"/>
          </w:tcPr>
          <w:p w14:paraId="027C973F" w14:textId="53DABA03"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га </w:t>
            </w:r>
          </w:p>
          <w:p w14:paraId="0E451F6C" w14:textId="33095A3C" w:rsidR="00D9796A" w:rsidRPr="00256842" w:rsidRDefault="00D9796A" w:rsidP="00D9796A">
            <w:pPr>
              <w:autoSpaceDE w:val="0"/>
              <w:snapToGrid w:val="0"/>
              <w:spacing w:after="0" w:line="240" w:lineRule="auto"/>
              <w:jc w:val="both"/>
              <w:rPr>
                <w:rFonts w:cs="Times New Roman"/>
                <w:szCs w:val="24"/>
              </w:rPr>
            </w:pPr>
          </w:p>
        </w:tc>
        <w:tc>
          <w:tcPr>
            <w:tcW w:w="1084" w:type="dxa"/>
          </w:tcPr>
          <w:p w14:paraId="38494008" w14:textId="77777777" w:rsidR="00D9796A" w:rsidRDefault="00D70124" w:rsidP="00D9796A">
            <w:pPr>
              <w:spacing w:after="0" w:line="240" w:lineRule="auto"/>
              <w:jc w:val="both"/>
              <w:rPr>
                <w:rFonts w:cs="Times New Roman"/>
                <w:szCs w:val="24"/>
              </w:rPr>
            </w:pPr>
            <w:r>
              <w:rPr>
                <w:rFonts w:cs="Times New Roman"/>
                <w:szCs w:val="24"/>
              </w:rPr>
              <w:t>420</w:t>
            </w:r>
            <w:r w:rsidR="003641C6">
              <w:rPr>
                <w:rFonts w:cs="Times New Roman"/>
                <w:szCs w:val="24"/>
              </w:rPr>
              <w:t>18</w:t>
            </w:r>
            <w:r>
              <w:rPr>
                <w:rFonts w:cs="Times New Roman"/>
                <w:szCs w:val="24"/>
              </w:rPr>
              <w:t>,</w:t>
            </w:r>
            <w:r w:rsidR="003641C6">
              <w:rPr>
                <w:rFonts w:cs="Times New Roman"/>
                <w:szCs w:val="24"/>
              </w:rPr>
              <w:t>35</w:t>
            </w:r>
          </w:p>
          <w:p w14:paraId="0CD32065" w14:textId="413AE882" w:rsidR="003641C6" w:rsidRPr="00256842" w:rsidRDefault="003641C6" w:rsidP="00D9796A">
            <w:pPr>
              <w:spacing w:after="0" w:line="240" w:lineRule="auto"/>
              <w:jc w:val="both"/>
              <w:rPr>
                <w:rFonts w:cs="Times New Roman"/>
                <w:szCs w:val="24"/>
              </w:rPr>
            </w:pPr>
            <w:r>
              <w:rPr>
                <w:rFonts w:cs="Times New Roman"/>
                <w:szCs w:val="24"/>
              </w:rPr>
              <w:t>32,38</w:t>
            </w:r>
          </w:p>
        </w:tc>
        <w:tc>
          <w:tcPr>
            <w:tcW w:w="1615" w:type="dxa"/>
          </w:tcPr>
          <w:p w14:paraId="4078498F" w14:textId="77777777" w:rsidR="00D9796A" w:rsidRDefault="00D9796A" w:rsidP="00D9796A">
            <w:pPr>
              <w:spacing w:after="0" w:line="240" w:lineRule="auto"/>
              <w:jc w:val="both"/>
              <w:rPr>
                <w:rFonts w:cs="Times New Roman"/>
                <w:szCs w:val="24"/>
              </w:rPr>
            </w:pPr>
            <w:r w:rsidRPr="00256842">
              <w:rPr>
                <w:rFonts w:cs="Times New Roman"/>
                <w:szCs w:val="24"/>
              </w:rPr>
              <w:t>4</w:t>
            </w:r>
            <w:r>
              <w:rPr>
                <w:rFonts w:cs="Times New Roman"/>
                <w:szCs w:val="24"/>
              </w:rPr>
              <w:t>2 </w:t>
            </w:r>
            <w:r w:rsidR="00D70124">
              <w:rPr>
                <w:rFonts w:cs="Times New Roman"/>
                <w:szCs w:val="24"/>
              </w:rPr>
              <w:t>018</w:t>
            </w:r>
            <w:r>
              <w:rPr>
                <w:rFonts w:cs="Times New Roman"/>
                <w:szCs w:val="24"/>
              </w:rPr>
              <w:t>,</w:t>
            </w:r>
            <w:r w:rsidR="00D70124">
              <w:rPr>
                <w:rFonts w:cs="Times New Roman"/>
                <w:szCs w:val="24"/>
              </w:rPr>
              <w:t>35</w:t>
            </w:r>
          </w:p>
          <w:p w14:paraId="1A8E71F9" w14:textId="61AACDC3" w:rsidR="003641C6" w:rsidRPr="00256842" w:rsidRDefault="003641C6" w:rsidP="00D9796A">
            <w:pPr>
              <w:spacing w:after="0" w:line="240" w:lineRule="auto"/>
              <w:jc w:val="both"/>
              <w:rPr>
                <w:rFonts w:cs="Times New Roman"/>
                <w:szCs w:val="24"/>
              </w:rPr>
            </w:pPr>
            <w:r>
              <w:rPr>
                <w:rFonts w:cs="Times New Roman"/>
                <w:szCs w:val="24"/>
              </w:rPr>
              <w:t>-</w:t>
            </w:r>
          </w:p>
        </w:tc>
      </w:tr>
      <w:tr w:rsidR="00D70124" w:rsidRPr="00256842" w14:paraId="498D41D2" w14:textId="77777777" w:rsidTr="003641C6">
        <w:trPr>
          <w:cantSplit/>
          <w:trHeight w:hRule="exact" w:val="725"/>
          <w:jc w:val="center"/>
        </w:trPr>
        <w:tc>
          <w:tcPr>
            <w:tcW w:w="632" w:type="dxa"/>
            <w:vMerge/>
          </w:tcPr>
          <w:p w14:paraId="08627D7D" w14:textId="77777777" w:rsidR="00D70124" w:rsidRPr="00256842" w:rsidRDefault="00D70124" w:rsidP="00D9796A">
            <w:pPr>
              <w:spacing w:after="0" w:line="240" w:lineRule="auto"/>
              <w:jc w:val="both"/>
              <w:rPr>
                <w:rFonts w:cs="Times New Roman"/>
                <w:szCs w:val="24"/>
              </w:rPr>
            </w:pPr>
          </w:p>
        </w:tc>
        <w:tc>
          <w:tcPr>
            <w:tcW w:w="5128" w:type="dxa"/>
          </w:tcPr>
          <w:p w14:paraId="4574DCE8" w14:textId="37B3AB56" w:rsidR="00D70124" w:rsidRPr="00256842" w:rsidRDefault="00D70124" w:rsidP="00D9796A">
            <w:pPr>
              <w:autoSpaceDE w:val="0"/>
              <w:snapToGrid w:val="0"/>
              <w:spacing w:after="0" w:line="240" w:lineRule="auto"/>
              <w:jc w:val="both"/>
              <w:rPr>
                <w:rFonts w:cs="Times New Roman"/>
                <w:szCs w:val="24"/>
              </w:rPr>
            </w:pPr>
            <w:r>
              <w:rPr>
                <w:rFonts w:cs="Times New Roman"/>
                <w:szCs w:val="24"/>
              </w:rPr>
              <w:t>Геленджикское лесничество</w:t>
            </w:r>
          </w:p>
        </w:tc>
        <w:tc>
          <w:tcPr>
            <w:tcW w:w="1175" w:type="dxa"/>
          </w:tcPr>
          <w:p w14:paraId="081C3FD0" w14:textId="0AA0BF62" w:rsidR="00D70124" w:rsidRPr="00256842" w:rsidRDefault="00D70124" w:rsidP="00D70124">
            <w:pPr>
              <w:autoSpaceDE w:val="0"/>
              <w:snapToGrid w:val="0"/>
              <w:spacing w:after="0" w:line="240" w:lineRule="auto"/>
              <w:jc w:val="both"/>
              <w:rPr>
                <w:rFonts w:cs="Times New Roman"/>
                <w:szCs w:val="24"/>
              </w:rPr>
            </w:pPr>
            <w:r w:rsidRPr="00256842">
              <w:rPr>
                <w:rFonts w:cs="Times New Roman"/>
                <w:szCs w:val="24"/>
              </w:rPr>
              <w:t xml:space="preserve">га </w:t>
            </w:r>
          </w:p>
          <w:p w14:paraId="2F4B8879" w14:textId="345EC71C" w:rsidR="00D70124" w:rsidRPr="00256842" w:rsidRDefault="00D70124" w:rsidP="00D70124">
            <w:pPr>
              <w:autoSpaceDE w:val="0"/>
              <w:snapToGrid w:val="0"/>
              <w:spacing w:after="0" w:line="240" w:lineRule="auto"/>
              <w:jc w:val="both"/>
              <w:rPr>
                <w:rFonts w:cs="Times New Roman"/>
                <w:szCs w:val="24"/>
              </w:rPr>
            </w:pPr>
          </w:p>
        </w:tc>
        <w:tc>
          <w:tcPr>
            <w:tcW w:w="1084" w:type="dxa"/>
          </w:tcPr>
          <w:p w14:paraId="7FBF5BC6" w14:textId="0D77C756" w:rsidR="00D70124" w:rsidRPr="00D70124" w:rsidRDefault="00D70124" w:rsidP="00D9796A">
            <w:pPr>
              <w:spacing w:after="0" w:line="240" w:lineRule="auto"/>
              <w:jc w:val="both"/>
              <w:rPr>
                <w:rFonts w:cs="Times New Roman"/>
                <w:szCs w:val="24"/>
              </w:rPr>
            </w:pPr>
            <w:r>
              <w:rPr>
                <w:rFonts w:cs="Times New Roman"/>
                <w:szCs w:val="24"/>
              </w:rPr>
              <w:t>223,39</w:t>
            </w:r>
          </w:p>
        </w:tc>
        <w:tc>
          <w:tcPr>
            <w:tcW w:w="1615" w:type="dxa"/>
          </w:tcPr>
          <w:p w14:paraId="6B30C89E" w14:textId="5BA5A3F3" w:rsidR="00D70124" w:rsidRPr="00256842" w:rsidRDefault="00D70124" w:rsidP="00D9796A">
            <w:pPr>
              <w:spacing w:after="0" w:line="240" w:lineRule="auto"/>
              <w:jc w:val="both"/>
              <w:rPr>
                <w:rFonts w:cs="Times New Roman"/>
                <w:szCs w:val="24"/>
              </w:rPr>
            </w:pPr>
            <w:r>
              <w:rPr>
                <w:rFonts w:cs="Times New Roman"/>
                <w:szCs w:val="24"/>
              </w:rPr>
              <w:t>223,39</w:t>
            </w:r>
          </w:p>
        </w:tc>
      </w:tr>
      <w:tr w:rsidR="00D9796A" w:rsidRPr="00256842" w14:paraId="219FF0F0" w14:textId="77777777" w:rsidTr="003641C6">
        <w:trPr>
          <w:cantSplit/>
          <w:trHeight w:hRule="exact" w:val="725"/>
          <w:jc w:val="center"/>
        </w:trPr>
        <w:tc>
          <w:tcPr>
            <w:tcW w:w="632" w:type="dxa"/>
            <w:vMerge/>
          </w:tcPr>
          <w:p w14:paraId="01AF3040" w14:textId="77777777" w:rsidR="00D9796A" w:rsidRPr="00256842" w:rsidRDefault="00D9796A" w:rsidP="00D9796A">
            <w:pPr>
              <w:spacing w:after="0" w:line="240" w:lineRule="auto"/>
              <w:jc w:val="both"/>
              <w:rPr>
                <w:rFonts w:cs="Times New Roman"/>
                <w:szCs w:val="24"/>
              </w:rPr>
            </w:pPr>
          </w:p>
        </w:tc>
        <w:tc>
          <w:tcPr>
            <w:tcW w:w="5128" w:type="dxa"/>
          </w:tcPr>
          <w:p w14:paraId="38DAA54C" w14:textId="22552266"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земли </w:t>
            </w:r>
            <w:r>
              <w:rPr>
                <w:rFonts w:cs="Times New Roman"/>
                <w:szCs w:val="24"/>
              </w:rPr>
              <w:t>согласно сведениям ЕГРН, не входящие в состав Афипского лесничества</w:t>
            </w:r>
          </w:p>
        </w:tc>
        <w:tc>
          <w:tcPr>
            <w:tcW w:w="1175" w:type="dxa"/>
          </w:tcPr>
          <w:p w14:paraId="3704283C" w14:textId="4D77DE8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га </w:t>
            </w:r>
          </w:p>
          <w:p w14:paraId="35884530" w14:textId="08D77A34" w:rsidR="00D9796A" w:rsidRPr="00256842" w:rsidRDefault="00D9796A" w:rsidP="00D9796A">
            <w:pPr>
              <w:autoSpaceDE w:val="0"/>
              <w:spacing w:after="0" w:line="240" w:lineRule="auto"/>
              <w:jc w:val="both"/>
              <w:rPr>
                <w:rFonts w:cs="Times New Roman"/>
                <w:szCs w:val="24"/>
              </w:rPr>
            </w:pPr>
          </w:p>
        </w:tc>
        <w:tc>
          <w:tcPr>
            <w:tcW w:w="1084" w:type="dxa"/>
          </w:tcPr>
          <w:p w14:paraId="0707F774" w14:textId="36A9FD74" w:rsidR="00D9796A" w:rsidRPr="00256842" w:rsidRDefault="00D70124" w:rsidP="00D9796A">
            <w:pPr>
              <w:spacing w:after="0" w:line="240" w:lineRule="auto"/>
              <w:jc w:val="both"/>
              <w:rPr>
                <w:rFonts w:cs="Times New Roman"/>
                <w:szCs w:val="24"/>
                <w:lang w:val="en-US"/>
              </w:rPr>
            </w:pPr>
            <w:r w:rsidRPr="00256842">
              <w:rPr>
                <w:rFonts w:cs="Times New Roman"/>
                <w:szCs w:val="24"/>
              </w:rPr>
              <w:t>4</w:t>
            </w:r>
            <w:r>
              <w:rPr>
                <w:rFonts w:cs="Times New Roman"/>
                <w:szCs w:val="24"/>
              </w:rPr>
              <w:t>94,55</w:t>
            </w:r>
          </w:p>
        </w:tc>
        <w:tc>
          <w:tcPr>
            <w:tcW w:w="1615" w:type="dxa"/>
          </w:tcPr>
          <w:p w14:paraId="57ACDA35" w14:textId="6E06ED10" w:rsidR="00D9796A" w:rsidRPr="00256842" w:rsidRDefault="00D9796A" w:rsidP="00D9796A">
            <w:pPr>
              <w:spacing w:after="0" w:line="240" w:lineRule="auto"/>
              <w:jc w:val="both"/>
              <w:rPr>
                <w:rFonts w:cs="Times New Roman"/>
                <w:szCs w:val="24"/>
              </w:rPr>
            </w:pPr>
            <w:r w:rsidRPr="00256842">
              <w:rPr>
                <w:rFonts w:cs="Times New Roman"/>
                <w:szCs w:val="24"/>
              </w:rPr>
              <w:t>4</w:t>
            </w:r>
            <w:r>
              <w:rPr>
                <w:rFonts w:cs="Times New Roman"/>
                <w:szCs w:val="24"/>
              </w:rPr>
              <w:t>94,55</w:t>
            </w:r>
          </w:p>
          <w:p w14:paraId="1D3BFE85" w14:textId="1F2F20B8" w:rsidR="00D9796A" w:rsidRPr="00256842" w:rsidRDefault="00D9796A" w:rsidP="00D9796A">
            <w:pPr>
              <w:spacing w:after="0" w:line="240" w:lineRule="auto"/>
              <w:jc w:val="both"/>
              <w:rPr>
                <w:rFonts w:cs="Times New Roman"/>
                <w:szCs w:val="24"/>
                <w:lang w:val="en-US"/>
              </w:rPr>
            </w:pPr>
          </w:p>
        </w:tc>
      </w:tr>
      <w:tr w:rsidR="00D9796A" w:rsidRPr="00256842" w14:paraId="228B7CCD" w14:textId="77777777" w:rsidTr="002A2686">
        <w:trPr>
          <w:cantSplit/>
          <w:trHeight w:val="509"/>
          <w:jc w:val="center"/>
        </w:trPr>
        <w:tc>
          <w:tcPr>
            <w:tcW w:w="632" w:type="dxa"/>
            <w:vMerge/>
          </w:tcPr>
          <w:p w14:paraId="0FEAD8A5" w14:textId="77777777" w:rsidR="00D9796A" w:rsidRPr="00256842" w:rsidRDefault="00D9796A" w:rsidP="00D9796A">
            <w:pPr>
              <w:spacing w:after="0" w:line="240" w:lineRule="auto"/>
              <w:jc w:val="both"/>
              <w:rPr>
                <w:rFonts w:cs="Times New Roman"/>
                <w:szCs w:val="24"/>
              </w:rPr>
            </w:pPr>
          </w:p>
        </w:tc>
        <w:tc>
          <w:tcPr>
            <w:tcW w:w="5128" w:type="dxa"/>
            <w:vAlign w:val="center"/>
          </w:tcPr>
          <w:p w14:paraId="3F85E0EC"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земли промышленности, транспорта, энергетики, связи </w:t>
            </w:r>
          </w:p>
        </w:tc>
        <w:tc>
          <w:tcPr>
            <w:tcW w:w="1175" w:type="dxa"/>
          </w:tcPr>
          <w:p w14:paraId="0E12934E"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га /</w:t>
            </w:r>
          </w:p>
          <w:p w14:paraId="79A9DB71"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w:t>
            </w:r>
          </w:p>
        </w:tc>
        <w:tc>
          <w:tcPr>
            <w:tcW w:w="1084" w:type="dxa"/>
          </w:tcPr>
          <w:p w14:paraId="04548287" w14:textId="52EC1752" w:rsidR="00D9796A" w:rsidRPr="00256842" w:rsidRDefault="00D70124" w:rsidP="00D9796A">
            <w:pPr>
              <w:autoSpaceDE w:val="0"/>
              <w:spacing w:after="0" w:line="240" w:lineRule="auto"/>
              <w:jc w:val="both"/>
              <w:rPr>
                <w:rFonts w:cs="Times New Roman"/>
                <w:szCs w:val="24"/>
              </w:rPr>
            </w:pPr>
            <w:r>
              <w:rPr>
                <w:rFonts w:cs="Times New Roman"/>
                <w:szCs w:val="24"/>
              </w:rPr>
              <w:t>181,71</w:t>
            </w:r>
            <w:r w:rsidR="00D9796A" w:rsidRPr="00256842">
              <w:rPr>
                <w:rFonts w:cs="Times New Roman"/>
                <w:szCs w:val="24"/>
              </w:rPr>
              <w:t>/</w:t>
            </w:r>
          </w:p>
          <w:p w14:paraId="39202DEA" w14:textId="0FF62AA4" w:rsidR="00D9796A" w:rsidRPr="00256842" w:rsidRDefault="00D9796A" w:rsidP="00D9796A">
            <w:pPr>
              <w:autoSpaceDE w:val="0"/>
              <w:spacing w:after="0" w:line="240" w:lineRule="auto"/>
              <w:jc w:val="both"/>
              <w:rPr>
                <w:rFonts w:cs="Times New Roman"/>
                <w:szCs w:val="24"/>
                <w:lang w:val="en-US"/>
              </w:rPr>
            </w:pPr>
            <w:r w:rsidRPr="00256842">
              <w:rPr>
                <w:rFonts w:cs="Times New Roman"/>
                <w:szCs w:val="24"/>
              </w:rPr>
              <w:t>0,</w:t>
            </w:r>
            <w:r w:rsidR="00D70124">
              <w:rPr>
                <w:rFonts w:cs="Times New Roman"/>
                <w:szCs w:val="24"/>
              </w:rPr>
              <w:t>36</w:t>
            </w:r>
          </w:p>
        </w:tc>
        <w:tc>
          <w:tcPr>
            <w:tcW w:w="1615" w:type="dxa"/>
          </w:tcPr>
          <w:p w14:paraId="228E3EAE" w14:textId="4ECE7A08" w:rsidR="00D9796A" w:rsidRPr="00256842" w:rsidRDefault="00D9796A" w:rsidP="00D9796A">
            <w:pPr>
              <w:spacing w:after="0" w:line="240" w:lineRule="auto"/>
              <w:jc w:val="both"/>
              <w:rPr>
                <w:rFonts w:cs="Times New Roman"/>
                <w:szCs w:val="24"/>
              </w:rPr>
            </w:pPr>
            <w:r>
              <w:rPr>
                <w:rFonts w:cs="Times New Roman"/>
                <w:szCs w:val="24"/>
              </w:rPr>
              <w:t>224,76</w:t>
            </w:r>
            <w:r w:rsidRPr="00256842">
              <w:rPr>
                <w:rFonts w:cs="Times New Roman"/>
                <w:szCs w:val="24"/>
              </w:rPr>
              <w:t>/</w:t>
            </w:r>
          </w:p>
          <w:p w14:paraId="4607566D" w14:textId="6CF91B93" w:rsidR="00D9796A" w:rsidRPr="00256842" w:rsidRDefault="00D9796A" w:rsidP="00D9796A">
            <w:pPr>
              <w:spacing w:after="0" w:line="240" w:lineRule="auto"/>
              <w:jc w:val="both"/>
              <w:rPr>
                <w:rFonts w:cs="Times New Roman"/>
                <w:szCs w:val="24"/>
                <w:lang w:val="en-US"/>
              </w:rPr>
            </w:pPr>
            <w:r w:rsidRPr="00256842">
              <w:rPr>
                <w:rFonts w:cs="Times New Roman"/>
                <w:szCs w:val="24"/>
              </w:rPr>
              <w:t>0,</w:t>
            </w:r>
            <w:r w:rsidR="007F0D3B">
              <w:rPr>
                <w:rFonts w:cs="Times New Roman"/>
                <w:szCs w:val="24"/>
              </w:rPr>
              <w:t>44</w:t>
            </w:r>
          </w:p>
        </w:tc>
      </w:tr>
      <w:tr w:rsidR="00D9796A" w:rsidRPr="00256842" w14:paraId="6A651C7D" w14:textId="77777777" w:rsidTr="007E13DC">
        <w:trPr>
          <w:cantSplit/>
          <w:trHeight w:hRule="exact" w:val="560"/>
          <w:jc w:val="center"/>
        </w:trPr>
        <w:tc>
          <w:tcPr>
            <w:tcW w:w="632" w:type="dxa"/>
            <w:vMerge/>
          </w:tcPr>
          <w:p w14:paraId="5C3F78D9" w14:textId="77777777" w:rsidR="00D9796A" w:rsidRPr="00256842" w:rsidRDefault="00D9796A" w:rsidP="00D9796A">
            <w:pPr>
              <w:spacing w:after="0" w:line="240" w:lineRule="auto"/>
              <w:jc w:val="both"/>
              <w:rPr>
                <w:rFonts w:cs="Times New Roman"/>
                <w:szCs w:val="24"/>
              </w:rPr>
            </w:pPr>
          </w:p>
        </w:tc>
        <w:tc>
          <w:tcPr>
            <w:tcW w:w="5128" w:type="dxa"/>
            <w:vAlign w:val="center"/>
          </w:tcPr>
          <w:p w14:paraId="0A0BF567"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прочие территории</w:t>
            </w:r>
          </w:p>
        </w:tc>
        <w:tc>
          <w:tcPr>
            <w:tcW w:w="1175" w:type="dxa"/>
          </w:tcPr>
          <w:p w14:paraId="07D2185C"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га /</w:t>
            </w:r>
          </w:p>
          <w:p w14:paraId="21FD2DC8"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w:t>
            </w:r>
          </w:p>
        </w:tc>
        <w:tc>
          <w:tcPr>
            <w:tcW w:w="1084" w:type="dxa"/>
          </w:tcPr>
          <w:p w14:paraId="08D21984" w14:textId="739F0804" w:rsidR="00D9796A" w:rsidRPr="00256842" w:rsidRDefault="003641C6" w:rsidP="00D9796A">
            <w:pPr>
              <w:autoSpaceDE w:val="0"/>
              <w:spacing w:after="0" w:line="240" w:lineRule="auto"/>
              <w:jc w:val="both"/>
              <w:rPr>
                <w:rFonts w:cs="Times New Roman"/>
                <w:szCs w:val="24"/>
              </w:rPr>
            </w:pPr>
            <w:r>
              <w:rPr>
                <w:rFonts w:cs="Times New Roman"/>
                <w:szCs w:val="24"/>
              </w:rPr>
              <w:t>1946.53</w:t>
            </w:r>
            <w:r w:rsidR="00D9796A" w:rsidRPr="00256842">
              <w:rPr>
                <w:rFonts w:cs="Times New Roman"/>
                <w:szCs w:val="24"/>
              </w:rPr>
              <w:t>/</w:t>
            </w:r>
          </w:p>
          <w:p w14:paraId="7F2997D8" w14:textId="0426CAA6" w:rsidR="00D9796A" w:rsidRPr="00256842" w:rsidRDefault="003641C6" w:rsidP="00D9796A">
            <w:pPr>
              <w:autoSpaceDE w:val="0"/>
              <w:spacing w:after="0" w:line="240" w:lineRule="auto"/>
              <w:jc w:val="both"/>
              <w:rPr>
                <w:rFonts w:cs="Times New Roman"/>
                <w:szCs w:val="24"/>
              </w:rPr>
            </w:pPr>
            <w:r>
              <w:rPr>
                <w:rFonts w:cs="Times New Roman"/>
                <w:szCs w:val="24"/>
              </w:rPr>
              <w:t>3,82</w:t>
            </w:r>
          </w:p>
        </w:tc>
        <w:tc>
          <w:tcPr>
            <w:tcW w:w="1615" w:type="dxa"/>
          </w:tcPr>
          <w:p w14:paraId="6DC87382" w14:textId="0102391B" w:rsidR="00D9796A" w:rsidRDefault="003641C6" w:rsidP="00D9796A">
            <w:pPr>
              <w:autoSpaceDE w:val="0"/>
              <w:spacing w:after="0" w:line="240" w:lineRule="auto"/>
              <w:jc w:val="both"/>
              <w:rPr>
                <w:rFonts w:cs="Times New Roman"/>
                <w:szCs w:val="24"/>
              </w:rPr>
            </w:pPr>
            <w:r>
              <w:rPr>
                <w:rFonts w:cs="Times New Roman"/>
                <w:szCs w:val="24"/>
              </w:rPr>
              <w:t>1929,02</w:t>
            </w:r>
            <w:r w:rsidR="007F0D3B">
              <w:rPr>
                <w:rFonts w:cs="Times New Roman"/>
                <w:szCs w:val="24"/>
              </w:rPr>
              <w:t>/</w:t>
            </w:r>
          </w:p>
          <w:p w14:paraId="79B330D4" w14:textId="36F75BBB" w:rsidR="007F0D3B" w:rsidRPr="00256842" w:rsidRDefault="003641C6" w:rsidP="00D9796A">
            <w:pPr>
              <w:autoSpaceDE w:val="0"/>
              <w:spacing w:after="0" w:line="240" w:lineRule="auto"/>
              <w:jc w:val="both"/>
              <w:rPr>
                <w:rFonts w:cs="Times New Roman"/>
                <w:szCs w:val="24"/>
              </w:rPr>
            </w:pPr>
            <w:r>
              <w:rPr>
                <w:rFonts w:cs="Times New Roman"/>
                <w:szCs w:val="24"/>
              </w:rPr>
              <w:t>3,79</w:t>
            </w:r>
          </w:p>
        </w:tc>
      </w:tr>
      <w:tr w:rsidR="00D9796A" w:rsidRPr="00256842" w14:paraId="30B14AA7" w14:textId="77777777" w:rsidTr="002A2686">
        <w:trPr>
          <w:cantSplit/>
          <w:trHeight w:hRule="exact" w:val="332"/>
          <w:jc w:val="center"/>
        </w:trPr>
        <w:tc>
          <w:tcPr>
            <w:tcW w:w="632" w:type="dxa"/>
            <w:vMerge w:val="restart"/>
          </w:tcPr>
          <w:p w14:paraId="4402E1C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1.2</w:t>
            </w:r>
          </w:p>
        </w:tc>
        <w:tc>
          <w:tcPr>
            <w:tcW w:w="5128" w:type="dxa"/>
          </w:tcPr>
          <w:p w14:paraId="3D9C0DCB" w14:textId="77777777" w:rsidR="00D9796A" w:rsidRPr="000B297F" w:rsidRDefault="00D9796A" w:rsidP="00D9796A">
            <w:pPr>
              <w:autoSpaceDE w:val="0"/>
              <w:snapToGrid w:val="0"/>
              <w:spacing w:after="0" w:line="240" w:lineRule="auto"/>
              <w:jc w:val="both"/>
              <w:rPr>
                <w:rFonts w:cs="Times New Roman"/>
                <w:szCs w:val="24"/>
              </w:rPr>
            </w:pPr>
            <w:r w:rsidRPr="000B297F">
              <w:rPr>
                <w:rFonts w:cs="Times New Roman"/>
                <w:szCs w:val="24"/>
              </w:rPr>
              <w:t>Функциональные зоны:</w:t>
            </w:r>
          </w:p>
        </w:tc>
        <w:tc>
          <w:tcPr>
            <w:tcW w:w="1175" w:type="dxa"/>
          </w:tcPr>
          <w:p w14:paraId="26CA0CAC" w14:textId="77777777" w:rsidR="00D9796A" w:rsidRPr="000B297F" w:rsidRDefault="00D9796A" w:rsidP="00D9796A">
            <w:pPr>
              <w:snapToGrid w:val="0"/>
              <w:spacing w:after="0" w:line="240" w:lineRule="auto"/>
              <w:jc w:val="both"/>
              <w:rPr>
                <w:rFonts w:cs="Times New Roman"/>
                <w:szCs w:val="24"/>
              </w:rPr>
            </w:pPr>
          </w:p>
        </w:tc>
        <w:tc>
          <w:tcPr>
            <w:tcW w:w="1084" w:type="dxa"/>
          </w:tcPr>
          <w:p w14:paraId="3054F9DA" w14:textId="77777777" w:rsidR="00D9796A" w:rsidRPr="000B297F" w:rsidRDefault="00D9796A" w:rsidP="00D9796A">
            <w:pPr>
              <w:autoSpaceDE w:val="0"/>
              <w:snapToGrid w:val="0"/>
              <w:spacing w:after="0" w:line="240" w:lineRule="auto"/>
              <w:jc w:val="both"/>
              <w:rPr>
                <w:rFonts w:cs="Times New Roman"/>
                <w:b/>
                <w:szCs w:val="24"/>
              </w:rPr>
            </w:pPr>
          </w:p>
        </w:tc>
        <w:tc>
          <w:tcPr>
            <w:tcW w:w="1615" w:type="dxa"/>
          </w:tcPr>
          <w:p w14:paraId="4701F218" w14:textId="77777777" w:rsidR="00D9796A" w:rsidRPr="000B297F" w:rsidRDefault="00D9796A" w:rsidP="00D9796A">
            <w:pPr>
              <w:autoSpaceDE w:val="0"/>
              <w:snapToGrid w:val="0"/>
              <w:spacing w:after="0" w:line="240" w:lineRule="auto"/>
              <w:jc w:val="both"/>
              <w:rPr>
                <w:rFonts w:cs="Times New Roman"/>
                <w:b/>
                <w:szCs w:val="24"/>
              </w:rPr>
            </w:pPr>
          </w:p>
        </w:tc>
      </w:tr>
      <w:tr w:rsidR="00D9796A" w:rsidRPr="00256842" w14:paraId="2A44DD4C" w14:textId="77777777" w:rsidTr="002A2686">
        <w:trPr>
          <w:cantSplit/>
          <w:trHeight w:hRule="exact" w:val="332"/>
          <w:jc w:val="center"/>
        </w:trPr>
        <w:tc>
          <w:tcPr>
            <w:tcW w:w="632" w:type="dxa"/>
            <w:vMerge/>
          </w:tcPr>
          <w:p w14:paraId="1C89AA88" w14:textId="77777777" w:rsidR="00D9796A" w:rsidRPr="00256842" w:rsidRDefault="00D9796A" w:rsidP="00D9796A">
            <w:pPr>
              <w:spacing w:after="0" w:line="240" w:lineRule="auto"/>
              <w:jc w:val="both"/>
              <w:rPr>
                <w:rFonts w:cs="Times New Roman"/>
                <w:szCs w:val="24"/>
              </w:rPr>
            </w:pPr>
          </w:p>
        </w:tc>
        <w:tc>
          <w:tcPr>
            <w:tcW w:w="5128" w:type="dxa"/>
          </w:tcPr>
          <w:p w14:paraId="685FF048" w14:textId="6C32E264" w:rsidR="00D9796A" w:rsidRPr="000B297F" w:rsidRDefault="00D9796A" w:rsidP="00D9796A">
            <w:pPr>
              <w:autoSpaceDE w:val="0"/>
              <w:snapToGrid w:val="0"/>
              <w:spacing w:after="0" w:line="240" w:lineRule="auto"/>
              <w:jc w:val="both"/>
              <w:rPr>
                <w:rFonts w:cs="Times New Roman"/>
                <w:szCs w:val="24"/>
              </w:rPr>
            </w:pPr>
            <w:r w:rsidRPr="000B297F">
              <w:rPr>
                <w:rFonts w:cs="Times New Roman"/>
                <w:szCs w:val="24"/>
              </w:rPr>
              <w:t>Жил</w:t>
            </w:r>
            <w:r w:rsidR="00671F05" w:rsidRPr="000B297F">
              <w:rPr>
                <w:rFonts w:cs="Times New Roman"/>
                <w:szCs w:val="24"/>
              </w:rPr>
              <w:t>ые</w:t>
            </w:r>
            <w:r w:rsidRPr="000B297F">
              <w:rPr>
                <w:rFonts w:cs="Times New Roman"/>
                <w:szCs w:val="24"/>
              </w:rPr>
              <w:t xml:space="preserve"> зон</w:t>
            </w:r>
            <w:r w:rsidR="00671F05" w:rsidRPr="000B297F">
              <w:rPr>
                <w:rFonts w:cs="Times New Roman"/>
                <w:szCs w:val="24"/>
              </w:rPr>
              <w:t>ы</w:t>
            </w:r>
            <w:r w:rsidRPr="000B297F">
              <w:rPr>
                <w:rFonts w:cs="Times New Roman"/>
                <w:szCs w:val="24"/>
              </w:rPr>
              <w:t>, в том числе:</w:t>
            </w:r>
          </w:p>
        </w:tc>
        <w:tc>
          <w:tcPr>
            <w:tcW w:w="1175" w:type="dxa"/>
          </w:tcPr>
          <w:p w14:paraId="4391E1EF" w14:textId="77777777" w:rsidR="00D9796A" w:rsidRPr="000B297F" w:rsidRDefault="00D9796A" w:rsidP="00D9796A">
            <w:pPr>
              <w:snapToGrid w:val="0"/>
              <w:spacing w:after="0" w:line="240" w:lineRule="auto"/>
              <w:jc w:val="both"/>
              <w:rPr>
                <w:rFonts w:cs="Times New Roman"/>
                <w:szCs w:val="24"/>
              </w:rPr>
            </w:pPr>
            <w:r w:rsidRPr="000B297F">
              <w:rPr>
                <w:rFonts w:cs="Times New Roman"/>
                <w:szCs w:val="24"/>
              </w:rPr>
              <w:t>га</w:t>
            </w:r>
          </w:p>
        </w:tc>
        <w:tc>
          <w:tcPr>
            <w:tcW w:w="1084" w:type="dxa"/>
          </w:tcPr>
          <w:p w14:paraId="4E955741" w14:textId="57F0ED7F" w:rsidR="00D9796A" w:rsidRPr="000B297F" w:rsidRDefault="004C58C0" w:rsidP="00D9796A">
            <w:pPr>
              <w:autoSpaceDE w:val="0"/>
              <w:snapToGrid w:val="0"/>
              <w:spacing w:after="0" w:line="240" w:lineRule="auto"/>
              <w:jc w:val="both"/>
              <w:rPr>
                <w:rFonts w:cs="Times New Roman"/>
                <w:szCs w:val="24"/>
              </w:rPr>
            </w:pPr>
            <w:r w:rsidRPr="000B297F">
              <w:rPr>
                <w:rFonts w:cs="Times New Roman"/>
                <w:szCs w:val="24"/>
              </w:rPr>
              <w:t>980,41</w:t>
            </w:r>
          </w:p>
        </w:tc>
        <w:tc>
          <w:tcPr>
            <w:tcW w:w="1615" w:type="dxa"/>
          </w:tcPr>
          <w:p w14:paraId="524132C0" w14:textId="2D28CB8D" w:rsidR="00D9796A" w:rsidRPr="000B297F" w:rsidRDefault="003641C6" w:rsidP="00D9796A">
            <w:pPr>
              <w:autoSpaceDE w:val="0"/>
              <w:snapToGrid w:val="0"/>
              <w:spacing w:after="0" w:line="240" w:lineRule="auto"/>
              <w:jc w:val="both"/>
              <w:rPr>
                <w:rFonts w:cs="Times New Roman"/>
                <w:szCs w:val="24"/>
              </w:rPr>
            </w:pPr>
            <w:r w:rsidRPr="000B297F">
              <w:rPr>
                <w:szCs w:val="24"/>
              </w:rPr>
              <w:t>867,41</w:t>
            </w:r>
          </w:p>
        </w:tc>
      </w:tr>
      <w:tr w:rsidR="00D9796A" w:rsidRPr="00256842" w14:paraId="4C210B1A" w14:textId="77777777" w:rsidTr="002A2686">
        <w:trPr>
          <w:cantSplit/>
          <w:trHeight w:hRule="exact" w:val="654"/>
          <w:jc w:val="center"/>
        </w:trPr>
        <w:tc>
          <w:tcPr>
            <w:tcW w:w="632" w:type="dxa"/>
            <w:vMerge/>
          </w:tcPr>
          <w:p w14:paraId="5DB41E5C" w14:textId="77777777" w:rsidR="00D9796A" w:rsidRPr="00256842" w:rsidRDefault="00D9796A" w:rsidP="00D9796A">
            <w:pPr>
              <w:spacing w:after="0" w:line="240" w:lineRule="auto"/>
              <w:jc w:val="both"/>
              <w:rPr>
                <w:rFonts w:cs="Times New Roman"/>
                <w:szCs w:val="24"/>
              </w:rPr>
            </w:pPr>
          </w:p>
        </w:tc>
        <w:tc>
          <w:tcPr>
            <w:tcW w:w="5128" w:type="dxa"/>
          </w:tcPr>
          <w:p w14:paraId="61FD9972" w14:textId="7AB664EF" w:rsidR="00D9796A" w:rsidRPr="000B297F" w:rsidRDefault="00D9796A" w:rsidP="00D9796A">
            <w:pPr>
              <w:autoSpaceDE w:val="0"/>
              <w:snapToGrid w:val="0"/>
              <w:spacing w:after="0" w:line="240" w:lineRule="auto"/>
              <w:jc w:val="both"/>
              <w:rPr>
                <w:rFonts w:cs="Times New Roman"/>
                <w:szCs w:val="24"/>
              </w:rPr>
            </w:pPr>
            <w:r w:rsidRPr="000B297F">
              <w:rPr>
                <w:rFonts w:cs="Times New Roman"/>
                <w:szCs w:val="24"/>
              </w:rPr>
              <w:t xml:space="preserve"> -зона застройки индивидуальными жилыми домами</w:t>
            </w:r>
          </w:p>
        </w:tc>
        <w:tc>
          <w:tcPr>
            <w:tcW w:w="1175" w:type="dxa"/>
          </w:tcPr>
          <w:p w14:paraId="58F48513" w14:textId="0CC5FDDB" w:rsidR="00D9796A" w:rsidRPr="000B297F" w:rsidRDefault="00D9796A" w:rsidP="00D9796A">
            <w:pPr>
              <w:snapToGrid w:val="0"/>
              <w:spacing w:after="0" w:line="240" w:lineRule="auto"/>
              <w:jc w:val="both"/>
              <w:rPr>
                <w:rFonts w:cs="Times New Roman"/>
                <w:szCs w:val="24"/>
              </w:rPr>
            </w:pPr>
            <w:r w:rsidRPr="000B297F">
              <w:rPr>
                <w:rFonts w:cs="Times New Roman"/>
                <w:szCs w:val="24"/>
              </w:rPr>
              <w:t>га</w:t>
            </w:r>
          </w:p>
        </w:tc>
        <w:tc>
          <w:tcPr>
            <w:tcW w:w="1084" w:type="dxa"/>
          </w:tcPr>
          <w:p w14:paraId="37A221DD" w14:textId="12E5C744" w:rsidR="00D9796A" w:rsidRPr="000B297F" w:rsidRDefault="00FB4ECA" w:rsidP="00D9796A">
            <w:pPr>
              <w:autoSpaceDE w:val="0"/>
              <w:snapToGrid w:val="0"/>
              <w:spacing w:after="0" w:line="240" w:lineRule="auto"/>
              <w:jc w:val="both"/>
              <w:rPr>
                <w:rFonts w:cs="Times New Roman"/>
                <w:szCs w:val="24"/>
              </w:rPr>
            </w:pPr>
            <w:r w:rsidRPr="000B297F">
              <w:rPr>
                <w:rFonts w:cs="Times New Roman"/>
                <w:szCs w:val="24"/>
              </w:rPr>
              <w:t>977,16</w:t>
            </w:r>
          </w:p>
        </w:tc>
        <w:tc>
          <w:tcPr>
            <w:tcW w:w="1615" w:type="dxa"/>
          </w:tcPr>
          <w:p w14:paraId="61F9EDB4" w14:textId="16FB57AD" w:rsidR="00D9796A" w:rsidRPr="000B297F" w:rsidRDefault="003641C6" w:rsidP="00D9796A">
            <w:pPr>
              <w:autoSpaceDE w:val="0"/>
              <w:snapToGrid w:val="0"/>
              <w:spacing w:after="0" w:line="240" w:lineRule="auto"/>
              <w:jc w:val="both"/>
              <w:rPr>
                <w:rFonts w:cs="Times New Roman"/>
                <w:szCs w:val="24"/>
              </w:rPr>
            </w:pPr>
            <w:r w:rsidRPr="000B297F">
              <w:rPr>
                <w:szCs w:val="24"/>
              </w:rPr>
              <w:t>839,31</w:t>
            </w:r>
          </w:p>
        </w:tc>
      </w:tr>
      <w:tr w:rsidR="00D9796A" w:rsidRPr="00256842" w14:paraId="1A9D8798" w14:textId="77777777" w:rsidTr="002A2686">
        <w:trPr>
          <w:cantSplit/>
          <w:trHeight w:hRule="exact" w:val="577"/>
          <w:jc w:val="center"/>
        </w:trPr>
        <w:tc>
          <w:tcPr>
            <w:tcW w:w="632" w:type="dxa"/>
            <w:vMerge/>
          </w:tcPr>
          <w:p w14:paraId="2F0649A5" w14:textId="77777777" w:rsidR="00D9796A" w:rsidRPr="00256842" w:rsidRDefault="00D9796A" w:rsidP="00D9796A">
            <w:pPr>
              <w:spacing w:after="0" w:line="240" w:lineRule="auto"/>
              <w:jc w:val="both"/>
              <w:rPr>
                <w:rFonts w:cs="Times New Roman"/>
                <w:szCs w:val="24"/>
              </w:rPr>
            </w:pPr>
          </w:p>
        </w:tc>
        <w:tc>
          <w:tcPr>
            <w:tcW w:w="5128" w:type="dxa"/>
          </w:tcPr>
          <w:p w14:paraId="1F440F91" w14:textId="576DF426" w:rsidR="00D9796A" w:rsidRPr="000B297F" w:rsidRDefault="00D9796A" w:rsidP="00D9796A">
            <w:pPr>
              <w:autoSpaceDE w:val="0"/>
              <w:snapToGrid w:val="0"/>
              <w:spacing w:after="0" w:line="240" w:lineRule="auto"/>
              <w:jc w:val="both"/>
              <w:rPr>
                <w:rFonts w:cs="Times New Roman"/>
                <w:szCs w:val="24"/>
              </w:rPr>
            </w:pPr>
            <w:r w:rsidRPr="000B297F">
              <w:rPr>
                <w:rFonts w:cs="Times New Roman"/>
                <w:szCs w:val="24"/>
              </w:rPr>
              <w:t xml:space="preserve"> -зона застройки малоэтажными жилыми домами (до 4 этажей, включая мансардный)</w:t>
            </w:r>
          </w:p>
        </w:tc>
        <w:tc>
          <w:tcPr>
            <w:tcW w:w="1175" w:type="dxa"/>
          </w:tcPr>
          <w:p w14:paraId="1115F23D" w14:textId="009A61B1" w:rsidR="00D9796A" w:rsidRPr="000B297F" w:rsidRDefault="00D9796A" w:rsidP="00D9796A">
            <w:pPr>
              <w:snapToGrid w:val="0"/>
              <w:spacing w:after="0" w:line="240" w:lineRule="auto"/>
              <w:jc w:val="both"/>
              <w:rPr>
                <w:rFonts w:cs="Times New Roman"/>
                <w:szCs w:val="24"/>
              </w:rPr>
            </w:pPr>
            <w:r w:rsidRPr="000B297F">
              <w:rPr>
                <w:rFonts w:cs="Times New Roman"/>
                <w:szCs w:val="24"/>
              </w:rPr>
              <w:t>га</w:t>
            </w:r>
          </w:p>
        </w:tc>
        <w:tc>
          <w:tcPr>
            <w:tcW w:w="1084" w:type="dxa"/>
          </w:tcPr>
          <w:p w14:paraId="11FAC95B" w14:textId="5B67C21E" w:rsidR="00D9796A" w:rsidRPr="000B297F" w:rsidRDefault="00902A35" w:rsidP="00D9796A">
            <w:pPr>
              <w:autoSpaceDE w:val="0"/>
              <w:snapToGrid w:val="0"/>
              <w:spacing w:after="0" w:line="240" w:lineRule="auto"/>
              <w:jc w:val="both"/>
              <w:rPr>
                <w:rFonts w:cs="Times New Roman"/>
                <w:szCs w:val="24"/>
              </w:rPr>
            </w:pPr>
            <w:r w:rsidRPr="000B297F">
              <w:rPr>
                <w:rFonts w:cs="Times New Roman"/>
                <w:szCs w:val="24"/>
              </w:rPr>
              <w:t>3</w:t>
            </w:r>
            <w:r w:rsidR="003D3A1F" w:rsidRPr="000B297F">
              <w:rPr>
                <w:rFonts w:cs="Times New Roman"/>
                <w:szCs w:val="24"/>
              </w:rPr>
              <w:t>,</w:t>
            </w:r>
            <w:r w:rsidRPr="000B297F">
              <w:rPr>
                <w:rFonts w:cs="Times New Roman"/>
                <w:szCs w:val="24"/>
              </w:rPr>
              <w:t>25</w:t>
            </w:r>
          </w:p>
        </w:tc>
        <w:tc>
          <w:tcPr>
            <w:tcW w:w="1615" w:type="dxa"/>
          </w:tcPr>
          <w:p w14:paraId="5D0B6E91" w14:textId="59D918DE" w:rsidR="00D9796A" w:rsidRPr="000B297F" w:rsidRDefault="00774741" w:rsidP="00D9796A">
            <w:pPr>
              <w:autoSpaceDE w:val="0"/>
              <w:snapToGrid w:val="0"/>
              <w:spacing w:after="0" w:line="240" w:lineRule="auto"/>
              <w:jc w:val="both"/>
              <w:rPr>
                <w:rFonts w:cs="Times New Roman"/>
                <w:szCs w:val="24"/>
              </w:rPr>
            </w:pPr>
            <w:r w:rsidRPr="000B297F">
              <w:rPr>
                <w:rFonts w:cs="Times New Roman"/>
                <w:szCs w:val="24"/>
              </w:rPr>
              <w:t>3,25</w:t>
            </w:r>
          </w:p>
        </w:tc>
      </w:tr>
      <w:tr w:rsidR="007E13DC" w:rsidRPr="00256842" w14:paraId="4DDB9127" w14:textId="77777777" w:rsidTr="007E13DC">
        <w:trPr>
          <w:cantSplit/>
          <w:trHeight w:hRule="exact" w:val="568"/>
          <w:jc w:val="center"/>
        </w:trPr>
        <w:tc>
          <w:tcPr>
            <w:tcW w:w="632" w:type="dxa"/>
            <w:vMerge/>
          </w:tcPr>
          <w:p w14:paraId="61A968C5" w14:textId="77777777" w:rsidR="007E13DC" w:rsidRPr="00256842" w:rsidRDefault="007E13DC" w:rsidP="007E13DC">
            <w:pPr>
              <w:spacing w:after="0" w:line="240" w:lineRule="auto"/>
              <w:jc w:val="both"/>
              <w:rPr>
                <w:rFonts w:cs="Times New Roman"/>
                <w:szCs w:val="24"/>
              </w:rPr>
            </w:pPr>
          </w:p>
        </w:tc>
        <w:tc>
          <w:tcPr>
            <w:tcW w:w="5128" w:type="dxa"/>
          </w:tcPr>
          <w:p w14:paraId="1F67B72C" w14:textId="6EB34313" w:rsidR="007E13DC" w:rsidRPr="000B297F" w:rsidRDefault="007E13DC" w:rsidP="007E13DC">
            <w:r w:rsidRPr="000B297F">
              <w:t>зона застройки среднеэтажными жилыми домами (от 5 до 8 этажей, включая мансардный)</w:t>
            </w:r>
          </w:p>
          <w:p w14:paraId="3B2545FA" w14:textId="77777777" w:rsidR="007E13DC" w:rsidRPr="000B297F" w:rsidRDefault="007E13DC" w:rsidP="007E13DC">
            <w:pPr>
              <w:autoSpaceDE w:val="0"/>
              <w:snapToGrid w:val="0"/>
              <w:spacing w:after="0" w:line="240" w:lineRule="auto"/>
              <w:ind w:firstLine="709"/>
              <w:jc w:val="both"/>
              <w:rPr>
                <w:rFonts w:cs="Times New Roman"/>
                <w:szCs w:val="24"/>
              </w:rPr>
            </w:pPr>
          </w:p>
        </w:tc>
        <w:tc>
          <w:tcPr>
            <w:tcW w:w="1175" w:type="dxa"/>
          </w:tcPr>
          <w:p w14:paraId="1FFA5DB1" w14:textId="06B396B3" w:rsidR="007E13DC" w:rsidRPr="000B297F" w:rsidRDefault="007E13DC" w:rsidP="007E13DC">
            <w:pPr>
              <w:snapToGrid w:val="0"/>
              <w:spacing w:after="0" w:line="240" w:lineRule="auto"/>
              <w:jc w:val="both"/>
              <w:rPr>
                <w:rFonts w:cs="Times New Roman"/>
                <w:szCs w:val="24"/>
              </w:rPr>
            </w:pPr>
            <w:r w:rsidRPr="000B297F">
              <w:rPr>
                <w:rFonts w:cs="Times New Roman"/>
                <w:szCs w:val="24"/>
              </w:rPr>
              <w:t>га</w:t>
            </w:r>
          </w:p>
        </w:tc>
        <w:tc>
          <w:tcPr>
            <w:tcW w:w="1084" w:type="dxa"/>
          </w:tcPr>
          <w:p w14:paraId="62E908EB" w14:textId="001D8098" w:rsidR="007E13DC" w:rsidRPr="000B297F" w:rsidRDefault="00902A35" w:rsidP="007E13DC">
            <w:pPr>
              <w:autoSpaceDE w:val="0"/>
              <w:snapToGrid w:val="0"/>
              <w:spacing w:after="0" w:line="240" w:lineRule="auto"/>
              <w:jc w:val="both"/>
              <w:rPr>
                <w:rFonts w:cs="Times New Roman"/>
                <w:szCs w:val="24"/>
              </w:rPr>
            </w:pPr>
            <w:r w:rsidRPr="000B297F">
              <w:rPr>
                <w:rFonts w:cs="Times New Roman"/>
                <w:szCs w:val="24"/>
              </w:rPr>
              <w:t>-</w:t>
            </w:r>
          </w:p>
        </w:tc>
        <w:tc>
          <w:tcPr>
            <w:tcW w:w="1615" w:type="dxa"/>
          </w:tcPr>
          <w:p w14:paraId="2108135D" w14:textId="1FE92C80"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24,85</w:t>
            </w:r>
          </w:p>
        </w:tc>
      </w:tr>
      <w:tr w:rsidR="007E13DC" w:rsidRPr="00256842" w14:paraId="20603A82" w14:textId="77777777" w:rsidTr="002A2686">
        <w:trPr>
          <w:cantSplit/>
          <w:trHeight w:hRule="exact" w:val="332"/>
          <w:jc w:val="center"/>
        </w:trPr>
        <w:tc>
          <w:tcPr>
            <w:tcW w:w="632" w:type="dxa"/>
            <w:vMerge/>
          </w:tcPr>
          <w:p w14:paraId="2EEA7584" w14:textId="77777777" w:rsidR="007E13DC" w:rsidRPr="00256842" w:rsidRDefault="007E13DC" w:rsidP="007E13DC">
            <w:pPr>
              <w:spacing w:after="0" w:line="240" w:lineRule="auto"/>
              <w:jc w:val="both"/>
              <w:rPr>
                <w:rFonts w:cs="Times New Roman"/>
                <w:szCs w:val="24"/>
              </w:rPr>
            </w:pPr>
          </w:p>
        </w:tc>
        <w:tc>
          <w:tcPr>
            <w:tcW w:w="5128" w:type="dxa"/>
          </w:tcPr>
          <w:p w14:paraId="73AB18AD" w14:textId="602DCA19"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Общественно-делов</w:t>
            </w:r>
            <w:r w:rsidR="00671F05" w:rsidRPr="000B297F">
              <w:rPr>
                <w:rFonts w:cs="Times New Roman"/>
                <w:szCs w:val="24"/>
              </w:rPr>
              <w:t>ые</w:t>
            </w:r>
            <w:r w:rsidRPr="000B297F">
              <w:rPr>
                <w:rFonts w:cs="Times New Roman"/>
                <w:szCs w:val="24"/>
              </w:rPr>
              <w:t xml:space="preserve"> зон</w:t>
            </w:r>
            <w:r w:rsidR="00671F05" w:rsidRPr="000B297F">
              <w:rPr>
                <w:rFonts w:cs="Times New Roman"/>
                <w:szCs w:val="24"/>
              </w:rPr>
              <w:t>ы</w:t>
            </w:r>
            <w:r w:rsidRPr="000B297F">
              <w:rPr>
                <w:rFonts w:cs="Times New Roman"/>
                <w:szCs w:val="24"/>
              </w:rPr>
              <w:t>, в том числе:</w:t>
            </w:r>
          </w:p>
        </w:tc>
        <w:tc>
          <w:tcPr>
            <w:tcW w:w="1175" w:type="dxa"/>
          </w:tcPr>
          <w:p w14:paraId="05DE88E1" w14:textId="77777777" w:rsidR="007E13DC" w:rsidRPr="000B297F" w:rsidRDefault="007E13DC" w:rsidP="007E13DC">
            <w:pPr>
              <w:snapToGrid w:val="0"/>
              <w:spacing w:after="0" w:line="240" w:lineRule="auto"/>
              <w:jc w:val="both"/>
              <w:rPr>
                <w:rFonts w:cs="Times New Roman"/>
                <w:szCs w:val="24"/>
              </w:rPr>
            </w:pPr>
            <w:r w:rsidRPr="000B297F">
              <w:rPr>
                <w:rFonts w:cs="Times New Roman"/>
                <w:szCs w:val="24"/>
              </w:rPr>
              <w:t>га</w:t>
            </w:r>
          </w:p>
        </w:tc>
        <w:tc>
          <w:tcPr>
            <w:tcW w:w="1084" w:type="dxa"/>
          </w:tcPr>
          <w:p w14:paraId="4535E619" w14:textId="59D10CBB" w:rsidR="007E13DC" w:rsidRPr="000B297F" w:rsidRDefault="00BE4453" w:rsidP="007E13DC">
            <w:pPr>
              <w:autoSpaceDE w:val="0"/>
              <w:snapToGrid w:val="0"/>
              <w:spacing w:after="0" w:line="240" w:lineRule="auto"/>
              <w:jc w:val="both"/>
              <w:rPr>
                <w:rFonts w:cs="Times New Roman"/>
                <w:szCs w:val="24"/>
              </w:rPr>
            </w:pPr>
            <w:r w:rsidRPr="000B297F">
              <w:rPr>
                <w:rFonts w:cs="Times New Roman"/>
                <w:szCs w:val="24"/>
              </w:rPr>
              <w:t>17</w:t>
            </w:r>
            <w:r w:rsidR="003D3A1F" w:rsidRPr="000B297F">
              <w:rPr>
                <w:rFonts w:cs="Times New Roman"/>
                <w:szCs w:val="24"/>
              </w:rPr>
              <w:t>,</w:t>
            </w:r>
            <w:r w:rsidRPr="000B297F">
              <w:rPr>
                <w:rFonts w:cs="Times New Roman"/>
                <w:szCs w:val="24"/>
              </w:rPr>
              <w:t>3</w:t>
            </w:r>
          </w:p>
        </w:tc>
        <w:tc>
          <w:tcPr>
            <w:tcW w:w="1615" w:type="dxa"/>
          </w:tcPr>
          <w:p w14:paraId="3FC91610" w14:textId="3E8AF088" w:rsidR="007E13DC" w:rsidRPr="000B297F" w:rsidRDefault="00F0533A" w:rsidP="007E13DC">
            <w:pPr>
              <w:autoSpaceDE w:val="0"/>
              <w:snapToGrid w:val="0"/>
              <w:spacing w:after="0" w:line="240" w:lineRule="auto"/>
              <w:jc w:val="both"/>
              <w:rPr>
                <w:rFonts w:cs="Times New Roman"/>
                <w:szCs w:val="24"/>
              </w:rPr>
            </w:pPr>
            <w:r w:rsidRPr="000B297F">
              <w:rPr>
                <w:rFonts w:cs="Times New Roman"/>
                <w:szCs w:val="24"/>
              </w:rPr>
              <w:t>21,49</w:t>
            </w:r>
          </w:p>
        </w:tc>
      </w:tr>
      <w:tr w:rsidR="007E13DC" w:rsidRPr="00256842" w14:paraId="507BC037" w14:textId="77777777" w:rsidTr="002A2686">
        <w:trPr>
          <w:cantSplit/>
          <w:trHeight w:hRule="exact" w:val="648"/>
          <w:jc w:val="center"/>
        </w:trPr>
        <w:tc>
          <w:tcPr>
            <w:tcW w:w="632" w:type="dxa"/>
            <w:vMerge/>
          </w:tcPr>
          <w:p w14:paraId="4ABCD7A0" w14:textId="77777777" w:rsidR="007E13DC" w:rsidRPr="00256842" w:rsidRDefault="007E13DC" w:rsidP="007E13DC">
            <w:pPr>
              <w:spacing w:after="0" w:line="240" w:lineRule="auto"/>
              <w:jc w:val="both"/>
              <w:rPr>
                <w:rFonts w:cs="Times New Roman"/>
                <w:szCs w:val="24"/>
              </w:rPr>
            </w:pPr>
          </w:p>
        </w:tc>
        <w:tc>
          <w:tcPr>
            <w:tcW w:w="5128" w:type="dxa"/>
          </w:tcPr>
          <w:p w14:paraId="49A8F94E" w14:textId="11DCA905"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 xml:space="preserve"> -многофункциональная общественно-деловая зона</w:t>
            </w:r>
          </w:p>
        </w:tc>
        <w:tc>
          <w:tcPr>
            <w:tcW w:w="1175" w:type="dxa"/>
          </w:tcPr>
          <w:p w14:paraId="7270F98D" w14:textId="19C7CCB0" w:rsidR="007E13DC" w:rsidRPr="000B297F" w:rsidRDefault="007E13DC" w:rsidP="007E13DC">
            <w:pPr>
              <w:snapToGrid w:val="0"/>
              <w:spacing w:after="0" w:line="240" w:lineRule="auto"/>
              <w:jc w:val="both"/>
              <w:rPr>
                <w:rFonts w:cs="Times New Roman"/>
                <w:szCs w:val="24"/>
              </w:rPr>
            </w:pPr>
            <w:r w:rsidRPr="000B297F">
              <w:rPr>
                <w:rFonts w:cs="Times New Roman"/>
                <w:szCs w:val="24"/>
              </w:rPr>
              <w:t>га</w:t>
            </w:r>
          </w:p>
        </w:tc>
        <w:tc>
          <w:tcPr>
            <w:tcW w:w="1084" w:type="dxa"/>
          </w:tcPr>
          <w:p w14:paraId="73229CB7" w14:textId="019027A9" w:rsidR="007E13DC" w:rsidRPr="000B297F" w:rsidRDefault="00BE4453" w:rsidP="007E13DC">
            <w:pPr>
              <w:autoSpaceDE w:val="0"/>
              <w:snapToGrid w:val="0"/>
              <w:spacing w:after="0" w:line="240" w:lineRule="auto"/>
              <w:jc w:val="both"/>
              <w:rPr>
                <w:rFonts w:cs="Times New Roman"/>
                <w:szCs w:val="24"/>
              </w:rPr>
            </w:pPr>
            <w:r w:rsidRPr="000B297F">
              <w:rPr>
                <w:rFonts w:cs="Times New Roman"/>
                <w:szCs w:val="24"/>
              </w:rPr>
              <w:t>9</w:t>
            </w:r>
            <w:r w:rsidR="003D3A1F" w:rsidRPr="000B297F">
              <w:rPr>
                <w:rFonts w:cs="Times New Roman"/>
                <w:szCs w:val="24"/>
              </w:rPr>
              <w:t>,</w:t>
            </w:r>
            <w:r w:rsidRPr="000B297F">
              <w:rPr>
                <w:rFonts w:cs="Times New Roman"/>
                <w:szCs w:val="24"/>
              </w:rPr>
              <w:t>46</w:t>
            </w:r>
          </w:p>
        </w:tc>
        <w:tc>
          <w:tcPr>
            <w:tcW w:w="1615" w:type="dxa"/>
          </w:tcPr>
          <w:p w14:paraId="11E31A7C" w14:textId="76085960" w:rsidR="007E13DC" w:rsidRPr="000B297F" w:rsidRDefault="00F0533A" w:rsidP="007E13DC">
            <w:pPr>
              <w:autoSpaceDE w:val="0"/>
              <w:snapToGrid w:val="0"/>
              <w:spacing w:after="0" w:line="240" w:lineRule="auto"/>
              <w:jc w:val="both"/>
              <w:rPr>
                <w:rFonts w:cs="Times New Roman"/>
                <w:szCs w:val="24"/>
              </w:rPr>
            </w:pPr>
            <w:r w:rsidRPr="000B297F">
              <w:rPr>
                <w:rFonts w:cs="Times New Roman"/>
                <w:szCs w:val="24"/>
              </w:rPr>
              <w:t>10,69</w:t>
            </w:r>
          </w:p>
        </w:tc>
      </w:tr>
      <w:tr w:rsidR="007E13DC" w:rsidRPr="00256842" w14:paraId="3B7F7ED5" w14:textId="77777777" w:rsidTr="002A2686">
        <w:trPr>
          <w:cantSplit/>
          <w:trHeight w:hRule="exact" w:val="572"/>
          <w:jc w:val="center"/>
        </w:trPr>
        <w:tc>
          <w:tcPr>
            <w:tcW w:w="632" w:type="dxa"/>
            <w:vMerge/>
          </w:tcPr>
          <w:p w14:paraId="493C2B12" w14:textId="77777777" w:rsidR="007E13DC" w:rsidRPr="00256842" w:rsidRDefault="007E13DC" w:rsidP="007E13DC">
            <w:pPr>
              <w:spacing w:after="0" w:line="240" w:lineRule="auto"/>
              <w:jc w:val="both"/>
              <w:rPr>
                <w:rFonts w:cs="Times New Roman"/>
                <w:szCs w:val="24"/>
              </w:rPr>
            </w:pPr>
          </w:p>
        </w:tc>
        <w:tc>
          <w:tcPr>
            <w:tcW w:w="5128" w:type="dxa"/>
          </w:tcPr>
          <w:p w14:paraId="244D2A8E" w14:textId="745A63AF"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 xml:space="preserve"> -зона специализированной общественной застройки</w:t>
            </w:r>
          </w:p>
        </w:tc>
        <w:tc>
          <w:tcPr>
            <w:tcW w:w="1175" w:type="dxa"/>
          </w:tcPr>
          <w:p w14:paraId="3F665B55" w14:textId="2104490A" w:rsidR="007E13DC" w:rsidRPr="000B297F" w:rsidRDefault="007E13DC" w:rsidP="007E13DC">
            <w:pPr>
              <w:snapToGrid w:val="0"/>
              <w:spacing w:after="0" w:line="240" w:lineRule="auto"/>
              <w:jc w:val="both"/>
              <w:rPr>
                <w:rFonts w:cs="Times New Roman"/>
                <w:szCs w:val="24"/>
              </w:rPr>
            </w:pPr>
            <w:r w:rsidRPr="000B297F">
              <w:rPr>
                <w:rFonts w:cs="Times New Roman"/>
                <w:szCs w:val="24"/>
              </w:rPr>
              <w:t>га</w:t>
            </w:r>
          </w:p>
        </w:tc>
        <w:tc>
          <w:tcPr>
            <w:tcW w:w="1084" w:type="dxa"/>
          </w:tcPr>
          <w:p w14:paraId="54CAAC3C" w14:textId="41906EF4" w:rsidR="007E13DC" w:rsidRPr="000B297F" w:rsidRDefault="00BE4453" w:rsidP="007E13DC">
            <w:pPr>
              <w:autoSpaceDE w:val="0"/>
              <w:snapToGrid w:val="0"/>
              <w:spacing w:after="0" w:line="240" w:lineRule="auto"/>
              <w:jc w:val="both"/>
              <w:rPr>
                <w:rFonts w:cs="Times New Roman"/>
                <w:szCs w:val="24"/>
              </w:rPr>
            </w:pPr>
            <w:r w:rsidRPr="000B297F">
              <w:rPr>
                <w:rFonts w:cs="Times New Roman"/>
                <w:szCs w:val="24"/>
              </w:rPr>
              <w:t>7</w:t>
            </w:r>
            <w:r w:rsidR="003D3A1F" w:rsidRPr="000B297F">
              <w:rPr>
                <w:rFonts w:cs="Times New Roman"/>
                <w:szCs w:val="24"/>
              </w:rPr>
              <w:t>,</w:t>
            </w:r>
            <w:r w:rsidRPr="000B297F">
              <w:rPr>
                <w:rFonts w:cs="Times New Roman"/>
                <w:szCs w:val="24"/>
              </w:rPr>
              <w:t>84</w:t>
            </w:r>
          </w:p>
        </w:tc>
        <w:tc>
          <w:tcPr>
            <w:tcW w:w="1615" w:type="dxa"/>
          </w:tcPr>
          <w:p w14:paraId="7E3E6A43" w14:textId="39C8BBAD"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10,8</w:t>
            </w:r>
          </w:p>
        </w:tc>
      </w:tr>
      <w:tr w:rsidR="007E13DC" w:rsidRPr="00256842" w14:paraId="4E390AD9" w14:textId="77777777" w:rsidTr="002A2686">
        <w:trPr>
          <w:cantSplit/>
          <w:trHeight w:val="525"/>
          <w:jc w:val="center"/>
        </w:trPr>
        <w:tc>
          <w:tcPr>
            <w:tcW w:w="632" w:type="dxa"/>
            <w:vMerge/>
          </w:tcPr>
          <w:p w14:paraId="26B146C6" w14:textId="77777777" w:rsidR="007E13DC" w:rsidRPr="00256842" w:rsidRDefault="007E13DC" w:rsidP="007E13DC">
            <w:pPr>
              <w:spacing w:after="0" w:line="240" w:lineRule="auto"/>
              <w:jc w:val="both"/>
              <w:rPr>
                <w:rFonts w:cs="Times New Roman"/>
                <w:szCs w:val="24"/>
              </w:rPr>
            </w:pPr>
          </w:p>
        </w:tc>
        <w:tc>
          <w:tcPr>
            <w:tcW w:w="5128" w:type="dxa"/>
          </w:tcPr>
          <w:p w14:paraId="79F4E095" w14:textId="70E829DE"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Зон</w:t>
            </w:r>
            <w:r w:rsidR="00671F05" w:rsidRPr="000B297F">
              <w:rPr>
                <w:rFonts w:cs="Times New Roman"/>
                <w:szCs w:val="24"/>
              </w:rPr>
              <w:t>ы</w:t>
            </w:r>
            <w:r w:rsidRPr="000B297F">
              <w:rPr>
                <w:rFonts w:cs="Times New Roman"/>
                <w:szCs w:val="24"/>
              </w:rPr>
              <w:t xml:space="preserve"> производственной, инженерной и транспортной инфраструктур, в том числе:</w:t>
            </w:r>
          </w:p>
        </w:tc>
        <w:tc>
          <w:tcPr>
            <w:tcW w:w="1175" w:type="dxa"/>
          </w:tcPr>
          <w:p w14:paraId="4258BF59" w14:textId="77777777" w:rsidR="007E13DC" w:rsidRPr="000B297F" w:rsidRDefault="007E13DC" w:rsidP="007E13DC">
            <w:pPr>
              <w:autoSpaceDE w:val="0"/>
              <w:snapToGrid w:val="0"/>
              <w:spacing w:after="0" w:line="240" w:lineRule="auto"/>
              <w:jc w:val="both"/>
              <w:rPr>
                <w:rFonts w:cs="Times New Roman"/>
                <w:b/>
                <w:szCs w:val="24"/>
              </w:rPr>
            </w:pPr>
            <w:r w:rsidRPr="000B297F">
              <w:rPr>
                <w:rFonts w:cs="Times New Roman"/>
                <w:szCs w:val="24"/>
              </w:rPr>
              <w:t>га</w:t>
            </w:r>
          </w:p>
        </w:tc>
        <w:tc>
          <w:tcPr>
            <w:tcW w:w="1084" w:type="dxa"/>
          </w:tcPr>
          <w:p w14:paraId="61B17FB0" w14:textId="27AC8298" w:rsidR="007E13DC" w:rsidRPr="000B297F" w:rsidRDefault="00BE4453" w:rsidP="007E13DC">
            <w:pPr>
              <w:autoSpaceDE w:val="0"/>
              <w:snapToGrid w:val="0"/>
              <w:spacing w:after="0" w:line="240" w:lineRule="auto"/>
              <w:jc w:val="both"/>
              <w:rPr>
                <w:rFonts w:cs="Times New Roman"/>
                <w:szCs w:val="24"/>
              </w:rPr>
            </w:pPr>
            <w:r w:rsidRPr="000B297F">
              <w:rPr>
                <w:rFonts w:cs="Times New Roman"/>
                <w:szCs w:val="24"/>
              </w:rPr>
              <w:t>42</w:t>
            </w:r>
            <w:r w:rsidR="003641C6" w:rsidRPr="000B297F">
              <w:rPr>
                <w:rFonts w:cs="Times New Roman"/>
                <w:szCs w:val="24"/>
              </w:rPr>
              <w:t>3</w:t>
            </w:r>
            <w:r w:rsidR="003D3A1F" w:rsidRPr="000B297F">
              <w:rPr>
                <w:rFonts w:cs="Times New Roman"/>
                <w:szCs w:val="24"/>
              </w:rPr>
              <w:t>,</w:t>
            </w:r>
            <w:r w:rsidR="003641C6" w:rsidRPr="000B297F">
              <w:rPr>
                <w:rFonts w:cs="Times New Roman"/>
                <w:szCs w:val="24"/>
              </w:rPr>
              <w:t>12</w:t>
            </w:r>
          </w:p>
        </w:tc>
        <w:tc>
          <w:tcPr>
            <w:tcW w:w="1615" w:type="dxa"/>
          </w:tcPr>
          <w:p w14:paraId="717C7247" w14:textId="58C3AA12"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43</w:t>
            </w:r>
            <w:r w:rsidR="003641C6" w:rsidRPr="000B297F">
              <w:rPr>
                <w:rFonts w:cs="Times New Roman"/>
                <w:szCs w:val="24"/>
              </w:rPr>
              <w:t>2</w:t>
            </w:r>
            <w:r w:rsidRPr="000B297F">
              <w:rPr>
                <w:rFonts w:cs="Times New Roman"/>
                <w:szCs w:val="24"/>
              </w:rPr>
              <w:t>,98</w:t>
            </w:r>
          </w:p>
        </w:tc>
      </w:tr>
      <w:tr w:rsidR="007E13DC" w:rsidRPr="00256842" w14:paraId="15E029AC" w14:textId="77777777" w:rsidTr="002A2686">
        <w:trPr>
          <w:cantSplit/>
          <w:trHeight w:val="270"/>
          <w:jc w:val="center"/>
        </w:trPr>
        <w:tc>
          <w:tcPr>
            <w:tcW w:w="632" w:type="dxa"/>
            <w:vMerge/>
          </w:tcPr>
          <w:p w14:paraId="6E46A25F" w14:textId="77777777" w:rsidR="007E13DC" w:rsidRPr="00256842" w:rsidRDefault="007E13DC" w:rsidP="007E13DC">
            <w:pPr>
              <w:spacing w:after="0" w:line="240" w:lineRule="auto"/>
              <w:jc w:val="both"/>
              <w:rPr>
                <w:rFonts w:cs="Times New Roman"/>
                <w:szCs w:val="24"/>
              </w:rPr>
            </w:pPr>
          </w:p>
        </w:tc>
        <w:tc>
          <w:tcPr>
            <w:tcW w:w="5128" w:type="dxa"/>
          </w:tcPr>
          <w:p w14:paraId="26D00A5B" w14:textId="0728B5E6"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 xml:space="preserve"> -производственная зона</w:t>
            </w:r>
          </w:p>
        </w:tc>
        <w:tc>
          <w:tcPr>
            <w:tcW w:w="1175" w:type="dxa"/>
          </w:tcPr>
          <w:p w14:paraId="162A0892" w14:textId="0A66CBBB"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659795C3" w14:textId="61382D10" w:rsidR="007E13DC" w:rsidRPr="000B297F" w:rsidRDefault="00BE4453" w:rsidP="007E13DC">
            <w:pPr>
              <w:autoSpaceDE w:val="0"/>
              <w:snapToGrid w:val="0"/>
              <w:spacing w:after="0" w:line="240" w:lineRule="auto"/>
              <w:jc w:val="both"/>
              <w:rPr>
                <w:rFonts w:cs="Times New Roman"/>
                <w:szCs w:val="24"/>
              </w:rPr>
            </w:pPr>
            <w:r w:rsidRPr="000B297F">
              <w:rPr>
                <w:rFonts w:cs="Times New Roman"/>
                <w:szCs w:val="24"/>
              </w:rPr>
              <w:t>119</w:t>
            </w:r>
            <w:r w:rsidR="003D3A1F" w:rsidRPr="000B297F">
              <w:rPr>
                <w:rFonts w:cs="Times New Roman"/>
                <w:szCs w:val="24"/>
              </w:rPr>
              <w:t>,</w:t>
            </w:r>
            <w:r w:rsidRPr="000B297F">
              <w:rPr>
                <w:rFonts w:cs="Times New Roman"/>
                <w:szCs w:val="24"/>
              </w:rPr>
              <w:t>48</w:t>
            </w:r>
          </w:p>
        </w:tc>
        <w:tc>
          <w:tcPr>
            <w:tcW w:w="1615" w:type="dxa"/>
          </w:tcPr>
          <w:p w14:paraId="03595A0C" w14:textId="2D8C8F18"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119,48</w:t>
            </w:r>
          </w:p>
        </w:tc>
      </w:tr>
      <w:tr w:rsidR="007E13DC" w:rsidRPr="00256842" w14:paraId="74FC569E" w14:textId="77777777" w:rsidTr="002A2686">
        <w:trPr>
          <w:cantSplit/>
          <w:trHeight w:val="119"/>
          <w:jc w:val="center"/>
        </w:trPr>
        <w:tc>
          <w:tcPr>
            <w:tcW w:w="632" w:type="dxa"/>
            <w:vMerge/>
          </w:tcPr>
          <w:p w14:paraId="69D45F32" w14:textId="77777777" w:rsidR="007E13DC" w:rsidRPr="00256842" w:rsidRDefault="007E13DC" w:rsidP="007E13DC">
            <w:pPr>
              <w:spacing w:after="0" w:line="240" w:lineRule="auto"/>
              <w:jc w:val="both"/>
              <w:rPr>
                <w:rFonts w:cs="Times New Roman"/>
                <w:szCs w:val="24"/>
              </w:rPr>
            </w:pPr>
          </w:p>
        </w:tc>
        <w:tc>
          <w:tcPr>
            <w:tcW w:w="5128" w:type="dxa"/>
          </w:tcPr>
          <w:p w14:paraId="1354FD8C" w14:textId="0818C9F9"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 xml:space="preserve"> -коммунально-складская зона</w:t>
            </w:r>
          </w:p>
        </w:tc>
        <w:tc>
          <w:tcPr>
            <w:tcW w:w="1175" w:type="dxa"/>
          </w:tcPr>
          <w:p w14:paraId="3E8FAB6B" w14:textId="24A27D82"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28AFED42" w14:textId="5035BEC6" w:rsidR="007E13DC" w:rsidRPr="000B297F" w:rsidRDefault="00BE4453" w:rsidP="007E13DC">
            <w:pPr>
              <w:autoSpaceDE w:val="0"/>
              <w:snapToGrid w:val="0"/>
              <w:spacing w:after="0" w:line="240" w:lineRule="auto"/>
              <w:jc w:val="both"/>
              <w:rPr>
                <w:rFonts w:cs="Times New Roman"/>
                <w:szCs w:val="24"/>
              </w:rPr>
            </w:pPr>
            <w:r w:rsidRPr="000B297F">
              <w:rPr>
                <w:rFonts w:cs="Times New Roman"/>
                <w:szCs w:val="24"/>
              </w:rPr>
              <w:t>1</w:t>
            </w:r>
            <w:r w:rsidR="003D3A1F" w:rsidRPr="000B297F">
              <w:rPr>
                <w:rFonts w:cs="Times New Roman"/>
                <w:szCs w:val="24"/>
              </w:rPr>
              <w:t>,</w:t>
            </w:r>
            <w:r w:rsidRPr="000B297F">
              <w:rPr>
                <w:rFonts w:cs="Times New Roman"/>
                <w:szCs w:val="24"/>
              </w:rPr>
              <w:t>1</w:t>
            </w:r>
          </w:p>
        </w:tc>
        <w:tc>
          <w:tcPr>
            <w:tcW w:w="1615" w:type="dxa"/>
          </w:tcPr>
          <w:p w14:paraId="002DB819" w14:textId="205250A5"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1,1</w:t>
            </w:r>
          </w:p>
        </w:tc>
      </w:tr>
      <w:tr w:rsidR="007E13DC" w:rsidRPr="00256842" w14:paraId="6868AD48" w14:textId="77777777" w:rsidTr="002A2686">
        <w:trPr>
          <w:cantSplit/>
          <w:trHeight w:val="264"/>
          <w:jc w:val="center"/>
        </w:trPr>
        <w:tc>
          <w:tcPr>
            <w:tcW w:w="632" w:type="dxa"/>
            <w:vMerge/>
          </w:tcPr>
          <w:p w14:paraId="2CA7973E" w14:textId="77777777" w:rsidR="007E13DC" w:rsidRPr="00256842" w:rsidRDefault="007E13DC" w:rsidP="007E13DC">
            <w:pPr>
              <w:spacing w:after="0" w:line="240" w:lineRule="auto"/>
              <w:jc w:val="both"/>
              <w:rPr>
                <w:rFonts w:cs="Times New Roman"/>
                <w:szCs w:val="24"/>
              </w:rPr>
            </w:pPr>
          </w:p>
        </w:tc>
        <w:tc>
          <w:tcPr>
            <w:tcW w:w="5128" w:type="dxa"/>
          </w:tcPr>
          <w:p w14:paraId="3461E789" w14:textId="453E134B"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 xml:space="preserve"> -зона инженерной инфраструктуры</w:t>
            </w:r>
          </w:p>
        </w:tc>
        <w:tc>
          <w:tcPr>
            <w:tcW w:w="1175" w:type="dxa"/>
          </w:tcPr>
          <w:p w14:paraId="2AFC4D96" w14:textId="08B59D07"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2C392CAA" w14:textId="744BB509" w:rsidR="007E13DC" w:rsidRPr="000B297F" w:rsidRDefault="00BE4453" w:rsidP="007E13DC">
            <w:pPr>
              <w:autoSpaceDE w:val="0"/>
              <w:snapToGrid w:val="0"/>
              <w:spacing w:after="0" w:line="240" w:lineRule="auto"/>
              <w:jc w:val="both"/>
              <w:rPr>
                <w:rFonts w:cs="Times New Roman"/>
                <w:szCs w:val="24"/>
              </w:rPr>
            </w:pPr>
            <w:r w:rsidRPr="000B297F">
              <w:rPr>
                <w:rFonts w:cs="Times New Roman"/>
                <w:szCs w:val="24"/>
              </w:rPr>
              <w:t>14</w:t>
            </w:r>
            <w:r w:rsidR="003D3A1F" w:rsidRPr="000B297F">
              <w:rPr>
                <w:rFonts w:cs="Times New Roman"/>
                <w:szCs w:val="24"/>
              </w:rPr>
              <w:t>,</w:t>
            </w:r>
            <w:r w:rsidRPr="000B297F">
              <w:rPr>
                <w:rFonts w:cs="Times New Roman"/>
                <w:szCs w:val="24"/>
              </w:rPr>
              <w:t>02</w:t>
            </w:r>
          </w:p>
        </w:tc>
        <w:tc>
          <w:tcPr>
            <w:tcW w:w="1615" w:type="dxa"/>
          </w:tcPr>
          <w:p w14:paraId="28733FF0" w14:textId="2A8C5C61"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14,02</w:t>
            </w:r>
          </w:p>
        </w:tc>
      </w:tr>
      <w:tr w:rsidR="007E13DC" w:rsidRPr="00256842" w14:paraId="0FF840B4" w14:textId="77777777" w:rsidTr="002A2686">
        <w:trPr>
          <w:cantSplit/>
          <w:trHeight w:val="255"/>
          <w:jc w:val="center"/>
        </w:trPr>
        <w:tc>
          <w:tcPr>
            <w:tcW w:w="632" w:type="dxa"/>
            <w:vMerge/>
          </w:tcPr>
          <w:p w14:paraId="46A9BF07" w14:textId="77777777" w:rsidR="007E13DC" w:rsidRPr="00256842" w:rsidRDefault="007E13DC" w:rsidP="007E13DC">
            <w:pPr>
              <w:spacing w:after="0" w:line="240" w:lineRule="auto"/>
              <w:jc w:val="both"/>
              <w:rPr>
                <w:rFonts w:cs="Times New Roman"/>
                <w:szCs w:val="24"/>
              </w:rPr>
            </w:pPr>
          </w:p>
        </w:tc>
        <w:tc>
          <w:tcPr>
            <w:tcW w:w="5128" w:type="dxa"/>
          </w:tcPr>
          <w:p w14:paraId="79124FE6" w14:textId="610A2EAC"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 xml:space="preserve"> -зона транспортной инфраструктуры</w:t>
            </w:r>
          </w:p>
        </w:tc>
        <w:tc>
          <w:tcPr>
            <w:tcW w:w="1175" w:type="dxa"/>
          </w:tcPr>
          <w:p w14:paraId="4E901B06" w14:textId="3A55BCE2"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09698163" w14:textId="62F77EDF" w:rsidR="007E13DC" w:rsidRPr="000B297F" w:rsidRDefault="00BE4453" w:rsidP="007E13DC">
            <w:pPr>
              <w:autoSpaceDE w:val="0"/>
              <w:snapToGrid w:val="0"/>
              <w:spacing w:after="0" w:line="240" w:lineRule="auto"/>
              <w:jc w:val="both"/>
              <w:rPr>
                <w:rFonts w:cs="Times New Roman"/>
                <w:szCs w:val="24"/>
              </w:rPr>
            </w:pPr>
            <w:r w:rsidRPr="000B297F">
              <w:rPr>
                <w:rFonts w:cs="Times New Roman"/>
                <w:szCs w:val="24"/>
              </w:rPr>
              <w:t>28</w:t>
            </w:r>
            <w:r w:rsidR="003641C6" w:rsidRPr="000B297F">
              <w:rPr>
                <w:rFonts w:cs="Times New Roman"/>
                <w:szCs w:val="24"/>
              </w:rPr>
              <w:t>8</w:t>
            </w:r>
            <w:r w:rsidR="003D3A1F" w:rsidRPr="000B297F">
              <w:rPr>
                <w:rFonts w:cs="Times New Roman"/>
                <w:szCs w:val="24"/>
              </w:rPr>
              <w:t>,</w:t>
            </w:r>
            <w:r w:rsidRPr="000B297F">
              <w:rPr>
                <w:rFonts w:cs="Times New Roman"/>
                <w:szCs w:val="24"/>
              </w:rPr>
              <w:t>5</w:t>
            </w:r>
            <w:r w:rsidR="003641C6" w:rsidRPr="000B297F">
              <w:rPr>
                <w:rFonts w:cs="Times New Roman"/>
                <w:szCs w:val="24"/>
              </w:rPr>
              <w:t>2</w:t>
            </w:r>
          </w:p>
        </w:tc>
        <w:tc>
          <w:tcPr>
            <w:tcW w:w="1615" w:type="dxa"/>
          </w:tcPr>
          <w:p w14:paraId="2F955C07" w14:textId="4C0C6996"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29</w:t>
            </w:r>
            <w:r w:rsidR="003641C6" w:rsidRPr="000B297F">
              <w:rPr>
                <w:rFonts w:cs="Times New Roman"/>
                <w:szCs w:val="24"/>
              </w:rPr>
              <w:t>8</w:t>
            </w:r>
            <w:r w:rsidRPr="000B297F">
              <w:rPr>
                <w:rFonts w:cs="Times New Roman"/>
                <w:szCs w:val="24"/>
              </w:rPr>
              <w:t>,38</w:t>
            </w:r>
          </w:p>
        </w:tc>
      </w:tr>
      <w:tr w:rsidR="007E13DC" w:rsidRPr="00256842" w14:paraId="6DE1BC6C" w14:textId="77777777" w:rsidTr="002A2686">
        <w:trPr>
          <w:cantSplit/>
          <w:trHeight w:val="542"/>
          <w:jc w:val="center"/>
        </w:trPr>
        <w:tc>
          <w:tcPr>
            <w:tcW w:w="632" w:type="dxa"/>
            <w:vMerge/>
          </w:tcPr>
          <w:p w14:paraId="456A3EEB" w14:textId="77777777" w:rsidR="007E13DC" w:rsidRPr="00256842" w:rsidRDefault="007E13DC" w:rsidP="007E13DC">
            <w:pPr>
              <w:spacing w:after="0" w:line="240" w:lineRule="auto"/>
              <w:jc w:val="both"/>
              <w:rPr>
                <w:rFonts w:cs="Times New Roman"/>
                <w:szCs w:val="24"/>
              </w:rPr>
            </w:pPr>
          </w:p>
        </w:tc>
        <w:tc>
          <w:tcPr>
            <w:tcW w:w="5128" w:type="dxa"/>
          </w:tcPr>
          <w:p w14:paraId="17FC8E99" w14:textId="7EBECDEC" w:rsidR="007E13DC" w:rsidRPr="000B297F" w:rsidRDefault="007E13DC" w:rsidP="007E13DC">
            <w:pPr>
              <w:spacing w:after="0" w:line="240" w:lineRule="auto"/>
              <w:rPr>
                <w:rFonts w:cs="Times New Roman"/>
                <w:szCs w:val="24"/>
              </w:rPr>
            </w:pPr>
            <w:r w:rsidRPr="000B297F">
              <w:rPr>
                <w:rFonts w:cs="Times New Roman"/>
                <w:szCs w:val="24"/>
              </w:rPr>
              <w:t>Зон</w:t>
            </w:r>
            <w:r w:rsidR="00671F05" w:rsidRPr="000B297F">
              <w:rPr>
                <w:rFonts w:cs="Times New Roman"/>
                <w:szCs w:val="24"/>
              </w:rPr>
              <w:t>ы</w:t>
            </w:r>
            <w:r w:rsidRPr="000B297F">
              <w:rPr>
                <w:rFonts w:cs="Times New Roman"/>
                <w:szCs w:val="24"/>
              </w:rPr>
              <w:t xml:space="preserve"> сельскохозяйственного назначения, в том числе:</w:t>
            </w:r>
          </w:p>
        </w:tc>
        <w:tc>
          <w:tcPr>
            <w:tcW w:w="1175" w:type="dxa"/>
          </w:tcPr>
          <w:p w14:paraId="4EF73329" w14:textId="351D8FCE"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7C7292D8" w14:textId="19293815" w:rsidR="007E13DC" w:rsidRPr="000B297F" w:rsidRDefault="000B297F" w:rsidP="007E13DC">
            <w:pPr>
              <w:autoSpaceDE w:val="0"/>
              <w:snapToGrid w:val="0"/>
              <w:spacing w:after="0" w:line="240" w:lineRule="auto"/>
              <w:jc w:val="both"/>
              <w:rPr>
                <w:rFonts w:cs="Times New Roman"/>
                <w:szCs w:val="24"/>
              </w:rPr>
            </w:pPr>
            <w:r>
              <w:rPr>
                <w:rFonts w:cs="Times New Roman"/>
                <w:szCs w:val="24"/>
              </w:rPr>
              <w:t>6639,13</w:t>
            </w:r>
          </w:p>
        </w:tc>
        <w:tc>
          <w:tcPr>
            <w:tcW w:w="1615" w:type="dxa"/>
          </w:tcPr>
          <w:p w14:paraId="52785856" w14:textId="15DF5384" w:rsidR="007E13DC" w:rsidRPr="000B297F" w:rsidRDefault="00656CE4" w:rsidP="007E13DC">
            <w:pPr>
              <w:autoSpaceDE w:val="0"/>
              <w:snapToGrid w:val="0"/>
              <w:spacing w:after="0" w:line="240" w:lineRule="auto"/>
              <w:jc w:val="both"/>
              <w:rPr>
                <w:rFonts w:cs="Times New Roman"/>
                <w:szCs w:val="24"/>
              </w:rPr>
            </w:pPr>
            <w:r w:rsidRPr="000B297F">
              <w:rPr>
                <w:szCs w:val="24"/>
              </w:rPr>
              <w:t>670</w:t>
            </w:r>
            <w:r w:rsidR="00EE4966">
              <w:rPr>
                <w:szCs w:val="24"/>
              </w:rPr>
              <w:t>5</w:t>
            </w:r>
            <w:r w:rsidRPr="000B297F">
              <w:rPr>
                <w:szCs w:val="24"/>
              </w:rPr>
              <w:t>,</w:t>
            </w:r>
            <w:r w:rsidR="00EE4966">
              <w:rPr>
                <w:szCs w:val="24"/>
              </w:rPr>
              <w:t>1</w:t>
            </w:r>
            <w:r w:rsidRPr="000B297F">
              <w:rPr>
                <w:szCs w:val="24"/>
              </w:rPr>
              <w:t>3</w:t>
            </w:r>
          </w:p>
        </w:tc>
      </w:tr>
      <w:tr w:rsidR="007E13DC" w:rsidRPr="00256842" w14:paraId="48173FA8" w14:textId="77777777" w:rsidTr="002A2686">
        <w:trPr>
          <w:cantSplit/>
          <w:trHeight w:val="266"/>
          <w:jc w:val="center"/>
        </w:trPr>
        <w:tc>
          <w:tcPr>
            <w:tcW w:w="632" w:type="dxa"/>
            <w:vMerge/>
          </w:tcPr>
          <w:p w14:paraId="0E9AD149" w14:textId="77777777" w:rsidR="007E13DC" w:rsidRPr="00256842" w:rsidRDefault="007E13DC" w:rsidP="007E13DC">
            <w:pPr>
              <w:spacing w:after="0" w:line="240" w:lineRule="auto"/>
              <w:jc w:val="both"/>
              <w:rPr>
                <w:rFonts w:cs="Times New Roman"/>
                <w:szCs w:val="24"/>
              </w:rPr>
            </w:pPr>
          </w:p>
        </w:tc>
        <w:tc>
          <w:tcPr>
            <w:tcW w:w="5128" w:type="dxa"/>
          </w:tcPr>
          <w:p w14:paraId="645B8F1F" w14:textId="16DF3991" w:rsidR="007E13DC" w:rsidRPr="000B297F" w:rsidRDefault="007E13DC" w:rsidP="007E13DC">
            <w:pPr>
              <w:spacing w:after="0" w:line="240" w:lineRule="auto"/>
              <w:rPr>
                <w:rFonts w:cs="Times New Roman"/>
                <w:szCs w:val="24"/>
              </w:rPr>
            </w:pPr>
            <w:r w:rsidRPr="000B297F">
              <w:rPr>
                <w:rFonts w:cs="Times New Roman"/>
                <w:szCs w:val="24"/>
              </w:rPr>
              <w:t xml:space="preserve"> -зона сельскохозяйственного использования</w:t>
            </w:r>
          </w:p>
        </w:tc>
        <w:tc>
          <w:tcPr>
            <w:tcW w:w="1175" w:type="dxa"/>
          </w:tcPr>
          <w:p w14:paraId="278E7B8B" w14:textId="12398F5A"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202650D3" w14:textId="4B36D43E" w:rsidR="007E13DC" w:rsidRPr="000B297F" w:rsidRDefault="00B11E99" w:rsidP="007E13DC">
            <w:pPr>
              <w:autoSpaceDE w:val="0"/>
              <w:snapToGrid w:val="0"/>
              <w:spacing w:after="0" w:line="240" w:lineRule="auto"/>
              <w:jc w:val="both"/>
              <w:rPr>
                <w:rFonts w:cs="Times New Roman"/>
                <w:szCs w:val="24"/>
              </w:rPr>
            </w:pPr>
            <w:r w:rsidRPr="000B297F">
              <w:rPr>
                <w:rFonts w:cs="Times New Roman"/>
                <w:szCs w:val="24"/>
              </w:rPr>
              <w:t>62</w:t>
            </w:r>
            <w:r w:rsidR="003641C6" w:rsidRPr="000B297F">
              <w:rPr>
                <w:rFonts w:cs="Times New Roman"/>
                <w:szCs w:val="24"/>
              </w:rPr>
              <w:t>49,95</w:t>
            </w:r>
          </w:p>
        </w:tc>
        <w:tc>
          <w:tcPr>
            <w:tcW w:w="1615" w:type="dxa"/>
          </w:tcPr>
          <w:p w14:paraId="78F77382" w14:textId="7F8E044C" w:rsidR="007E13DC" w:rsidRPr="000B297F" w:rsidRDefault="00C6499A" w:rsidP="007E13DC">
            <w:pPr>
              <w:autoSpaceDE w:val="0"/>
              <w:snapToGrid w:val="0"/>
              <w:spacing w:after="0" w:line="240" w:lineRule="auto"/>
              <w:jc w:val="both"/>
              <w:rPr>
                <w:rFonts w:cs="Times New Roman"/>
                <w:szCs w:val="24"/>
              </w:rPr>
            </w:pPr>
            <w:r>
              <w:rPr>
                <w:rFonts w:cs="Times New Roman"/>
                <w:szCs w:val="24"/>
              </w:rPr>
              <w:t>641</w:t>
            </w:r>
            <w:r w:rsidR="00EE4966">
              <w:rPr>
                <w:rFonts w:cs="Times New Roman"/>
                <w:szCs w:val="24"/>
              </w:rPr>
              <w:t>0</w:t>
            </w:r>
            <w:r>
              <w:rPr>
                <w:rFonts w:cs="Times New Roman"/>
                <w:szCs w:val="24"/>
              </w:rPr>
              <w:t>,</w:t>
            </w:r>
            <w:r w:rsidR="00EE4966">
              <w:rPr>
                <w:rFonts w:cs="Times New Roman"/>
                <w:szCs w:val="24"/>
              </w:rPr>
              <w:t>0</w:t>
            </w:r>
            <w:r>
              <w:rPr>
                <w:rFonts w:cs="Times New Roman"/>
                <w:szCs w:val="24"/>
              </w:rPr>
              <w:t>8</w:t>
            </w:r>
          </w:p>
        </w:tc>
      </w:tr>
      <w:tr w:rsidR="007E13DC" w:rsidRPr="00256842" w14:paraId="177B6886" w14:textId="77777777" w:rsidTr="002A2686">
        <w:trPr>
          <w:cantSplit/>
          <w:trHeight w:val="288"/>
          <w:jc w:val="center"/>
        </w:trPr>
        <w:tc>
          <w:tcPr>
            <w:tcW w:w="632" w:type="dxa"/>
            <w:vMerge/>
          </w:tcPr>
          <w:p w14:paraId="0E04A517" w14:textId="77777777" w:rsidR="007E13DC" w:rsidRPr="00256842" w:rsidRDefault="007E13DC" w:rsidP="007E13DC">
            <w:pPr>
              <w:spacing w:after="0" w:line="240" w:lineRule="auto"/>
              <w:jc w:val="both"/>
              <w:rPr>
                <w:rFonts w:cs="Times New Roman"/>
                <w:szCs w:val="24"/>
              </w:rPr>
            </w:pPr>
          </w:p>
        </w:tc>
        <w:tc>
          <w:tcPr>
            <w:tcW w:w="5128" w:type="dxa"/>
          </w:tcPr>
          <w:p w14:paraId="633E1495" w14:textId="1B4B5F11" w:rsidR="007E13DC" w:rsidRPr="000B297F" w:rsidRDefault="007E13DC" w:rsidP="007E13DC">
            <w:pPr>
              <w:spacing w:after="0" w:line="240" w:lineRule="auto"/>
              <w:rPr>
                <w:rFonts w:cs="Times New Roman"/>
                <w:szCs w:val="24"/>
              </w:rPr>
            </w:pPr>
            <w:r w:rsidRPr="000B297F">
              <w:rPr>
                <w:rFonts w:cs="Times New Roman"/>
                <w:szCs w:val="24"/>
              </w:rPr>
              <w:t xml:space="preserve"> -зона сельскохозяйственных угодий</w:t>
            </w:r>
          </w:p>
        </w:tc>
        <w:tc>
          <w:tcPr>
            <w:tcW w:w="1175" w:type="dxa"/>
          </w:tcPr>
          <w:p w14:paraId="5FA87EEE" w14:textId="453D2AF7"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5E1A5264" w14:textId="74687671" w:rsidR="007E13DC" w:rsidRPr="000B297F" w:rsidRDefault="000B297F" w:rsidP="007E13DC">
            <w:pPr>
              <w:autoSpaceDE w:val="0"/>
              <w:snapToGrid w:val="0"/>
              <w:spacing w:after="0" w:line="240" w:lineRule="auto"/>
              <w:jc w:val="both"/>
              <w:rPr>
                <w:rFonts w:cs="Times New Roman"/>
                <w:szCs w:val="24"/>
              </w:rPr>
            </w:pPr>
            <w:r>
              <w:rPr>
                <w:rFonts w:cs="Times New Roman"/>
                <w:szCs w:val="24"/>
              </w:rPr>
              <w:t>107,97</w:t>
            </w:r>
          </w:p>
        </w:tc>
        <w:tc>
          <w:tcPr>
            <w:tcW w:w="1615" w:type="dxa"/>
          </w:tcPr>
          <w:p w14:paraId="32D7AFAE" w14:textId="1A1BAFAE" w:rsidR="007E13DC" w:rsidRPr="000B297F" w:rsidRDefault="003641C6" w:rsidP="007E13DC">
            <w:pPr>
              <w:autoSpaceDE w:val="0"/>
              <w:snapToGrid w:val="0"/>
              <w:spacing w:after="0" w:line="240" w:lineRule="auto"/>
              <w:jc w:val="both"/>
              <w:rPr>
                <w:rFonts w:cs="Times New Roman"/>
                <w:szCs w:val="24"/>
              </w:rPr>
            </w:pPr>
            <w:r w:rsidRPr="000B297F">
              <w:rPr>
                <w:rFonts w:cs="Times New Roman"/>
                <w:szCs w:val="24"/>
              </w:rPr>
              <w:t>13,84</w:t>
            </w:r>
          </w:p>
        </w:tc>
      </w:tr>
      <w:tr w:rsidR="007E13DC" w:rsidRPr="00256842" w14:paraId="77D01B16" w14:textId="77777777" w:rsidTr="002A2686">
        <w:trPr>
          <w:cantSplit/>
          <w:trHeight w:val="542"/>
          <w:jc w:val="center"/>
        </w:trPr>
        <w:tc>
          <w:tcPr>
            <w:tcW w:w="632" w:type="dxa"/>
            <w:vMerge/>
          </w:tcPr>
          <w:p w14:paraId="2BCD231C" w14:textId="77777777" w:rsidR="007E13DC" w:rsidRPr="00256842" w:rsidRDefault="007E13DC" w:rsidP="007E13DC">
            <w:pPr>
              <w:spacing w:after="0" w:line="240" w:lineRule="auto"/>
              <w:jc w:val="both"/>
              <w:rPr>
                <w:rFonts w:cs="Times New Roman"/>
                <w:szCs w:val="24"/>
              </w:rPr>
            </w:pPr>
          </w:p>
        </w:tc>
        <w:tc>
          <w:tcPr>
            <w:tcW w:w="5128" w:type="dxa"/>
          </w:tcPr>
          <w:p w14:paraId="77C8BF30" w14:textId="3967820A" w:rsidR="007E13DC" w:rsidRPr="000B297F" w:rsidRDefault="007E13DC" w:rsidP="007E13DC">
            <w:pPr>
              <w:spacing w:after="0" w:line="240" w:lineRule="auto"/>
              <w:rPr>
                <w:rFonts w:cs="Times New Roman"/>
                <w:szCs w:val="24"/>
              </w:rPr>
            </w:pPr>
            <w:r w:rsidRPr="000B297F">
              <w:rPr>
                <w:rFonts w:cs="Times New Roman"/>
                <w:szCs w:val="24"/>
              </w:rPr>
              <w:t xml:space="preserve"> -</w:t>
            </w:r>
            <w:r w:rsidR="008429EA" w:rsidRPr="000B297F">
              <w:rPr>
                <w:rFonts w:cs="Times New Roman"/>
                <w:szCs w:val="24"/>
              </w:rPr>
              <w:t>зона садоводческих или огороднических некоммерческих товариществ</w:t>
            </w:r>
          </w:p>
        </w:tc>
        <w:tc>
          <w:tcPr>
            <w:tcW w:w="1175" w:type="dxa"/>
          </w:tcPr>
          <w:p w14:paraId="6B5B825B" w14:textId="56A61335"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30A4C8E2" w14:textId="3AEC2420" w:rsidR="007E13DC" w:rsidRPr="000B297F" w:rsidRDefault="00B11E99" w:rsidP="007E13DC">
            <w:pPr>
              <w:autoSpaceDE w:val="0"/>
              <w:snapToGrid w:val="0"/>
              <w:spacing w:after="0" w:line="240" w:lineRule="auto"/>
              <w:jc w:val="both"/>
              <w:rPr>
                <w:rFonts w:cs="Times New Roman"/>
                <w:szCs w:val="24"/>
              </w:rPr>
            </w:pPr>
            <w:r w:rsidRPr="000B297F">
              <w:rPr>
                <w:rFonts w:cs="Times New Roman"/>
                <w:szCs w:val="24"/>
              </w:rPr>
              <w:t>112</w:t>
            </w:r>
            <w:r w:rsidR="003D3A1F" w:rsidRPr="000B297F">
              <w:rPr>
                <w:rFonts w:cs="Times New Roman"/>
                <w:szCs w:val="24"/>
              </w:rPr>
              <w:t>,</w:t>
            </w:r>
            <w:r w:rsidRPr="000B297F">
              <w:rPr>
                <w:rFonts w:cs="Times New Roman"/>
                <w:szCs w:val="24"/>
              </w:rPr>
              <w:t>27</w:t>
            </w:r>
          </w:p>
        </w:tc>
        <w:tc>
          <w:tcPr>
            <w:tcW w:w="1615" w:type="dxa"/>
          </w:tcPr>
          <w:p w14:paraId="3CBB4844" w14:textId="51805F40"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112,27</w:t>
            </w:r>
          </w:p>
        </w:tc>
      </w:tr>
      <w:tr w:rsidR="007E13DC" w:rsidRPr="00256842" w14:paraId="5BD9A2C4" w14:textId="77777777" w:rsidTr="002A2686">
        <w:trPr>
          <w:cantSplit/>
          <w:trHeight w:val="542"/>
          <w:jc w:val="center"/>
        </w:trPr>
        <w:tc>
          <w:tcPr>
            <w:tcW w:w="632" w:type="dxa"/>
            <w:vMerge/>
          </w:tcPr>
          <w:p w14:paraId="18B4AEB8" w14:textId="77777777" w:rsidR="007E13DC" w:rsidRPr="00256842" w:rsidRDefault="007E13DC" w:rsidP="007E13DC">
            <w:pPr>
              <w:spacing w:after="0" w:line="240" w:lineRule="auto"/>
              <w:jc w:val="both"/>
              <w:rPr>
                <w:rFonts w:cs="Times New Roman"/>
                <w:szCs w:val="24"/>
              </w:rPr>
            </w:pPr>
          </w:p>
        </w:tc>
        <w:tc>
          <w:tcPr>
            <w:tcW w:w="5128" w:type="dxa"/>
          </w:tcPr>
          <w:p w14:paraId="669F77AC" w14:textId="5D3B3D10" w:rsidR="007E13DC" w:rsidRPr="000B297F" w:rsidRDefault="007E13DC" w:rsidP="007E13DC">
            <w:pPr>
              <w:spacing w:after="0" w:line="240" w:lineRule="auto"/>
              <w:rPr>
                <w:rFonts w:cs="Times New Roman"/>
                <w:szCs w:val="24"/>
              </w:rPr>
            </w:pPr>
            <w:r w:rsidRPr="000B297F">
              <w:rPr>
                <w:rFonts w:cs="Times New Roman"/>
                <w:szCs w:val="24"/>
              </w:rPr>
              <w:t xml:space="preserve"> -производственная зона сельскохозяйственных предприятий</w:t>
            </w:r>
          </w:p>
        </w:tc>
        <w:tc>
          <w:tcPr>
            <w:tcW w:w="1175" w:type="dxa"/>
          </w:tcPr>
          <w:p w14:paraId="0EBEEF7C" w14:textId="3C3BAB0D"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4DF60E09" w14:textId="49B84006" w:rsidR="007E13DC" w:rsidRPr="000B297F" w:rsidRDefault="003641C6" w:rsidP="007E13DC">
            <w:pPr>
              <w:autoSpaceDE w:val="0"/>
              <w:snapToGrid w:val="0"/>
              <w:spacing w:after="0" w:line="240" w:lineRule="auto"/>
              <w:jc w:val="both"/>
              <w:rPr>
                <w:rFonts w:cs="Times New Roman"/>
                <w:szCs w:val="24"/>
              </w:rPr>
            </w:pPr>
            <w:r w:rsidRPr="000B297F">
              <w:rPr>
                <w:rFonts w:cs="Times New Roman"/>
                <w:szCs w:val="24"/>
              </w:rPr>
              <w:t>86,86</w:t>
            </w:r>
          </w:p>
        </w:tc>
        <w:tc>
          <w:tcPr>
            <w:tcW w:w="1615" w:type="dxa"/>
          </w:tcPr>
          <w:p w14:paraId="73854CA1" w14:textId="61185340" w:rsidR="007E13DC" w:rsidRPr="000B297F" w:rsidRDefault="00F0533A" w:rsidP="007E13DC">
            <w:pPr>
              <w:autoSpaceDE w:val="0"/>
              <w:snapToGrid w:val="0"/>
              <w:spacing w:after="0" w:line="240" w:lineRule="auto"/>
              <w:jc w:val="both"/>
              <w:rPr>
                <w:rFonts w:cs="Times New Roman"/>
                <w:szCs w:val="24"/>
              </w:rPr>
            </w:pPr>
            <w:r w:rsidRPr="000B297F">
              <w:rPr>
                <w:rFonts w:cs="Times New Roman"/>
                <w:szCs w:val="24"/>
              </w:rPr>
              <w:t>86,</w:t>
            </w:r>
            <w:r w:rsidR="003641C6" w:rsidRPr="000B297F">
              <w:rPr>
                <w:rFonts w:cs="Times New Roman"/>
                <w:szCs w:val="24"/>
              </w:rPr>
              <w:t>86</w:t>
            </w:r>
          </w:p>
        </w:tc>
      </w:tr>
      <w:tr w:rsidR="007E13DC" w:rsidRPr="00256842" w14:paraId="6E0D5F3E" w14:textId="77777777" w:rsidTr="007147B0">
        <w:trPr>
          <w:cantSplit/>
          <w:trHeight w:val="270"/>
          <w:jc w:val="center"/>
        </w:trPr>
        <w:tc>
          <w:tcPr>
            <w:tcW w:w="632" w:type="dxa"/>
            <w:vMerge/>
          </w:tcPr>
          <w:p w14:paraId="422D71AB" w14:textId="77777777" w:rsidR="007E13DC" w:rsidRPr="00256842" w:rsidRDefault="007E13DC" w:rsidP="007E13DC">
            <w:pPr>
              <w:spacing w:after="0" w:line="240" w:lineRule="auto"/>
              <w:jc w:val="both"/>
              <w:rPr>
                <w:rFonts w:cs="Times New Roman"/>
                <w:szCs w:val="24"/>
              </w:rPr>
            </w:pPr>
          </w:p>
        </w:tc>
        <w:tc>
          <w:tcPr>
            <w:tcW w:w="5128" w:type="dxa"/>
          </w:tcPr>
          <w:p w14:paraId="646E93C5" w14:textId="62F4AC92" w:rsidR="007E13DC" w:rsidRPr="000B297F" w:rsidRDefault="007E13DC" w:rsidP="007E13DC">
            <w:pPr>
              <w:spacing w:after="0" w:line="240" w:lineRule="auto"/>
              <w:rPr>
                <w:rFonts w:cs="Times New Roman"/>
                <w:szCs w:val="24"/>
              </w:rPr>
            </w:pPr>
            <w:r w:rsidRPr="000B297F">
              <w:rPr>
                <w:szCs w:val="24"/>
              </w:rPr>
              <w:t xml:space="preserve"> -иные зоны сельскохозяйственного назначения</w:t>
            </w:r>
          </w:p>
        </w:tc>
        <w:tc>
          <w:tcPr>
            <w:tcW w:w="1175" w:type="dxa"/>
          </w:tcPr>
          <w:p w14:paraId="0127E6EE" w14:textId="6656EA18"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72D2DD53" w14:textId="0A0CD982" w:rsidR="007E13DC" w:rsidRPr="000B297F" w:rsidRDefault="003641C6" w:rsidP="007E13DC">
            <w:pPr>
              <w:autoSpaceDE w:val="0"/>
              <w:snapToGrid w:val="0"/>
              <w:spacing w:after="0" w:line="240" w:lineRule="auto"/>
              <w:jc w:val="both"/>
              <w:rPr>
                <w:rFonts w:cs="Times New Roman"/>
                <w:szCs w:val="24"/>
              </w:rPr>
            </w:pPr>
            <w:r w:rsidRPr="000B297F">
              <w:rPr>
                <w:rFonts w:cs="Times New Roman"/>
                <w:szCs w:val="24"/>
              </w:rPr>
              <w:t>82,08</w:t>
            </w:r>
          </w:p>
        </w:tc>
        <w:tc>
          <w:tcPr>
            <w:tcW w:w="1615" w:type="dxa"/>
          </w:tcPr>
          <w:p w14:paraId="1E81A115" w14:textId="7E792F31"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8</w:t>
            </w:r>
            <w:r w:rsidR="00902A35" w:rsidRPr="000B297F">
              <w:rPr>
                <w:rFonts w:cs="Times New Roman"/>
                <w:szCs w:val="24"/>
              </w:rPr>
              <w:t>2</w:t>
            </w:r>
            <w:r w:rsidRPr="000B297F">
              <w:rPr>
                <w:rFonts w:cs="Times New Roman"/>
                <w:szCs w:val="24"/>
              </w:rPr>
              <w:t>,</w:t>
            </w:r>
            <w:r w:rsidR="00F0533A" w:rsidRPr="000B297F">
              <w:rPr>
                <w:rFonts w:cs="Times New Roman"/>
                <w:szCs w:val="24"/>
              </w:rPr>
              <w:t>08</w:t>
            </w:r>
          </w:p>
        </w:tc>
      </w:tr>
      <w:tr w:rsidR="007E13DC" w:rsidRPr="00256842" w14:paraId="57D14086" w14:textId="77777777" w:rsidTr="002A2686">
        <w:trPr>
          <w:cantSplit/>
          <w:trHeight w:val="542"/>
          <w:jc w:val="center"/>
        </w:trPr>
        <w:tc>
          <w:tcPr>
            <w:tcW w:w="632" w:type="dxa"/>
            <w:vMerge/>
          </w:tcPr>
          <w:p w14:paraId="3265F6C4" w14:textId="77777777" w:rsidR="007E13DC" w:rsidRPr="00256842" w:rsidRDefault="007E13DC" w:rsidP="007E13DC">
            <w:pPr>
              <w:spacing w:after="0" w:line="240" w:lineRule="auto"/>
              <w:jc w:val="both"/>
              <w:rPr>
                <w:rFonts w:cs="Times New Roman"/>
                <w:szCs w:val="24"/>
              </w:rPr>
            </w:pPr>
          </w:p>
        </w:tc>
        <w:tc>
          <w:tcPr>
            <w:tcW w:w="5128" w:type="dxa"/>
          </w:tcPr>
          <w:p w14:paraId="0CB8976C" w14:textId="45656036" w:rsidR="007E13DC" w:rsidRPr="000B297F" w:rsidRDefault="007E13DC" w:rsidP="007E13DC">
            <w:pPr>
              <w:spacing w:after="0" w:line="240" w:lineRule="auto"/>
              <w:rPr>
                <w:rFonts w:cs="Times New Roman"/>
                <w:szCs w:val="24"/>
              </w:rPr>
            </w:pPr>
            <w:r w:rsidRPr="000B297F">
              <w:rPr>
                <w:rFonts w:cs="Times New Roman"/>
                <w:szCs w:val="24"/>
              </w:rPr>
              <w:t xml:space="preserve">Зона озелененных территорий общего пользования </w:t>
            </w:r>
            <w:r w:rsidR="008429EA" w:rsidRPr="000B297F">
              <w:rPr>
                <w:rFonts w:cs="Times New Roman"/>
                <w:szCs w:val="24"/>
              </w:rPr>
              <w:t>(парки</w:t>
            </w:r>
            <w:r w:rsidRPr="000B297F">
              <w:rPr>
                <w:rFonts w:cs="Times New Roman"/>
                <w:szCs w:val="24"/>
              </w:rPr>
              <w:t>, сады, скверы, бульвары, городские леса)</w:t>
            </w:r>
          </w:p>
        </w:tc>
        <w:tc>
          <w:tcPr>
            <w:tcW w:w="1175" w:type="dxa"/>
          </w:tcPr>
          <w:p w14:paraId="2095B206" w14:textId="77BE69C7"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29DB54F7" w14:textId="34BD013F" w:rsidR="007E13DC" w:rsidRPr="000B297F" w:rsidRDefault="00374CBF" w:rsidP="007E13DC">
            <w:pPr>
              <w:autoSpaceDE w:val="0"/>
              <w:snapToGrid w:val="0"/>
              <w:spacing w:after="0" w:line="240" w:lineRule="auto"/>
              <w:jc w:val="both"/>
              <w:rPr>
                <w:rFonts w:cs="Times New Roman"/>
                <w:szCs w:val="24"/>
              </w:rPr>
            </w:pPr>
            <w:r w:rsidRPr="000B297F">
              <w:rPr>
                <w:rFonts w:cs="Times New Roman"/>
                <w:szCs w:val="24"/>
              </w:rPr>
              <w:t>27</w:t>
            </w:r>
            <w:r w:rsidR="003D3A1F" w:rsidRPr="000B297F">
              <w:rPr>
                <w:rFonts w:cs="Times New Roman"/>
                <w:szCs w:val="24"/>
              </w:rPr>
              <w:t>,</w:t>
            </w:r>
            <w:r w:rsidRPr="000B297F">
              <w:rPr>
                <w:rFonts w:cs="Times New Roman"/>
                <w:szCs w:val="24"/>
              </w:rPr>
              <w:t>42</w:t>
            </w:r>
          </w:p>
        </w:tc>
        <w:tc>
          <w:tcPr>
            <w:tcW w:w="1615" w:type="dxa"/>
          </w:tcPr>
          <w:p w14:paraId="5E5757D4" w14:textId="43247372"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30,72</w:t>
            </w:r>
          </w:p>
        </w:tc>
      </w:tr>
      <w:tr w:rsidR="007E13DC" w:rsidRPr="00256842" w14:paraId="32198926" w14:textId="77777777" w:rsidTr="002A2686">
        <w:trPr>
          <w:cantSplit/>
          <w:trHeight w:val="417"/>
          <w:jc w:val="center"/>
        </w:trPr>
        <w:tc>
          <w:tcPr>
            <w:tcW w:w="632" w:type="dxa"/>
            <w:vMerge/>
          </w:tcPr>
          <w:p w14:paraId="1B416C75" w14:textId="77777777" w:rsidR="007E13DC" w:rsidRPr="00256842" w:rsidRDefault="007E13DC" w:rsidP="007E13DC">
            <w:pPr>
              <w:spacing w:after="0" w:line="240" w:lineRule="auto"/>
              <w:jc w:val="both"/>
              <w:rPr>
                <w:rFonts w:cs="Times New Roman"/>
                <w:szCs w:val="24"/>
              </w:rPr>
            </w:pPr>
          </w:p>
        </w:tc>
        <w:tc>
          <w:tcPr>
            <w:tcW w:w="5128" w:type="dxa"/>
          </w:tcPr>
          <w:p w14:paraId="37EA7F66" w14:textId="53703518" w:rsidR="007E13DC" w:rsidRPr="000B297F" w:rsidRDefault="007E13DC" w:rsidP="007E13DC">
            <w:pPr>
              <w:spacing w:after="0" w:line="240" w:lineRule="auto"/>
              <w:rPr>
                <w:rFonts w:cs="Times New Roman"/>
                <w:szCs w:val="24"/>
              </w:rPr>
            </w:pPr>
            <w:r w:rsidRPr="000B297F">
              <w:rPr>
                <w:rFonts w:cs="Times New Roman"/>
                <w:szCs w:val="24"/>
              </w:rPr>
              <w:t>Зона отдыха</w:t>
            </w:r>
          </w:p>
        </w:tc>
        <w:tc>
          <w:tcPr>
            <w:tcW w:w="1175" w:type="dxa"/>
          </w:tcPr>
          <w:p w14:paraId="3A263D0E" w14:textId="5EECDC85"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6801031F" w14:textId="77F7E70D" w:rsidR="007E13DC" w:rsidRPr="000B297F" w:rsidRDefault="00374CBF" w:rsidP="007E13DC">
            <w:pPr>
              <w:autoSpaceDE w:val="0"/>
              <w:snapToGrid w:val="0"/>
              <w:spacing w:after="0" w:line="240" w:lineRule="auto"/>
              <w:jc w:val="both"/>
              <w:rPr>
                <w:rFonts w:cs="Times New Roman"/>
                <w:szCs w:val="24"/>
              </w:rPr>
            </w:pPr>
            <w:r w:rsidRPr="000B297F">
              <w:rPr>
                <w:rFonts w:cs="Times New Roman"/>
                <w:szCs w:val="24"/>
              </w:rPr>
              <w:t>12</w:t>
            </w:r>
            <w:r w:rsidR="003D3A1F" w:rsidRPr="000B297F">
              <w:rPr>
                <w:rFonts w:cs="Times New Roman"/>
                <w:szCs w:val="24"/>
              </w:rPr>
              <w:t>,</w:t>
            </w:r>
            <w:r w:rsidRPr="000B297F">
              <w:rPr>
                <w:rFonts w:cs="Times New Roman"/>
                <w:szCs w:val="24"/>
              </w:rPr>
              <w:t>92</w:t>
            </w:r>
          </w:p>
        </w:tc>
        <w:tc>
          <w:tcPr>
            <w:tcW w:w="1615" w:type="dxa"/>
          </w:tcPr>
          <w:p w14:paraId="09E1AF94" w14:textId="439E90A4" w:rsidR="007E13DC" w:rsidRPr="000B297F" w:rsidRDefault="00212CA5" w:rsidP="007E13DC">
            <w:pPr>
              <w:autoSpaceDE w:val="0"/>
              <w:snapToGrid w:val="0"/>
              <w:spacing w:after="0" w:line="240" w:lineRule="auto"/>
              <w:jc w:val="both"/>
              <w:rPr>
                <w:rFonts w:cs="Times New Roman"/>
                <w:szCs w:val="24"/>
              </w:rPr>
            </w:pPr>
            <w:r>
              <w:rPr>
                <w:rFonts w:cs="Times New Roman"/>
                <w:szCs w:val="24"/>
              </w:rPr>
              <w:t>2</w:t>
            </w:r>
            <w:r w:rsidR="00FB4ECA" w:rsidRPr="000B297F">
              <w:rPr>
                <w:rFonts w:cs="Times New Roman"/>
                <w:szCs w:val="24"/>
              </w:rPr>
              <w:t>1,</w:t>
            </w:r>
            <w:r>
              <w:rPr>
                <w:rFonts w:cs="Times New Roman"/>
                <w:szCs w:val="24"/>
              </w:rPr>
              <w:t>4</w:t>
            </w:r>
            <w:r w:rsidR="00FB4ECA" w:rsidRPr="000B297F">
              <w:rPr>
                <w:rFonts w:cs="Times New Roman"/>
                <w:szCs w:val="24"/>
              </w:rPr>
              <w:t>7</w:t>
            </w:r>
          </w:p>
        </w:tc>
      </w:tr>
      <w:tr w:rsidR="007E13DC" w:rsidRPr="00256842" w14:paraId="18BCF61C" w14:textId="77777777" w:rsidTr="002A2686">
        <w:trPr>
          <w:cantSplit/>
          <w:trHeight w:val="408"/>
          <w:jc w:val="center"/>
        </w:trPr>
        <w:tc>
          <w:tcPr>
            <w:tcW w:w="632" w:type="dxa"/>
            <w:vMerge/>
          </w:tcPr>
          <w:p w14:paraId="2E954466" w14:textId="77777777" w:rsidR="007E13DC" w:rsidRPr="00256842" w:rsidRDefault="007E13DC" w:rsidP="007E13DC">
            <w:pPr>
              <w:spacing w:after="0" w:line="240" w:lineRule="auto"/>
              <w:jc w:val="both"/>
              <w:rPr>
                <w:rFonts w:cs="Times New Roman"/>
                <w:szCs w:val="24"/>
              </w:rPr>
            </w:pPr>
          </w:p>
        </w:tc>
        <w:tc>
          <w:tcPr>
            <w:tcW w:w="5128" w:type="dxa"/>
          </w:tcPr>
          <w:p w14:paraId="2F6DC656" w14:textId="7AC16D7A" w:rsidR="007E13DC" w:rsidRPr="000B297F" w:rsidRDefault="007E13DC" w:rsidP="007E13DC">
            <w:pPr>
              <w:spacing w:after="0" w:line="240" w:lineRule="auto"/>
              <w:rPr>
                <w:rFonts w:cs="Times New Roman"/>
                <w:szCs w:val="24"/>
              </w:rPr>
            </w:pPr>
            <w:r w:rsidRPr="000B297F">
              <w:rPr>
                <w:rFonts w:cs="Times New Roman"/>
                <w:szCs w:val="24"/>
              </w:rPr>
              <w:t>Лесопарковая зона</w:t>
            </w:r>
          </w:p>
        </w:tc>
        <w:tc>
          <w:tcPr>
            <w:tcW w:w="1175" w:type="dxa"/>
          </w:tcPr>
          <w:p w14:paraId="215E9D72" w14:textId="3FD4C371"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45CAEDD7" w14:textId="1159B17A" w:rsidR="007E13DC" w:rsidRPr="000B297F" w:rsidRDefault="00374CBF" w:rsidP="007E13DC">
            <w:pPr>
              <w:autoSpaceDE w:val="0"/>
              <w:snapToGrid w:val="0"/>
              <w:spacing w:after="0" w:line="240" w:lineRule="auto"/>
              <w:jc w:val="both"/>
              <w:rPr>
                <w:rFonts w:cs="Times New Roman"/>
                <w:szCs w:val="24"/>
              </w:rPr>
            </w:pPr>
            <w:r w:rsidRPr="000B297F">
              <w:rPr>
                <w:rFonts w:cs="Times New Roman"/>
                <w:szCs w:val="24"/>
              </w:rPr>
              <w:t>1</w:t>
            </w:r>
            <w:r w:rsidR="003D3A1F" w:rsidRPr="000B297F">
              <w:rPr>
                <w:rFonts w:cs="Times New Roman"/>
                <w:szCs w:val="24"/>
              </w:rPr>
              <w:t>,</w:t>
            </w:r>
            <w:r w:rsidRPr="000B297F">
              <w:rPr>
                <w:rFonts w:cs="Times New Roman"/>
                <w:szCs w:val="24"/>
              </w:rPr>
              <w:t>96</w:t>
            </w:r>
          </w:p>
        </w:tc>
        <w:tc>
          <w:tcPr>
            <w:tcW w:w="1615" w:type="dxa"/>
          </w:tcPr>
          <w:p w14:paraId="15131944" w14:textId="6420809C"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1,96</w:t>
            </w:r>
          </w:p>
        </w:tc>
      </w:tr>
      <w:tr w:rsidR="007E13DC" w:rsidRPr="00256842" w14:paraId="29D7823A" w14:textId="77777777" w:rsidTr="002A2686">
        <w:trPr>
          <w:cantSplit/>
          <w:trHeight w:val="255"/>
          <w:jc w:val="center"/>
        </w:trPr>
        <w:tc>
          <w:tcPr>
            <w:tcW w:w="632" w:type="dxa"/>
            <w:vMerge/>
          </w:tcPr>
          <w:p w14:paraId="17E7870A" w14:textId="77777777" w:rsidR="007E13DC" w:rsidRPr="00256842" w:rsidRDefault="007E13DC" w:rsidP="007E13DC">
            <w:pPr>
              <w:spacing w:after="0" w:line="240" w:lineRule="auto"/>
              <w:jc w:val="both"/>
              <w:rPr>
                <w:rFonts w:cs="Times New Roman"/>
                <w:szCs w:val="24"/>
              </w:rPr>
            </w:pPr>
          </w:p>
        </w:tc>
        <w:tc>
          <w:tcPr>
            <w:tcW w:w="5128" w:type="dxa"/>
          </w:tcPr>
          <w:p w14:paraId="28345770" w14:textId="7A6480E2" w:rsidR="007E13DC" w:rsidRPr="000B297F" w:rsidRDefault="007E13DC" w:rsidP="007E13DC">
            <w:pPr>
              <w:spacing w:after="0" w:line="240" w:lineRule="auto"/>
              <w:rPr>
                <w:rFonts w:cs="Times New Roman"/>
                <w:szCs w:val="24"/>
              </w:rPr>
            </w:pPr>
            <w:r w:rsidRPr="000B297F">
              <w:rPr>
                <w:rFonts w:cs="Times New Roman"/>
                <w:szCs w:val="24"/>
              </w:rPr>
              <w:t>Зона лесов</w:t>
            </w:r>
          </w:p>
        </w:tc>
        <w:tc>
          <w:tcPr>
            <w:tcW w:w="1175" w:type="dxa"/>
          </w:tcPr>
          <w:p w14:paraId="7B0B1E21" w14:textId="605A99D2"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748FCBE6" w14:textId="5C9CA8C0" w:rsidR="007E13DC" w:rsidRPr="000B297F" w:rsidRDefault="0010606E" w:rsidP="007E13DC">
            <w:pPr>
              <w:autoSpaceDE w:val="0"/>
              <w:snapToGrid w:val="0"/>
              <w:spacing w:after="0" w:line="240" w:lineRule="auto"/>
              <w:jc w:val="both"/>
              <w:rPr>
                <w:rFonts w:cs="Times New Roman"/>
                <w:szCs w:val="24"/>
              </w:rPr>
            </w:pPr>
            <w:r w:rsidRPr="000B297F">
              <w:rPr>
                <w:rFonts w:cs="Times New Roman"/>
                <w:szCs w:val="24"/>
              </w:rPr>
              <w:t>42</w:t>
            </w:r>
            <w:r w:rsidR="00FB4ECA" w:rsidRPr="000B297F">
              <w:rPr>
                <w:rFonts w:cs="Times New Roman"/>
                <w:szCs w:val="24"/>
              </w:rPr>
              <w:t> </w:t>
            </w:r>
            <w:r w:rsidR="00374CBF" w:rsidRPr="000B297F">
              <w:rPr>
                <w:rFonts w:cs="Times New Roman"/>
                <w:szCs w:val="24"/>
              </w:rPr>
              <w:t>24</w:t>
            </w:r>
            <w:r w:rsidR="00FB4ECA" w:rsidRPr="000B297F">
              <w:rPr>
                <w:rFonts w:cs="Times New Roman"/>
                <w:szCs w:val="24"/>
              </w:rPr>
              <w:t>1,74</w:t>
            </w:r>
          </w:p>
        </w:tc>
        <w:tc>
          <w:tcPr>
            <w:tcW w:w="1615" w:type="dxa"/>
          </w:tcPr>
          <w:p w14:paraId="4B8E36C2" w14:textId="18BFD92F" w:rsidR="007E13DC" w:rsidRPr="000B297F" w:rsidRDefault="007E13DC" w:rsidP="007E13DC">
            <w:pPr>
              <w:autoSpaceDE w:val="0"/>
              <w:snapToGrid w:val="0"/>
              <w:spacing w:after="0" w:line="240" w:lineRule="auto"/>
              <w:jc w:val="both"/>
              <w:rPr>
                <w:rFonts w:cs="Times New Roman"/>
                <w:szCs w:val="24"/>
              </w:rPr>
            </w:pPr>
            <w:r w:rsidRPr="000B297F">
              <w:rPr>
                <w:szCs w:val="24"/>
              </w:rPr>
              <w:t>42</w:t>
            </w:r>
            <w:r w:rsidR="0010606E" w:rsidRPr="000B297F">
              <w:rPr>
                <w:szCs w:val="24"/>
              </w:rPr>
              <w:t xml:space="preserve"> </w:t>
            </w:r>
            <w:r w:rsidRPr="000B297F">
              <w:rPr>
                <w:szCs w:val="24"/>
              </w:rPr>
              <w:t>24</w:t>
            </w:r>
            <w:r w:rsidR="00FB4ECA" w:rsidRPr="000B297F">
              <w:rPr>
                <w:szCs w:val="24"/>
              </w:rPr>
              <w:t>1</w:t>
            </w:r>
            <w:r w:rsidR="0010606E" w:rsidRPr="000B297F">
              <w:rPr>
                <w:szCs w:val="24"/>
              </w:rPr>
              <w:t>,7</w:t>
            </w:r>
            <w:r w:rsidR="00FB4ECA" w:rsidRPr="000B297F">
              <w:rPr>
                <w:szCs w:val="24"/>
              </w:rPr>
              <w:t>4</w:t>
            </w:r>
          </w:p>
        </w:tc>
      </w:tr>
      <w:tr w:rsidR="007E13DC" w:rsidRPr="00256842" w14:paraId="5F6FE4AF" w14:textId="77777777" w:rsidTr="002A2686">
        <w:trPr>
          <w:cantSplit/>
          <w:trHeight w:val="358"/>
          <w:jc w:val="center"/>
        </w:trPr>
        <w:tc>
          <w:tcPr>
            <w:tcW w:w="632" w:type="dxa"/>
            <w:vMerge/>
          </w:tcPr>
          <w:p w14:paraId="5D982958" w14:textId="77777777" w:rsidR="007E13DC" w:rsidRPr="00256842" w:rsidRDefault="007E13DC" w:rsidP="007E13DC">
            <w:pPr>
              <w:spacing w:after="0" w:line="240" w:lineRule="auto"/>
              <w:jc w:val="both"/>
              <w:rPr>
                <w:rFonts w:cs="Times New Roman"/>
                <w:szCs w:val="24"/>
              </w:rPr>
            </w:pPr>
          </w:p>
        </w:tc>
        <w:tc>
          <w:tcPr>
            <w:tcW w:w="5128" w:type="dxa"/>
          </w:tcPr>
          <w:p w14:paraId="3176FB66" w14:textId="02C926F3" w:rsidR="007E13DC" w:rsidRPr="000B297F" w:rsidRDefault="007E13DC" w:rsidP="007E13DC">
            <w:pPr>
              <w:spacing w:after="0" w:line="240" w:lineRule="auto"/>
              <w:rPr>
                <w:rFonts w:cs="Times New Roman"/>
                <w:szCs w:val="24"/>
              </w:rPr>
            </w:pPr>
            <w:r w:rsidRPr="000B297F">
              <w:rPr>
                <w:rFonts w:cs="Times New Roman"/>
                <w:szCs w:val="24"/>
              </w:rPr>
              <w:t>Зона кладбищ</w:t>
            </w:r>
          </w:p>
        </w:tc>
        <w:tc>
          <w:tcPr>
            <w:tcW w:w="1175" w:type="dxa"/>
          </w:tcPr>
          <w:p w14:paraId="3C973725" w14:textId="0ECBE9FB"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га</w:t>
            </w:r>
          </w:p>
        </w:tc>
        <w:tc>
          <w:tcPr>
            <w:tcW w:w="1084" w:type="dxa"/>
          </w:tcPr>
          <w:p w14:paraId="102B5E09" w14:textId="67290978" w:rsidR="007E13DC" w:rsidRPr="000B297F" w:rsidRDefault="00374CBF" w:rsidP="007E13DC">
            <w:pPr>
              <w:autoSpaceDE w:val="0"/>
              <w:snapToGrid w:val="0"/>
              <w:spacing w:after="0" w:line="240" w:lineRule="auto"/>
              <w:jc w:val="both"/>
              <w:rPr>
                <w:rFonts w:cs="Times New Roman"/>
                <w:szCs w:val="24"/>
              </w:rPr>
            </w:pPr>
            <w:r w:rsidRPr="000B297F">
              <w:rPr>
                <w:rFonts w:cs="Times New Roman"/>
                <w:szCs w:val="24"/>
              </w:rPr>
              <w:t>4</w:t>
            </w:r>
            <w:r w:rsidR="003D3A1F" w:rsidRPr="000B297F">
              <w:rPr>
                <w:rFonts w:cs="Times New Roman"/>
                <w:szCs w:val="24"/>
              </w:rPr>
              <w:t>,</w:t>
            </w:r>
            <w:r w:rsidRPr="000B297F">
              <w:rPr>
                <w:rFonts w:cs="Times New Roman"/>
                <w:szCs w:val="24"/>
              </w:rPr>
              <w:t>25</w:t>
            </w:r>
          </w:p>
        </w:tc>
        <w:tc>
          <w:tcPr>
            <w:tcW w:w="1615" w:type="dxa"/>
          </w:tcPr>
          <w:p w14:paraId="6AC33FB5" w14:textId="099EAD2A"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7,93</w:t>
            </w:r>
          </w:p>
        </w:tc>
      </w:tr>
      <w:tr w:rsidR="007E13DC" w:rsidRPr="00256842" w14:paraId="3B3E5291" w14:textId="77777777" w:rsidTr="002A2686">
        <w:trPr>
          <w:cantSplit/>
          <w:trHeight w:hRule="exact" w:val="411"/>
          <w:jc w:val="center"/>
        </w:trPr>
        <w:tc>
          <w:tcPr>
            <w:tcW w:w="632" w:type="dxa"/>
            <w:vMerge/>
          </w:tcPr>
          <w:p w14:paraId="7D6206D0" w14:textId="77777777" w:rsidR="007E13DC" w:rsidRPr="00256842" w:rsidRDefault="007E13DC" w:rsidP="007E13DC">
            <w:pPr>
              <w:spacing w:after="0" w:line="240" w:lineRule="auto"/>
              <w:jc w:val="both"/>
              <w:rPr>
                <w:rFonts w:cs="Times New Roman"/>
                <w:szCs w:val="24"/>
              </w:rPr>
            </w:pPr>
          </w:p>
        </w:tc>
        <w:tc>
          <w:tcPr>
            <w:tcW w:w="5128" w:type="dxa"/>
          </w:tcPr>
          <w:p w14:paraId="34AC4D8D" w14:textId="4CBE7772"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Зона складирования и захоронения отходов</w:t>
            </w:r>
          </w:p>
        </w:tc>
        <w:tc>
          <w:tcPr>
            <w:tcW w:w="1175" w:type="dxa"/>
          </w:tcPr>
          <w:p w14:paraId="5127FAF4" w14:textId="77777777" w:rsidR="007E13DC" w:rsidRPr="000B297F" w:rsidRDefault="007E13DC" w:rsidP="007E13DC">
            <w:pPr>
              <w:snapToGrid w:val="0"/>
              <w:spacing w:after="0" w:line="240" w:lineRule="auto"/>
              <w:jc w:val="both"/>
              <w:rPr>
                <w:rFonts w:cs="Times New Roman"/>
                <w:szCs w:val="24"/>
              </w:rPr>
            </w:pPr>
            <w:r w:rsidRPr="000B297F">
              <w:rPr>
                <w:rFonts w:cs="Times New Roman"/>
                <w:szCs w:val="24"/>
              </w:rPr>
              <w:t>га</w:t>
            </w:r>
          </w:p>
        </w:tc>
        <w:tc>
          <w:tcPr>
            <w:tcW w:w="1084" w:type="dxa"/>
          </w:tcPr>
          <w:p w14:paraId="05D34F97" w14:textId="2248733D" w:rsidR="007E13DC" w:rsidRPr="000B297F" w:rsidRDefault="003D3A1F" w:rsidP="007E13DC">
            <w:pPr>
              <w:autoSpaceDE w:val="0"/>
              <w:snapToGrid w:val="0"/>
              <w:spacing w:after="0" w:line="240" w:lineRule="auto"/>
              <w:jc w:val="both"/>
              <w:rPr>
                <w:rFonts w:cs="Times New Roman"/>
                <w:szCs w:val="24"/>
              </w:rPr>
            </w:pPr>
            <w:r w:rsidRPr="000B297F">
              <w:rPr>
                <w:rFonts w:cs="Times New Roman"/>
                <w:szCs w:val="24"/>
              </w:rPr>
              <w:t>0,12</w:t>
            </w:r>
          </w:p>
        </w:tc>
        <w:tc>
          <w:tcPr>
            <w:tcW w:w="1615" w:type="dxa"/>
          </w:tcPr>
          <w:p w14:paraId="16A10B61" w14:textId="7B9743DC"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0,12</w:t>
            </w:r>
          </w:p>
        </w:tc>
      </w:tr>
      <w:tr w:rsidR="007E13DC" w:rsidRPr="00256842" w14:paraId="03377C3B" w14:textId="77777777" w:rsidTr="002A2686">
        <w:trPr>
          <w:cantSplit/>
          <w:trHeight w:hRule="exact" w:val="555"/>
          <w:jc w:val="center"/>
        </w:trPr>
        <w:tc>
          <w:tcPr>
            <w:tcW w:w="632" w:type="dxa"/>
            <w:vMerge/>
          </w:tcPr>
          <w:p w14:paraId="60F265B5" w14:textId="77777777" w:rsidR="007E13DC" w:rsidRPr="00256842" w:rsidRDefault="007E13DC" w:rsidP="007E13DC">
            <w:pPr>
              <w:spacing w:after="0" w:line="240" w:lineRule="auto"/>
              <w:jc w:val="both"/>
              <w:rPr>
                <w:rFonts w:cs="Times New Roman"/>
                <w:szCs w:val="24"/>
              </w:rPr>
            </w:pPr>
          </w:p>
        </w:tc>
        <w:tc>
          <w:tcPr>
            <w:tcW w:w="5128" w:type="dxa"/>
          </w:tcPr>
          <w:p w14:paraId="4E34B336" w14:textId="27ADD528"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Зона озелененных территорий специального назначения</w:t>
            </w:r>
          </w:p>
        </w:tc>
        <w:tc>
          <w:tcPr>
            <w:tcW w:w="1175" w:type="dxa"/>
          </w:tcPr>
          <w:p w14:paraId="56CBEC04" w14:textId="77777777" w:rsidR="007E13DC" w:rsidRPr="000B297F" w:rsidRDefault="007E13DC" w:rsidP="007E13DC">
            <w:pPr>
              <w:snapToGrid w:val="0"/>
              <w:spacing w:after="0" w:line="240" w:lineRule="auto"/>
              <w:jc w:val="both"/>
              <w:rPr>
                <w:rFonts w:cs="Times New Roman"/>
                <w:szCs w:val="24"/>
              </w:rPr>
            </w:pPr>
            <w:r w:rsidRPr="000B297F">
              <w:rPr>
                <w:rFonts w:cs="Times New Roman"/>
                <w:szCs w:val="24"/>
              </w:rPr>
              <w:t>га</w:t>
            </w:r>
          </w:p>
        </w:tc>
        <w:tc>
          <w:tcPr>
            <w:tcW w:w="1084" w:type="dxa"/>
          </w:tcPr>
          <w:p w14:paraId="682A47A4" w14:textId="5EE659EC" w:rsidR="007E13DC" w:rsidRPr="000B297F" w:rsidRDefault="00FB4ECA" w:rsidP="007E13DC">
            <w:pPr>
              <w:autoSpaceDE w:val="0"/>
              <w:snapToGrid w:val="0"/>
              <w:spacing w:after="0" w:line="240" w:lineRule="auto"/>
              <w:jc w:val="both"/>
              <w:rPr>
                <w:rFonts w:cs="Times New Roman"/>
                <w:szCs w:val="24"/>
              </w:rPr>
            </w:pPr>
            <w:r w:rsidRPr="000B297F">
              <w:rPr>
                <w:rFonts w:cs="Times New Roman"/>
                <w:szCs w:val="24"/>
              </w:rPr>
              <w:t>63,96</w:t>
            </w:r>
          </w:p>
        </w:tc>
        <w:tc>
          <w:tcPr>
            <w:tcW w:w="1615" w:type="dxa"/>
          </w:tcPr>
          <w:p w14:paraId="390B57E3" w14:textId="2AF017C9"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81,38</w:t>
            </w:r>
          </w:p>
        </w:tc>
      </w:tr>
      <w:tr w:rsidR="007E13DC" w:rsidRPr="00256842" w14:paraId="741EBC44" w14:textId="77777777" w:rsidTr="002A2686">
        <w:trPr>
          <w:cantSplit/>
          <w:trHeight w:hRule="exact" w:val="373"/>
          <w:jc w:val="center"/>
        </w:trPr>
        <w:tc>
          <w:tcPr>
            <w:tcW w:w="632" w:type="dxa"/>
            <w:vMerge/>
          </w:tcPr>
          <w:p w14:paraId="02A591F8" w14:textId="77777777" w:rsidR="007E13DC" w:rsidRPr="00256842" w:rsidRDefault="007E13DC" w:rsidP="007E13DC">
            <w:pPr>
              <w:spacing w:after="0" w:line="240" w:lineRule="auto"/>
              <w:jc w:val="both"/>
              <w:rPr>
                <w:rFonts w:cs="Times New Roman"/>
                <w:szCs w:val="24"/>
              </w:rPr>
            </w:pPr>
          </w:p>
        </w:tc>
        <w:tc>
          <w:tcPr>
            <w:tcW w:w="5128" w:type="dxa"/>
          </w:tcPr>
          <w:p w14:paraId="24DD82DB" w14:textId="31B23F44"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Зона режимных территорий</w:t>
            </w:r>
          </w:p>
        </w:tc>
        <w:tc>
          <w:tcPr>
            <w:tcW w:w="1175" w:type="dxa"/>
          </w:tcPr>
          <w:p w14:paraId="60F1D907" w14:textId="77777777" w:rsidR="007E13DC" w:rsidRPr="000B297F" w:rsidRDefault="007E13DC" w:rsidP="007E13DC">
            <w:pPr>
              <w:snapToGrid w:val="0"/>
              <w:spacing w:after="0" w:line="240" w:lineRule="auto"/>
              <w:jc w:val="both"/>
              <w:rPr>
                <w:rFonts w:cs="Times New Roman"/>
                <w:szCs w:val="24"/>
              </w:rPr>
            </w:pPr>
            <w:r w:rsidRPr="000B297F">
              <w:rPr>
                <w:rFonts w:cs="Times New Roman"/>
                <w:szCs w:val="24"/>
              </w:rPr>
              <w:t>га</w:t>
            </w:r>
          </w:p>
        </w:tc>
        <w:tc>
          <w:tcPr>
            <w:tcW w:w="1084" w:type="dxa"/>
          </w:tcPr>
          <w:p w14:paraId="391FD30F" w14:textId="592E69AD" w:rsidR="007E13DC" w:rsidRPr="000B297F" w:rsidRDefault="003D3A1F" w:rsidP="007E13DC">
            <w:pPr>
              <w:autoSpaceDE w:val="0"/>
              <w:snapToGrid w:val="0"/>
              <w:spacing w:after="0" w:line="240" w:lineRule="auto"/>
              <w:jc w:val="both"/>
              <w:rPr>
                <w:rFonts w:cs="Times New Roman"/>
                <w:szCs w:val="24"/>
              </w:rPr>
            </w:pPr>
            <w:r w:rsidRPr="000B297F">
              <w:rPr>
                <w:rFonts w:cs="Times New Roman"/>
                <w:szCs w:val="24"/>
              </w:rPr>
              <w:t>14,15</w:t>
            </w:r>
          </w:p>
        </w:tc>
        <w:tc>
          <w:tcPr>
            <w:tcW w:w="1615" w:type="dxa"/>
          </w:tcPr>
          <w:p w14:paraId="14F0C769" w14:textId="64EED279"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14,15</w:t>
            </w:r>
          </w:p>
        </w:tc>
      </w:tr>
      <w:tr w:rsidR="007E13DC" w:rsidRPr="00256842" w14:paraId="145EF3AB" w14:textId="77777777" w:rsidTr="002A2686">
        <w:trPr>
          <w:cantSplit/>
          <w:trHeight w:hRule="exact" w:val="373"/>
          <w:jc w:val="center"/>
        </w:trPr>
        <w:tc>
          <w:tcPr>
            <w:tcW w:w="632" w:type="dxa"/>
            <w:vMerge/>
          </w:tcPr>
          <w:p w14:paraId="73ABF4FA" w14:textId="77777777" w:rsidR="007E13DC" w:rsidRPr="00256842" w:rsidRDefault="007E13DC" w:rsidP="007E13DC">
            <w:pPr>
              <w:spacing w:after="0" w:line="240" w:lineRule="auto"/>
              <w:jc w:val="both"/>
              <w:rPr>
                <w:rFonts w:cs="Times New Roman"/>
                <w:szCs w:val="24"/>
              </w:rPr>
            </w:pPr>
          </w:p>
        </w:tc>
        <w:tc>
          <w:tcPr>
            <w:tcW w:w="5128" w:type="dxa"/>
          </w:tcPr>
          <w:p w14:paraId="26E2103C" w14:textId="783666BA"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Зона акваторий</w:t>
            </w:r>
          </w:p>
        </w:tc>
        <w:tc>
          <w:tcPr>
            <w:tcW w:w="1175" w:type="dxa"/>
          </w:tcPr>
          <w:p w14:paraId="4995998D" w14:textId="194F9ECE" w:rsidR="007E13DC" w:rsidRPr="000B297F" w:rsidRDefault="007E13DC" w:rsidP="007E13DC">
            <w:pPr>
              <w:snapToGrid w:val="0"/>
              <w:spacing w:after="0" w:line="240" w:lineRule="auto"/>
              <w:jc w:val="both"/>
              <w:rPr>
                <w:rFonts w:cs="Times New Roman"/>
                <w:szCs w:val="24"/>
              </w:rPr>
            </w:pPr>
            <w:r w:rsidRPr="000B297F">
              <w:rPr>
                <w:rFonts w:cs="Times New Roman"/>
                <w:szCs w:val="24"/>
              </w:rPr>
              <w:t>га</w:t>
            </w:r>
          </w:p>
        </w:tc>
        <w:tc>
          <w:tcPr>
            <w:tcW w:w="1084" w:type="dxa"/>
          </w:tcPr>
          <w:p w14:paraId="0B308234" w14:textId="311E91FE" w:rsidR="007E13DC" w:rsidRPr="000B297F" w:rsidRDefault="003D3A1F" w:rsidP="007E13DC">
            <w:pPr>
              <w:autoSpaceDE w:val="0"/>
              <w:snapToGrid w:val="0"/>
              <w:spacing w:after="0" w:line="240" w:lineRule="auto"/>
              <w:jc w:val="both"/>
              <w:rPr>
                <w:rFonts w:cs="Times New Roman"/>
                <w:szCs w:val="24"/>
              </w:rPr>
            </w:pPr>
            <w:r w:rsidRPr="000B297F">
              <w:rPr>
                <w:rFonts w:cs="Times New Roman"/>
                <w:szCs w:val="24"/>
              </w:rPr>
              <w:t>54,13</w:t>
            </w:r>
          </w:p>
        </w:tc>
        <w:tc>
          <w:tcPr>
            <w:tcW w:w="1615" w:type="dxa"/>
          </w:tcPr>
          <w:p w14:paraId="5EFFBF68" w14:textId="0971C017" w:rsidR="007E13DC" w:rsidRPr="000B297F" w:rsidRDefault="007E13DC" w:rsidP="007E13DC">
            <w:pPr>
              <w:autoSpaceDE w:val="0"/>
              <w:snapToGrid w:val="0"/>
              <w:spacing w:after="0" w:line="240" w:lineRule="auto"/>
              <w:jc w:val="both"/>
              <w:rPr>
                <w:rFonts w:cs="Times New Roman"/>
                <w:szCs w:val="24"/>
              </w:rPr>
            </w:pPr>
            <w:r w:rsidRPr="000B297F">
              <w:rPr>
                <w:rFonts w:cs="Times New Roman"/>
                <w:szCs w:val="24"/>
              </w:rPr>
              <w:t>54,13</w:t>
            </w:r>
          </w:p>
        </w:tc>
      </w:tr>
      <w:tr w:rsidR="00D9796A" w:rsidRPr="00256842" w14:paraId="36D7F52C" w14:textId="77777777" w:rsidTr="002A2686">
        <w:trPr>
          <w:cantSplit/>
          <w:trHeight w:hRule="exact" w:val="390"/>
          <w:jc w:val="center"/>
        </w:trPr>
        <w:tc>
          <w:tcPr>
            <w:tcW w:w="632" w:type="dxa"/>
          </w:tcPr>
          <w:p w14:paraId="5A297496" w14:textId="0292A801" w:rsidR="00D9796A" w:rsidRPr="00256842" w:rsidRDefault="00D9796A" w:rsidP="00D9796A">
            <w:pPr>
              <w:spacing w:after="0" w:line="240" w:lineRule="auto"/>
              <w:jc w:val="both"/>
              <w:rPr>
                <w:rFonts w:cs="Times New Roman"/>
                <w:szCs w:val="24"/>
              </w:rPr>
            </w:pPr>
          </w:p>
        </w:tc>
        <w:tc>
          <w:tcPr>
            <w:tcW w:w="5128" w:type="dxa"/>
          </w:tcPr>
          <w:p w14:paraId="036A9050" w14:textId="2ED6EA8E" w:rsidR="00D9796A" w:rsidRPr="000B297F" w:rsidRDefault="00D9796A" w:rsidP="00D9796A">
            <w:pPr>
              <w:autoSpaceDE w:val="0"/>
              <w:snapToGrid w:val="0"/>
              <w:spacing w:after="0" w:line="240" w:lineRule="auto"/>
              <w:jc w:val="both"/>
              <w:rPr>
                <w:rFonts w:cs="Times New Roman"/>
                <w:szCs w:val="24"/>
              </w:rPr>
            </w:pPr>
            <w:r w:rsidRPr="000B297F">
              <w:rPr>
                <w:rFonts w:cs="Times New Roman"/>
                <w:szCs w:val="24"/>
              </w:rPr>
              <w:t>Иные зоны</w:t>
            </w:r>
          </w:p>
        </w:tc>
        <w:tc>
          <w:tcPr>
            <w:tcW w:w="1175" w:type="dxa"/>
          </w:tcPr>
          <w:p w14:paraId="2A2EFD2B" w14:textId="77777777" w:rsidR="00D9796A" w:rsidRPr="000B297F" w:rsidRDefault="00D9796A" w:rsidP="00D9796A">
            <w:pPr>
              <w:snapToGrid w:val="0"/>
              <w:spacing w:after="0" w:line="240" w:lineRule="auto"/>
              <w:jc w:val="both"/>
              <w:rPr>
                <w:rFonts w:cs="Times New Roman"/>
                <w:szCs w:val="24"/>
              </w:rPr>
            </w:pPr>
            <w:r w:rsidRPr="000B297F">
              <w:rPr>
                <w:rFonts w:cs="Times New Roman"/>
                <w:szCs w:val="24"/>
              </w:rPr>
              <w:t>га</w:t>
            </w:r>
          </w:p>
        </w:tc>
        <w:tc>
          <w:tcPr>
            <w:tcW w:w="1084" w:type="dxa"/>
          </w:tcPr>
          <w:p w14:paraId="67B3259F" w14:textId="302C9026" w:rsidR="00D9796A" w:rsidRPr="000B297F" w:rsidRDefault="00656CE4" w:rsidP="00D9796A">
            <w:pPr>
              <w:autoSpaceDE w:val="0"/>
              <w:snapToGrid w:val="0"/>
              <w:spacing w:after="0" w:line="240" w:lineRule="auto"/>
              <w:jc w:val="both"/>
              <w:rPr>
                <w:rFonts w:cs="Times New Roman"/>
                <w:szCs w:val="24"/>
              </w:rPr>
            </w:pPr>
            <w:r w:rsidRPr="000B297F">
              <w:rPr>
                <w:rFonts w:cs="Times New Roman"/>
                <w:szCs w:val="24"/>
              </w:rPr>
              <w:t>470,45</w:t>
            </w:r>
          </w:p>
        </w:tc>
        <w:tc>
          <w:tcPr>
            <w:tcW w:w="1615" w:type="dxa"/>
          </w:tcPr>
          <w:p w14:paraId="5EB73E25" w14:textId="4B183744" w:rsidR="00D9796A" w:rsidRPr="000B297F" w:rsidRDefault="00656CE4" w:rsidP="00D9796A">
            <w:pPr>
              <w:autoSpaceDE w:val="0"/>
              <w:snapToGrid w:val="0"/>
              <w:spacing w:after="0" w:line="240" w:lineRule="auto"/>
              <w:jc w:val="both"/>
              <w:rPr>
                <w:rFonts w:cs="Times New Roman"/>
                <w:szCs w:val="24"/>
              </w:rPr>
            </w:pPr>
            <w:r w:rsidRPr="000B297F">
              <w:rPr>
                <w:rFonts w:cs="Times New Roman"/>
                <w:szCs w:val="24"/>
              </w:rPr>
              <w:t>470,45</w:t>
            </w:r>
          </w:p>
        </w:tc>
      </w:tr>
      <w:tr w:rsidR="00D9796A" w:rsidRPr="00256842" w14:paraId="17E66EC6" w14:textId="77777777" w:rsidTr="002A2686">
        <w:trPr>
          <w:trHeight w:val="241"/>
          <w:jc w:val="center"/>
        </w:trPr>
        <w:tc>
          <w:tcPr>
            <w:tcW w:w="632" w:type="dxa"/>
          </w:tcPr>
          <w:p w14:paraId="15E569C3" w14:textId="77777777" w:rsidR="00D9796A" w:rsidRPr="00256842" w:rsidRDefault="00D9796A" w:rsidP="00D9796A">
            <w:pPr>
              <w:autoSpaceDE w:val="0"/>
              <w:snapToGrid w:val="0"/>
              <w:spacing w:after="0" w:line="240" w:lineRule="auto"/>
              <w:jc w:val="both"/>
              <w:rPr>
                <w:rFonts w:cs="Times New Roman"/>
                <w:b/>
                <w:bCs/>
                <w:szCs w:val="24"/>
              </w:rPr>
            </w:pPr>
            <w:r w:rsidRPr="00256842">
              <w:rPr>
                <w:rFonts w:cs="Times New Roman"/>
                <w:b/>
                <w:bCs/>
                <w:szCs w:val="24"/>
              </w:rPr>
              <w:t>2</w:t>
            </w:r>
          </w:p>
        </w:tc>
        <w:tc>
          <w:tcPr>
            <w:tcW w:w="9002" w:type="dxa"/>
            <w:gridSpan w:val="4"/>
          </w:tcPr>
          <w:p w14:paraId="1D1709FA" w14:textId="77777777" w:rsidR="00D9796A" w:rsidRPr="00256842" w:rsidRDefault="00D9796A" w:rsidP="00D9796A">
            <w:pPr>
              <w:autoSpaceDE w:val="0"/>
              <w:snapToGrid w:val="0"/>
              <w:spacing w:after="0" w:line="240" w:lineRule="auto"/>
              <w:jc w:val="both"/>
              <w:rPr>
                <w:rFonts w:cs="Times New Roman"/>
                <w:b/>
                <w:bCs/>
                <w:szCs w:val="24"/>
              </w:rPr>
            </w:pPr>
            <w:r w:rsidRPr="00256842">
              <w:rPr>
                <w:rFonts w:cs="Times New Roman"/>
                <w:b/>
                <w:bCs/>
                <w:szCs w:val="24"/>
              </w:rPr>
              <w:t>Население</w:t>
            </w:r>
          </w:p>
        </w:tc>
      </w:tr>
      <w:tr w:rsidR="00D9796A" w:rsidRPr="00256842" w14:paraId="474505FE" w14:textId="77777777" w:rsidTr="002A2686">
        <w:trPr>
          <w:cantSplit/>
          <w:trHeight w:hRule="exact" w:val="358"/>
          <w:jc w:val="center"/>
        </w:trPr>
        <w:tc>
          <w:tcPr>
            <w:tcW w:w="632" w:type="dxa"/>
            <w:vMerge w:val="restart"/>
          </w:tcPr>
          <w:p w14:paraId="7E34692F"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2.1</w:t>
            </w:r>
          </w:p>
        </w:tc>
        <w:tc>
          <w:tcPr>
            <w:tcW w:w="5128" w:type="dxa"/>
          </w:tcPr>
          <w:p w14:paraId="3BB42650" w14:textId="77777777" w:rsidR="00D9796A" w:rsidRPr="00256842" w:rsidRDefault="00D9796A" w:rsidP="00D9796A">
            <w:pPr>
              <w:autoSpaceDE w:val="0"/>
              <w:snapToGrid w:val="0"/>
              <w:spacing w:after="0" w:line="240" w:lineRule="auto"/>
              <w:jc w:val="both"/>
              <w:rPr>
                <w:rFonts w:cs="Times New Roman"/>
                <w:b/>
                <w:szCs w:val="24"/>
              </w:rPr>
            </w:pPr>
            <w:r w:rsidRPr="00256842">
              <w:rPr>
                <w:rFonts w:cs="Times New Roman"/>
                <w:b/>
                <w:szCs w:val="24"/>
              </w:rPr>
              <w:t>Всего</w:t>
            </w:r>
          </w:p>
        </w:tc>
        <w:tc>
          <w:tcPr>
            <w:tcW w:w="1175" w:type="dxa"/>
          </w:tcPr>
          <w:p w14:paraId="092E96D2"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чел.</w:t>
            </w:r>
          </w:p>
        </w:tc>
        <w:tc>
          <w:tcPr>
            <w:tcW w:w="1084" w:type="dxa"/>
            <w:vAlign w:val="center"/>
          </w:tcPr>
          <w:p w14:paraId="5B5C9BE7" w14:textId="77777777" w:rsidR="00D9796A" w:rsidRPr="00256842" w:rsidRDefault="00D9796A" w:rsidP="00D9796A">
            <w:pPr>
              <w:spacing w:after="0" w:line="240" w:lineRule="auto"/>
              <w:jc w:val="both"/>
              <w:rPr>
                <w:rFonts w:cs="Times New Roman"/>
                <w:b/>
                <w:szCs w:val="24"/>
              </w:rPr>
            </w:pPr>
            <w:r w:rsidRPr="00256842">
              <w:rPr>
                <w:rFonts w:cs="Times New Roman"/>
                <w:b/>
                <w:szCs w:val="24"/>
              </w:rPr>
              <w:t>9 131</w:t>
            </w:r>
          </w:p>
        </w:tc>
        <w:tc>
          <w:tcPr>
            <w:tcW w:w="1615" w:type="dxa"/>
            <w:vAlign w:val="center"/>
          </w:tcPr>
          <w:p w14:paraId="0AD5CDCE" w14:textId="77777777" w:rsidR="00D9796A" w:rsidRPr="00256842" w:rsidRDefault="00D9796A" w:rsidP="00D9796A">
            <w:pPr>
              <w:spacing w:after="0" w:line="240" w:lineRule="auto"/>
              <w:jc w:val="both"/>
              <w:rPr>
                <w:rFonts w:cs="Times New Roman"/>
                <w:b/>
                <w:szCs w:val="24"/>
              </w:rPr>
            </w:pPr>
            <w:r w:rsidRPr="00256842">
              <w:rPr>
                <w:rFonts w:cs="Times New Roman"/>
                <w:b/>
                <w:szCs w:val="24"/>
              </w:rPr>
              <w:t>11 500</w:t>
            </w:r>
          </w:p>
        </w:tc>
      </w:tr>
      <w:tr w:rsidR="00D9796A" w:rsidRPr="00256842" w14:paraId="3890D818" w14:textId="77777777" w:rsidTr="002A2686">
        <w:trPr>
          <w:cantSplit/>
          <w:trHeight w:hRule="exact" w:val="332"/>
          <w:jc w:val="center"/>
        </w:trPr>
        <w:tc>
          <w:tcPr>
            <w:tcW w:w="632" w:type="dxa"/>
            <w:vMerge/>
          </w:tcPr>
          <w:p w14:paraId="3E03B6EB" w14:textId="77777777" w:rsidR="00D9796A" w:rsidRPr="00256842" w:rsidRDefault="00D9796A" w:rsidP="00D9796A">
            <w:pPr>
              <w:spacing w:after="0" w:line="240" w:lineRule="auto"/>
              <w:jc w:val="both"/>
              <w:rPr>
                <w:rFonts w:cs="Times New Roman"/>
                <w:szCs w:val="24"/>
              </w:rPr>
            </w:pPr>
          </w:p>
        </w:tc>
        <w:tc>
          <w:tcPr>
            <w:tcW w:w="5128" w:type="dxa"/>
            <w:vAlign w:val="center"/>
          </w:tcPr>
          <w:p w14:paraId="2F8D2073"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В том числе:</w:t>
            </w:r>
          </w:p>
        </w:tc>
        <w:tc>
          <w:tcPr>
            <w:tcW w:w="1175" w:type="dxa"/>
          </w:tcPr>
          <w:p w14:paraId="5422B5C4" w14:textId="77777777" w:rsidR="00D9796A" w:rsidRPr="00256842" w:rsidRDefault="00D9796A" w:rsidP="00D9796A">
            <w:pPr>
              <w:autoSpaceDE w:val="0"/>
              <w:snapToGrid w:val="0"/>
              <w:spacing w:after="0" w:line="240" w:lineRule="auto"/>
              <w:jc w:val="both"/>
              <w:rPr>
                <w:rFonts w:cs="Times New Roman"/>
                <w:szCs w:val="24"/>
              </w:rPr>
            </w:pPr>
          </w:p>
        </w:tc>
        <w:tc>
          <w:tcPr>
            <w:tcW w:w="1084" w:type="dxa"/>
          </w:tcPr>
          <w:p w14:paraId="52A3FFD0" w14:textId="77777777" w:rsidR="00D9796A" w:rsidRPr="00256842" w:rsidRDefault="00D9796A" w:rsidP="00D9796A">
            <w:pPr>
              <w:autoSpaceDE w:val="0"/>
              <w:snapToGrid w:val="0"/>
              <w:spacing w:after="0" w:line="240" w:lineRule="auto"/>
              <w:jc w:val="both"/>
              <w:rPr>
                <w:rFonts w:cs="Times New Roman"/>
                <w:szCs w:val="24"/>
              </w:rPr>
            </w:pPr>
          </w:p>
        </w:tc>
        <w:tc>
          <w:tcPr>
            <w:tcW w:w="1615" w:type="dxa"/>
          </w:tcPr>
          <w:p w14:paraId="78999FB5" w14:textId="77777777" w:rsidR="00D9796A" w:rsidRPr="00256842" w:rsidRDefault="00D9796A" w:rsidP="00D9796A">
            <w:pPr>
              <w:autoSpaceDE w:val="0"/>
              <w:snapToGrid w:val="0"/>
              <w:spacing w:after="0" w:line="240" w:lineRule="auto"/>
              <w:jc w:val="both"/>
              <w:rPr>
                <w:rFonts w:cs="Times New Roman"/>
                <w:szCs w:val="24"/>
              </w:rPr>
            </w:pPr>
          </w:p>
        </w:tc>
      </w:tr>
      <w:tr w:rsidR="00D9796A" w:rsidRPr="00256842" w14:paraId="69B4F196" w14:textId="77777777" w:rsidTr="002A2686">
        <w:trPr>
          <w:cantSplit/>
          <w:trHeight w:hRule="exact" w:val="332"/>
          <w:jc w:val="center"/>
        </w:trPr>
        <w:tc>
          <w:tcPr>
            <w:tcW w:w="632" w:type="dxa"/>
            <w:vMerge/>
          </w:tcPr>
          <w:p w14:paraId="27BED594" w14:textId="77777777" w:rsidR="00D9796A" w:rsidRPr="00256842" w:rsidRDefault="00D9796A" w:rsidP="00D9796A">
            <w:pPr>
              <w:spacing w:after="0" w:line="240" w:lineRule="auto"/>
              <w:jc w:val="both"/>
              <w:rPr>
                <w:rFonts w:cs="Times New Roman"/>
                <w:szCs w:val="24"/>
              </w:rPr>
            </w:pPr>
          </w:p>
        </w:tc>
        <w:tc>
          <w:tcPr>
            <w:tcW w:w="5128" w:type="dxa"/>
            <w:vAlign w:val="bottom"/>
          </w:tcPr>
          <w:p w14:paraId="5F1465D5" w14:textId="77777777" w:rsidR="00D9796A" w:rsidRPr="00256842" w:rsidRDefault="00D9796A" w:rsidP="00D9796A">
            <w:pPr>
              <w:spacing w:after="0" w:line="240" w:lineRule="auto"/>
              <w:jc w:val="both"/>
              <w:rPr>
                <w:rFonts w:cs="Times New Roman"/>
                <w:szCs w:val="24"/>
              </w:rPr>
            </w:pPr>
            <w:r w:rsidRPr="00256842">
              <w:rPr>
                <w:rFonts w:cs="Times New Roman"/>
                <w:szCs w:val="24"/>
              </w:rPr>
              <w:t>ст. Смоленская</w:t>
            </w:r>
          </w:p>
        </w:tc>
        <w:tc>
          <w:tcPr>
            <w:tcW w:w="1175" w:type="dxa"/>
          </w:tcPr>
          <w:p w14:paraId="2C9378C4"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чел.</w:t>
            </w:r>
          </w:p>
        </w:tc>
        <w:tc>
          <w:tcPr>
            <w:tcW w:w="1084" w:type="dxa"/>
            <w:vAlign w:val="center"/>
          </w:tcPr>
          <w:p w14:paraId="308CCF9F" w14:textId="77777777" w:rsidR="00D9796A" w:rsidRPr="00256842" w:rsidRDefault="00D9796A" w:rsidP="00D9796A">
            <w:pPr>
              <w:spacing w:after="0" w:line="240" w:lineRule="auto"/>
              <w:jc w:val="both"/>
              <w:rPr>
                <w:rFonts w:cs="Times New Roman"/>
                <w:szCs w:val="24"/>
              </w:rPr>
            </w:pPr>
            <w:r w:rsidRPr="00256842">
              <w:rPr>
                <w:rFonts w:cs="Times New Roman"/>
                <w:szCs w:val="24"/>
              </w:rPr>
              <w:t>8 111</w:t>
            </w:r>
          </w:p>
        </w:tc>
        <w:tc>
          <w:tcPr>
            <w:tcW w:w="1615" w:type="dxa"/>
            <w:vAlign w:val="center"/>
          </w:tcPr>
          <w:p w14:paraId="2505C721" w14:textId="77777777" w:rsidR="00D9796A" w:rsidRPr="00256842" w:rsidRDefault="00D9796A" w:rsidP="00D9796A">
            <w:pPr>
              <w:spacing w:after="0" w:line="240" w:lineRule="auto"/>
              <w:jc w:val="both"/>
              <w:rPr>
                <w:rFonts w:cs="Times New Roman"/>
                <w:szCs w:val="24"/>
              </w:rPr>
            </w:pPr>
            <w:r w:rsidRPr="00256842">
              <w:rPr>
                <w:rFonts w:cs="Times New Roman"/>
                <w:szCs w:val="24"/>
              </w:rPr>
              <w:t>10 000</w:t>
            </w:r>
          </w:p>
        </w:tc>
      </w:tr>
      <w:tr w:rsidR="00D9796A" w:rsidRPr="00256842" w14:paraId="79E9762E" w14:textId="77777777" w:rsidTr="002A2686">
        <w:trPr>
          <w:cantSplit/>
          <w:trHeight w:hRule="exact" w:val="332"/>
          <w:jc w:val="center"/>
        </w:trPr>
        <w:tc>
          <w:tcPr>
            <w:tcW w:w="632" w:type="dxa"/>
            <w:vMerge/>
          </w:tcPr>
          <w:p w14:paraId="5DA4F4F6" w14:textId="77777777" w:rsidR="00D9796A" w:rsidRPr="00256842" w:rsidRDefault="00D9796A" w:rsidP="00D9796A">
            <w:pPr>
              <w:spacing w:after="0" w:line="240" w:lineRule="auto"/>
              <w:jc w:val="both"/>
              <w:rPr>
                <w:rFonts w:cs="Times New Roman"/>
                <w:szCs w:val="24"/>
              </w:rPr>
            </w:pPr>
          </w:p>
        </w:tc>
        <w:tc>
          <w:tcPr>
            <w:tcW w:w="5128" w:type="dxa"/>
            <w:vAlign w:val="bottom"/>
          </w:tcPr>
          <w:p w14:paraId="1C5669AB" w14:textId="77777777" w:rsidR="00D9796A" w:rsidRPr="00256842" w:rsidRDefault="00D9796A" w:rsidP="00D9796A">
            <w:pPr>
              <w:spacing w:after="0" w:line="240" w:lineRule="auto"/>
              <w:jc w:val="both"/>
              <w:rPr>
                <w:rFonts w:cs="Times New Roman"/>
                <w:szCs w:val="24"/>
              </w:rPr>
            </w:pPr>
            <w:r w:rsidRPr="00256842">
              <w:rPr>
                <w:rFonts w:cs="Times New Roman"/>
                <w:szCs w:val="24"/>
              </w:rPr>
              <w:t>ст. Крепостная</w:t>
            </w:r>
          </w:p>
        </w:tc>
        <w:tc>
          <w:tcPr>
            <w:tcW w:w="1175" w:type="dxa"/>
          </w:tcPr>
          <w:p w14:paraId="3A2098F7"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чел.</w:t>
            </w:r>
          </w:p>
        </w:tc>
        <w:tc>
          <w:tcPr>
            <w:tcW w:w="1084" w:type="dxa"/>
            <w:vAlign w:val="center"/>
          </w:tcPr>
          <w:p w14:paraId="0F991F63" w14:textId="77777777" w:rsidR="00D9796A" w:rsidRPr="00256842" w:rsidRDefault="00D9796A" w:rsidP="00D9796A">
            <w:pPr>
              <w:spacing w:after="0" w:line="240" w:lineRule="auto"/>
              <w:jc w:val="both"/>
              <w:rPr>
                <w:rFonts w:cs="Times New Roman"/>
                <w:szCs w:val="24"/>
              </w:rPr>
            </w:pPr>
            <w:r w:rsidRPr="00256842">
              <w:rPr>
                <w:rFonts w:cs="Times New Roman"/>
                <w:szCs w:val="24"/>
              </w:rPr>
              <w:t>849</w:t>
            </w:r>
          </w:p>
        </w:tc>
        <w:tc>
          <w:tcPr>
            <w:tcW w:w="1615" w:type="dxa"/>
            <w:vAlign w:val="center"/>
          </w:tcPr>
          <w:p w14:paraId="0055E2C6" w14:textId="77777777" w:rsidR="00D9796A" w:rsidRPr="00256842" w:rsidRDefault="00D9796A" w:rsidP="00D9796A">
            <w:pPr>
              <w:spacing w:after="0" w:line="240" w:lineRule="auto"/>
              <w:jc w:val="both"/>
              <w:rPr>
                <w:rFonts w:cs="Times New Roman"/>
                <w:szCs w:val="24"/>
              </w:rPr>
            </w:pPr>
            <w:r w:rsidRPr="00256842">
              <w:rPr>
                <w:rFonts w:cs="Times New Roman"/>
                <w:szCs w:val="24"/>
              </w:rPr>
              <w:t>1 200</w:t>
            </w:r>
          </w:p>
        </w:tc>
      </w:tr>
      <w:tr w:rsidR="00D9796A" w:rsidRPr="00256842" w14:paraId="0C127AFB" w14:textId="77777777" w:rsidTr="002A2686">
        <w:trPr>
          <w:cantSplit/>
          <w:trHeight w:hRule="exact" w:val="332"/>
          <w:jc w:val="center"/>
        </w:trPr>
        <w:tc>
          <w:tcPr>
            <w:tcW w:w="632" w:type="dxa"/>
            <w:vMerge/>
          </w:tcPr>
          <w:p w14:paraId="0C67C205" w14:textId="77777777" w:rsidR="00D9796A" w:rsidRPr="00256842" w:rsidRDefault="00D9796A" w:rsidP="00D9796A">
            <w:pPr>
              <w:spacing w:after="0" w:line="240" w:lineRule="auto"/>
              <w:jc w:val="both"/>
              <w:rPr>
                <w:rFonts w:cs="Times New Roman"/>
                <w:szCs w:val="24"/>
              </w:rPr>
            </w:pPr>
          </w:p>
        </w:tc>
        <w:tc>
          <w:tcPr>
            <w:tcW w:w="5128" w:type="dxa"/>
            <w:vAlign w:val="bottom"/>
          </w:tcPr>
          <w:p w14:paraId="038AECB2" w14:textId="77777777" w:rsidR="00D9796A" w:rsidRPr="00256842" w:rsidRDefault="00D9796A" w:rsidP="00D9796A">
            <w:pPr>
              <w:spacing w:after="0" w:line="240" w:lineRule="auto"/>
              <w:jc w:val="both"/>
              <w:rPr>
                <w:rFonts w:cs="Times New Roman"/>
                <w:szCs w:val="24"/>
              </w:rPr>
            </w:pPr>
            <w:r w:rsidRPr="00256842">
              <w:rPr>
                <w:rFonts w:cs="Times New Roman"/>
                <w:szCs w:val="24"/>
              </w:rPr>
              <w:t>п. Мирный</w:t>
            </w:r>
          </w:p>
        </w:tc>
        <w:tc>
          <w:tcPr>
            <w:tcW w:w="1175" w:type="dxa"/>
          </w:tcPr>
          <w:p w14:paraId="03A728F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чел.</w:t>
            </w:r>
          </w:p>
        </w:tc>
        <w:tc>
          <w:tcPr>
            <w:tcW w:w="1084" w:type="dxa"/>
            <w:vAlign w:val="center"/>
          </w:tcPr>
          <w:p w14:paraId="3EDAECA3" w14:textId="77777777" w:rsidR="00D9796A" w:rsidRPr="00256842" w:rsidRDefault="00D9796A" w:rsidP="00D9796A">
            <w:pPr>
              <w:spacing w:after="0" w:line="240" w:lineRule="auto"/>
              <w:jc w:val="both"/>
              <w:rPr>
                <w:rFonts w:cs="Times New Roman"/>
                <w:szCs w:val="24"/>
              </w:rPr>
            </w:pPr>
            <w:r w:rsidRPr="00256842">
              <w:rPr>
                <w:rFonts w:cs="Times New Roman"/>
                <w:szCs w:val="24"/>
              </w:rPr>
              <w:t>153</w:t>
            </w:r>
          </w:p>
        </w:tc>
        <w:tc>
          <w:tcPr>
            <w:tcW w:w="1615" w:type="dxa"/>
            <w:vAlign w:val="center"/>
          </w:tcPr>
          <w:p w14:paraId="6FB4F471" w14:textId="77777777" w:rsidR="00D9796A" w:rsidRPr="00256842" w:rsidRDefault="00D9796A" w:rsidP="00D9796A">
            <w:pPr>
              <w:spacing w:after="0" w:line="240" w:lineRule="auto"/>
              <w:jc w:val="both"/>
              <w:rPr>
                <w:rFonts w:cs="Times New Roman"/>
                <w:szCs w:val="24"/>
              </w:rPr>
            </w:pPr>
            <w:r w:rsidRPr="00256842">
              <w:rPr>
                <w:rFonts w:cs="Times New Roman"/>
                <w:szCs w:val="24"/>
              </w:rPr>
              <w:t>200</w:t>
            </w:r>
          </w:p>
        </w:tc>
      </w:tr>
      <w:tr w:rsidR="00D9796A" w:rsidRPr="00256842" w14:paraId="40304A75" w14:textId="77777777" w:rsidTr="002A2686">
        <w:trPr>
          <w:cantSplit/>
          <w:trHeight w:hRule="exact" w:val="332"/>
          <w:jc w:val="center"/>
        </w:trPr>
        <w:tc>
          <w:tcPr>
            <w:tcW w:w="632" w:type="dxa"/>
            <w:vMerge/>
          </w:tcPr>
          <w:p w14:paraId="3C04A043" w14:textId="77777777" w:rsidR="00D9796A" w:rsidRPr="00256842" w:rsidRDefault="00D9796A" w:rsidP="00D9796A">
            <w:pPr>
              <w:spacing w:after="0" w:line="240" w:lineRule="auto"/>
              <w:jc w:val="both"/>
              <w:rPr>
                <w:rFonts w:cs="Times New Roman"/>
                <w:szCs w:val="24"/>
              </w:rPr>
            </w:pPr>
          </w:p>
        </w:tc>
        <w:tc>
          <w:tcPr>
            <w:tcW w:w="5128" w:type="dxa"/>
            <w:vAlign w:val="bottom"/>
          </w:tcPr>
          <w:p w14:paraId="18850335" w14:textId="77777777" w:rsidR="00D9796A" w:rsidRPr="00256842" w:rsidRDefault="00D9796A" w:rsidP="00D9796A">
            <w:pPr>
              <w:spacing w:after="0" w:line="240" w:lineRule="auto"/>
              <w:jc w:val="both"/>
              <w:rPr>
                <w:rFonts w:cs="Times New Roman"/>
                <w:szCs w:val="24"/>
              </w:rPr>
            </w:pPr>
            <w:r w:rsidRPr="00256842">
              <w:rPr>
                <w:rFonts w:cs="Times New Roman"/>
                <w:szCs w:val="24"/>
              </w:rPr>
              <w:t xml:space="preserve">п. </w:t>
            </w:r>
            <w:proofErr w:type="spellStart"/>
            <w:r w:rsidRPr="00256842">
              <w:rPr>
                <w:rFonts w:cs="Times New Roman"/>
                <w:szCs w:val="24"/>
              </w:rPr>
              <w:t>Планческая</w:t>
            </w:r>
            <w:proofErr w:type="spellEnd"/>
            <w:r w:rsidRPr="00256842">
              <w:rPr>
                <w:rFonts w:cs="Times New Roman"/>
                <w:szCs w:val="24"/>
              </w:rPr>
              <w:t xml:space="preserve"> Щель</w:t>
            </w:r>
          </w:p>
        </w:tc>
        <w:tc>
          <w:tcPr>
            <w:tcW w:w="1175" w:type="dxa"/>
          </w:tcPr>
          <w:p w14:paraId="41D8CC10"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чел.</w:t>
            </w:r>
          </w:p>
        </w:tc>
        <w:tc>
          <w:tcPr>
            <w:tcW w:w="1084" w:type="dxa"/>
            <w:vAlign w:val="center"/>
          </w:tcPr>
          <w:p w14:paraId="35196A6A" w14:textId="77777777" w:rsidR="00D9796A" w:rsidRPr="00256842" w:rsidRDefault="00D9796A" w:rsidP="00D9796A">
            <w:pPr>
              <w:spacing w:after="0" w:line="240" w:lineRule="auto"/>
              <w:jc w:val="both"/>
              <w:rPr>
                <w:rFonts w:cs="Times New Roman"/>
                <w:szCs w:val="24"/>
              </w:rPr>
            </w:pPr>
            <w:r w:rsidRPr="00256842">
              <w:rPr>
                <w:rFonts w:cs="Times New Roman"/>
                <w:szCs w:val="24"/>
              </w:rPr>
              <w:t>18</w:t>
            </w:r>
          </w:p>
        </w:tc>
        <w:tc>
          <w:tcPr>
            <w:tcW w:w="1615" w:type="dxa"/>
            <w:vAlign w:val="center"/>
          </w:tcPr>
          <w:p w14:paraId="2B142DDD" w14:textId="77777777" w:rsidR="00D9796A" w:rsidRPr="00256842" w:rsidRDefault="00D9796A" w:rsidP="00D9796A">
            <w:pPr>
              <w:spacing w:after="0" w:line="240" w:lineRule="auto"/>
              <w:jc w:val="both"/>
              <w:rPr>
                <w:rFonts w:cs="Times New Roman"/>
                <w:szCs w:val="24"/>
              </w:rPr>
            </w:pPr>
            <w:r w:rsidRPr="00256842">
              <w:rPr>
                <w:rFonts w:cs="Times New Roman"/>
                <w:szCs w:val="24"/>
              </w:rPr>
              <w:t>100</w:t>
            </w:r>
          </w:p>
        </w:tc>
      </w:tr>
      <w:tr w:rsidR="00D9796A" w:rsidRPr="00256842" w14:paraId="0DDE26A1" w14:textId="77777777" w:rsidTr="002A2686">
        <w:trPr>
          <w:cantSplit/>
          <w:trHeight w:hRule="exact" w:val="650"/>
          <w:jc w:val="center"/>
        </w:trPr>
        <w:tc>
          <w:tcPr>
            <w:tcW w:w="632" w:type="dxa"/>
            <w:vAlign w:val="center"/>
          </w:tcPr>
          <w:p w14:paraId="17A535CF"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2.2</w:t>
            </w:r>
          </w:p>
        </w:tc>
        <w:tc>
          <w:tcPr>
            <w:tcW w:w="5128" w:type="dxa"/>
            <w:vAlign w:val="center"/>
          </w:tcPr>
          <w:p w14:paraId="380E0EBB"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Плотность населения (брутто) в границах селитебной территории</w:t>
            </w:r>
          </w:p>
        </w:tc>
        <w:tc>
          <w:tcPr>
            <w:tcW w:w="1175" w:type="dxa"/>
            <w:vAlign w:val="center"/>
          </w:tcPr>
          <w:p w14:paraId="0E57EF2F"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чел./га</w:t>
            </w:r>
          </w:p>
        </w:tc>
        <w:tc>
          <w:tcPr>
            <w:tcW w:w="1084" w:type="dxa"/>
            <w:vAlign w:val="center"/>
          </w:tcPr>
          <w:p w14:paraId="5E7F89FB"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12,6</w:t>
            </w:r>
          </w:p>
        </w:tc>
        <w:tc>
          <w:tcPr>
            <w:tcW w:w="1615" w:type="dxa"/>
            <w:vAlign w:val="center"/>
          </w:tcPr>
          <w:p w14:paraId="5DDD4CF4"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11,5</w:t>
            </w:r>
          </w:p>
        </w:tc>
      </w:tr>
      <w:tr w:rsidR="00D9796A" w:rsidRPr="00256842" w14:paraId="32D6DAFE" w14:textId="77777777" w:rsidTr="002A2686">
        <w:trPr>
          <w:trHeight w:val="255"/>
          <w:jc w:val="center"/>
        </w:trPr>
        <w:tc>
          <w:tcPr>
            <w:tcW w:w="632" w:type="dxa"/>
          </w:tcPr>
          <w:p w14:paraId="1E7C96E1" w14:textId="77777777" w:rsidR="00D9796A" w:rsidRPr="00256842" w:rsidRDefault="00D9796A" w:rsidP="00D9796A">
            <w:pPr>
              <w:autoSpaceDE w:val="0"/>
              <w:snapToGrid w:val="0"/>
              <w:spacing w:after="0" w:line="240" w:lineRule="auto"/>
              <w:jc w:val="both"/>
              <w:rPr>
                <w:rFonts w:cs="Times New Roman"/>
                <w:b/>
                <w:bCs/>
                <w:szCs w:val="24"/>
              </w:rPr>
            </w:pPr>
            <w:r w:rsidRPr="00256842">
              <w:rPr>
                <w:rFonts w:cs="Times New Roman"/>
                <w:b/>
                <w:bCs/>
                <w:szCs w:val="24"/>
              </w:rPr>
              <w:t>3</w:t>
            </w:r>
          </w:p>
        </w:tc>
        <w:tc>
          <w:tcPr>
            <w:tcW w:w="9002" w:type="dxa"/>
            <w:gridSpan w:val="4"/>
          </w:tcPr>
          <w:p w14:paraId="2CB4E58B" w14:textId="77777777" w:rsidR="00D9796A" w:rsidRPr="00256842" w:rsidRDefault="00D9796A" w:rsidP="00D9796A">
            <w:pPr>
              <w:autoSpaceDE w:val="0"/>
              <w:snapToGrid w:val="0"/>
              <w:spacing w:after="0" w:line="240" w:lineRule="auto"/>
              <w:jc w:val="both"/>
              <w:rPr>
                <w:rFonts w:cs="Times New Roman"/>
                <w:b/>
                <w:bCs/>
                <w:szCs w:val="24"/>
              </w:rPr>
            </w:pPr>
            <w:r w:rsidRPr="00256842">
              <w:rPr>
                <w:rFonts w:cs="Times New Roman"/>
                <w:b/>
                <w:bCs/>
                <w:szCs w:val="24"/>
              </w:rPr>
              <w:t xml:space="preserve">Объекты социального и культурно-бытового обслуживания </w:t>
            </w:r>
          </w:p>
        </w:tc>
      </w:tr>
      <w:tr w:rsidR="00D9796A" w:rsidRPr="00256842" w14:paraId="0F729C99" w14:textId="77777777" w:rsidTr="002A2686">
        <w:trPr>
          <w:trHeight w:val="389"/>
          <w:jc w:val="center"/>
        </w:trPr>
        <w:tc>
          <w:tcPr>
            <w:tcW w:w="632" w:type="dxa"/>
            <w:vMerge w:val="restart"/>
          </w:tcPr>
          <w:p w14:paraId="779BFF69" w14:textId="77777777" w:rsidR="00D9796A" w:rsidRPr="00256842" w:rsidRDefault="00D9796A" w:rsidP="00D9796A">
            <w:pPr>
              <w:autoSpaceDE w:val="0"/>
              <w:snapToGrid w:val="0"/>
              <w:spacing w:after="0" w:line="240" w:lineRule="auto"/>
              <w:jc w:val="both"/>
              <w:rPr>
                <w:rFonts w:cs="Times New Roman"/>
                <w:bCs/>
                <w:szCs w:val="24"/>
              </w:rPr>
            </w:pPr>
            <w:r w:rsidRPr="00256842">
              <w:rPr>
                <w:rFonts w:cs="Times New Roman"/>
                <w:bCs/>
                <w:szCs w:val="24"/>
              </w:rPr>
              <w:t>3.1</w:t>
            </w:r>
          </w:p>
        </w:tc>
        <w:tc>
          <w:tcPr>
            <w:tcW w:w="9002" w:type="dxa"/>
            <w:gridSpan w:val="4"/>
          </w:tcPr>
          <w:p w14:paraId="36A267BD" w14:textId="77777777" w:rsidR="00D9796A" w:rsidRPr="00256842" w:rsidRDefault="00D9796A" w:rsidP="00D9796A">
            <w:pPr>
              <w:autoSpaceDE w:val="0"/>
              <w:snapToGrid w:val="0"/>
              <w:spacing w:after="0" w:line="240" w:lineRule="auto"/>
              <w:jc w:val="both"/>
              <w:rPr>
                <w:rFonts w:cs="Times New Roman"/>
                <w:bCs/>
                <w:szCs w:val="24"/>
              </w:rPr>
            </w:pPr>
            <w:r w:rsidRPr="00256842">
              <w:rPr>
                <w:rFonts w:cs="Times New Roman"/>
                <w:bCs/>
                <w:szCs w:val="24"/>
              </w:rPr>
              <w:t>Учреждения образования</w:t>
            </w:r>
          </w:p>
        </w:tc>
      </w:tr>
      <w:tr w:rsidR="00D9796A" w:rsidRPr="00256842" w14:paraId="301EDE40" w14:textId="77777777" w:rsidTr="002A2686">
        <w:trPr>
          <w:jc w:val="center"/>
        </w:trPr>
        <w:tc>
          <w:tcPr>
            <w:tcW w:w="632" w:type="dxa"/>
            <w:vMerge/>
          </w:tcPr>
          <w:p w14:paraId="3AEE5261"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63DB20F0"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Детские дошкольные учреждения </w:t>
            </w:r>
          </w:p>
        </w:tc>
        <w:tc>
          <w:tcPr>
            <w:tcW w:w="1175" w:type="dxa"/>
          </w:tcPr>
          <w:p w14:paraId="688B7EE3"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мест</w:t>
            </w:r>
          </w:p>
        </w:tc>
        <w:tc>
          <w:tcPr>
            <w:tcW w:w="1084" w:type="dxa"/>
            <w:vAlign w:val="center"/>
          </w:tcPr>
          <w:p w14:paraId="4A8FB34A" w14:textId="77777777" w:rsidR="00D9796A" w:rsidRPr="00256842" w:rsidRDefault="00D9796A" w:rsidP="00D9796A">
            <w:pPr>
              <w:spacing w:after="0" w:line="240" w:lineRule="auto"/>
              <w:jc w:val="both"/>
              <w:rPr>
                <w:rFonts w:cs="Times New Roman"/>
                <w:szCs w:val="24"/>
              </w:rPr>
            </w:pPr>
            <w:r w:rsidRPr="00256842">
              <w:rPr>
                <w:rFonts w:cs="Times New Roman"/>
                <w:bCs/>
                <w:szCs w:val="24"/>
              </w:rPr>
              <w:t>204</w:t>
            </w:r>
          </w:p>
        </w:tc>
        <w:tc>
          <w:tcPr>
            <w:tcW w:w="1615" w:type="dxa"/>
            <w:vAlign w:val="center"/>
          </w:tcPr>
          <w:p w14:paraId="05DDFC25" w14:textId="77777777" w:rsidR="00D9796A" w:rsidRPr="00256842" w:rsidRDefault="00D9796A" w:rsidP="00D9796A">
            <w:pPr>
              <w:spacing w:after="0" w:line="240" w:lineRule="auto"/>
              <w:jc w:val="both"/>
              <w:rPr>
                <w:rFonts w:cs="Times New Roman"/>
                <w:szCs w:val="24"/>
              </w:rPr>
            </w:pPr>
            <w:r w:rsidRPr="00256842">
              <w:rPr>
                <w:rFonts w:cs="Times New Roman"/>
                <w:bCs/>
                <w:szCs w:val="24"/>
              </w:rPr>
              <w:t>746</w:t>
            </w:r>
          </w:p>
        </w:tc>
      </w:tr>
      <w:tr w:rsidR="00D9796A" w:rsidRPr="00256842" w14:paraId="7B4424B2" w14:textId="77777777" w:rsidTr="002A2686">
        <w:trPr>
          <w:jc w:val="center"/>
        </w:trPr>
        <w:tc>
          <w:tcPr>
            <w:tcW w:w="632" w:type="dxa"/>
            <w:vMerge/>
          </w:tcPr>
          <w:p w14:paraId="2B4109AE"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791D162C"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Общеобразовательные школы </w:t>
            </w:r>
          </w:p>
        </w:tc>
        <w:tc>
          <w:tcPr>
            <w:tcW w:w="1175" w:type="dxa"/>
          </w:tcPr>
          <w:p w14:paraId="6BE89E80"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w:t>
            </w:r>
          </w:p>
        </w:tc>
        <w:tc>
          <w:tcPr>
            <w:tcW w:w="1084" w:type="dxa"/>
            <w:vAlign w:val="center"/>
          </w:tcPr>
          <w:p w14:paraId="561592E7" w14:textId="77777777" w:rsidR="00D9796A" w:rsidRPr="00256842" w:rsidRDefault="00D9796A" w:rsidP="00D9796A">
            <w:pPr>
              <w:spacing w:after="0" w:line="240" w:lineRule="auto"/>
              <w:jc w:val="both"/>
              <w:rPr>
                <w:rFonts w:cs="Times New Roman"/>
                <w:szCs w:val="24"/>
              </w:rPr>
            </w:pPr>
            <w:r w:rsidRPr="00256842">
              <w:rPr>
                <w:rFonts w:cs="Times New Roman"/>
                <w:bCs/>
                <w:szCs w:val="24"/>
              </w:rPr>
              <w:t>1150</w:t>
            </w:r>
          </w:p>
        </w:tc>
        <w:tc>
          <w:tcPr>
            <w:tcW w:w="1615" w:type="dxa"/>
            <w:vAlign w:val="center"/>
          </w:tcPr>
          <w:p w14:paraId="14B1923F" w14:textId="77777777" w:rsidR="00D9796A" w:rsidRPr="00256842" w:rsidRDefault="00D9796A" w:rsidP="00D9796A">
            <w:pPr>
              <w:spacing w:after="0" w:line="240" w:lineRule="auto"/>
              <w:jc w:val="both"/>
              <w:rPr>
                <w:rFonts w:cs="Times New Roman"/>
                <w:szCs w:val="24"/>
              </w:rPr>
            </w:pPr>
            <w:r w:rsidRPr="00256842">
              <w:rPr>
                <w:rFonts w:cs="Times New Roman"/>
                <w:bCs/>
                <w:szCs w:val="24"/>
              </w:rPr>
              <w:t>1461</w:t>
            </w:r>
          </w:p>
        </w:tc>
      </w:tr>
      <w:tr w:rsidR="00D9796A" w:rsidRPr="00256842" w14:paraId="03766DBB" w14:textId="77777777" w:rsidTr="002A2686">
        <w:trPr>
          <w:jc w:val="center"/>
        </w:trPr>
        <w:tc>
          <w:tcPr>
            <w:tcW w:w="632" w:type="dxa"/>
            <w:vMerge/>
          </w:tcPr>
          <w:p w14:paraId="0040A825"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4B7F4113"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Внешкольные учреждения</w:t>
            </w:r>
          </w:p>
        </w:tc>
        <w:tc>
          <w:tcPr>
            <w:tcW w:w="1175" w:type="dxa"/>
          </w:tcPr>
          <w:p w14:paraId="6BF04121"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мест</w:t>
            </w:r>
          </w:p>
        </w:tc>
        <w:tc>
          <w:tcPr>
            <w:tcW w:w="1084" w:type="dxa"/>
          </w:tcPr>
          <w:p w14:paraId="7AFF854C" w14:textId="77777777" w:rsidR="00D9796A" w:rsidRPr="00256842" w:rsidRDefault="00D9796A" w:rsidP="00D9796A">
            <w:pPr>
              <w:autoSpaceDE w:val="0"/>
              <w:snapToGrid w:val="0"/>
              <w:spacing w:after="0" w:line="240" w:lineRule="auto"/>
              <w:jc w:val="both"/>
              <w:rPr>
                <w:rFonts w:cs="Times New Roman"/>
                <w:bCs/>
                <w:szCs w:val="24"/>
              </w:rPr>
            </w:pPr>
            <w:r w:rsidRPr="00256842">
              <w:rPr>
                <w:rFonts w:cs="Times New Roman"/>
                <w:bCs/>
                <w:szCs w:val="24"/>
              </w:rPr>
              <w:t>-</w:t>
            </w:r>
          </w:p>
        </w:tc>
        <w:tc>
          <w:tcPr>
            <w:tcW w:w="1615" w:type="dxa"/>
          </w:tcPr>
          <w:p w14:paraId="37A9AD9F" w14:textId="77777777" w:rsidR="00D9796A" w:rsidRPr="00256842" w:rsidRDefault="00D9796A" w:rsidP="00D9796A">
            <w:pPr>
              <w:autoSpaceDE w:val="0"/>
              <w:snapToGrid w:val="0"/>
              <w:spacing w:after="0" w:line="240" w:lineRule="auto"/>
              <w:jc w:val="both"/>
              <w:rPr>
                <w:rFonts w:cs="Times New Roman"/>
                <w:bCs/>
                <w:szCs w:val="24"/>
              </w:rPr>
            </w:pPr>
            <w:r w:rsidRPr="00256842">
              <w:rPr>
                <w:rFonts w:cs="Times New Roman"/>
                <w:bCs/>
                <w:szCs w:val="24"/>
              </w:rPr>
              <w:t>153</w:t>
            </w:r>
          </w:p>
        </w:tc>
      </w:tr>
      <w:tr w:rsidR="00D9796A" w:rsidRPr="00256842" w14:paraId="629C295D" w14:textId="77777777" w:rsidTr="002A2686">
        <w:trPr>
          <w:jc w:val="center"/>
        </w:trPr>
        <w:tc>
          <w:tcPr>
            <w:tcW w:w="632" w:type="dxa"/>
            <w:vMerge w:val="restart"/>
          </w:tcPr>
          <w:p w14:paraId="715C3E8D"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3.2</w:t>
            </w:r>
          </w:p>
        </w:tc>
        <w:tc>
          <w:tcPr>
            <w:tcW w:w="9002" w:type="dxa"/>
            <w:gridSpan w:val="4"/>
          </w:tcPr>
          <w:p w14:paraId="7AD89A16" w14:textId="77777777" w:rsidR="00D9796A" w:rsidRPr="00256842" w:rsidRDefault="00D9796A" w:rsidP="00D9796A">
            <w:pPr>
              <w:autoSpaceDE w:val="0"/>
              <w:snapToGrid w:val="0"/>
              <w:spacing w:after="0" w:line="240" w:lineRule="auto"/>
              <w:jc w:val="both"/>
              <w:rPr>
                <w:rFonts w:cs="Times New Roman"/>
                <w:bCs/>
                <w:szCs w:val="24"/>
              </w:rPr>
            </w:pPr>
            <w:r w:rsidRPr="00256842">
              <w:rPr>
                <w:rFonts w:cs="Times New Roman"/>
                <w:szCs w:val="24"/>
              </w:rPr>
              <w:t>Учреждения здравоохранения</w:t>
            </w:r>
          </w:p>
        </w:tc>
      </w:tr>
      <w:tr w:rsidR="00D9796A" w:rsidRPr="00256842" w14:paraId="07755319" w14:textId="77777777" w:rsidTr="002A2686">
        <w:trPr>
          <w:jc w:val="center"/>
        </w:trPr>
        <w:tc>
          <w:tcPr>
            <w:tcW w:w="632" w:type="dxa"/>
            <w:vMerge/>
          </w:tcPr>
          <w:p w14:paraId="1BEBB9DE"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3D462E66"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Больницы </w:t>
            </w:r>
          </w:p>
        </w:tc>
        <w:tc>
          <w:tcPr>
            <w:tcW w:w="1175" w:type="dxa"/>
          </w:tcPr>
          <w:p w14:paraId="486ED419"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коек</w:t>
            </w:r>
          </w:p>
        </w:tc>
        <w:tc>
          <w:tcPr>
            <w:tcW w:w="1084" w:type="dxa"/>
            <w:vAlign w:val="center"/>
          </w:tcPr>
          <w:p w14:paraId="5ECBA323" w14:textId="77777777" w:rsidR="00D9796A" w:rsidRPr="00256842" w:rsidRDefault="00D9796A" w:rsidP="00D9796A">
            <w:pPr>
              <w:spacing w:after="0" w:line="240" w:lineRule="auto"/>
              <w:jc w:val="both"/>
              <w:rPr>
                <w:rFonts w:cs="Times New Roman"/>
                <w:szCs w:val="24"/>
              </w:rPr>
            </w:pPr>
            <w:r w:rsidRPr="00256842">
              <w:rPr>
                <w:rFonts w:cs="Times New Roman"/>
                <w:szCs w:val="24"/>
              </w:rPr>
              <w:t>18</w:t>
            </w:r>
          </w:p>
        </w:tc>
        <w:tc>
          <w:tcPr>
            <w:tcW w:w="1615" w:type="dxa"/>
            <w:vAlign w:val="center"/>
          </w:tcPr>
          <w:p w14:paraId="453E70AC" w14:textId="77777777" w:rsidR="00D9796A" w:rsidRPr="00256842" w:rsidRDefault="00D9796A" w:rsidP="00D9796A">
            <w:pPr>
              <w:spacing w:after="0" w:line="240" w:lineRule="auto"/>
              <w:jc w:val="both"/>
              <w:rPr>
                <w:rFonts w:cs="Times New Roman"/>
                <w:szCs w:val="24"/>
              </w:rPr>
            </w:pPr>
            <w:r w:rsidRPr="00256842">
              <w:rPr>
                <w:rFonts w:cs="Times New Roman"/>
                <w:szCs w:val="24"/>
              </w:rPr>
              <w:t>59</w:t>
            </w:r>
          </w:p>
        </w:tc>
      </w:tr>
      <w:tr w:rsidR="00D9796A" w:rsidRPr="00256842" w14:paraId="60AA1610" w14:textId="77777777" w:rsidTr="002A2686">
        <w:trPr>
          <w:jc w:val="center"/>
        </w:trPr>
        <w:tc>
          <w:tcPr>
            <w:tcW w:w="632" w:type="dxa"/>
            <w:vMerge/>
          </w:tcPr>
          <w:p w14:paraId="3B01AD0A"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4A5832FF"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Поликлиники </w:t>
            </w:r>
          </w:p>
        </w:tc>
        <w:tc>
          <w:tcPr>
            <w:tcW w:w="1175" w:type="dxa"/>
          </w:tcPr>
          <w:p w14:paraId="34A93CB9" w14:textId="77777777" w:rsidR="00D9796A" w:rsidRPr="00256842" w:rsidRDefault="00D9796A" w:rsidP="00D9796A">
            <w:pPr>
              <w:autoSpaceDE w:val="0"/>
              <w:snapToGrid w:val="0"/>
              <w:spacing w:after="0" w:line="240" w:lineRule="auto"/>
              <w:jc w:val="both"/>
              <w:rPr>
                <w:rFonts w:cs="Times New Roman"/>
                <w:szCs w:val="24"/>
              </w:rPr>
            </w:pPr>
            <w:proofErr w:type="spellStart"/>
            <w:r w:rsidRPr="00256842">
              <w:rPr>
                <w:rFonts w:cs="Times New Roman"/>
                <w:szCs w:val="24"/>
              </w:rPr>
              <w:t>посещ</w:t>
            </w:r>
            <w:proofErr w:type="spellEnd"/>
            <w:r w:rsidRPr="00256842">
              <w:rPr>
                <w:rFonts w:cs="Times New Roman"/>
                <w:szCs w:val="24"/>
              </w:rPr>
              <w:t>. в смену</w:t>
            </w:r>
          </w:p>
        </w:tc>
        <w:tc>
          <w:tcPr>
            <w:tcW w:w="1084" w:type="dxa"/>
            <w:vAlign w:val="center"/>
          </w:tcPr>
          <w:p w14:paraId="5B8B681C" w14:textId="77777777" w:rsidR="00D9796A" w:rsidRPr="00256842" w:rsidRDefault="00D9796A" w:rsidP="00D9796A">
            <w:pPr>
              <w:spacing w:after="0" w:line="240" w:lineRule="auto"/>
              <w:jc w:val="both"/>
              <w:rPr>
                <w:rFonts w:cs="Times New Roman"/>
                <w:szCs w:val="24"/>
              </w:rPr>
            </w:pPr>
            <w:r w:rsidRPr="00256842">
              <w:rPr>
                <w:rFonts w:cs="Times New Roman"/>
                <w:szCs w:val="24"/>
              </w:rPr>
              <w:t>155</w:t>
            </w:r>
          </w:p>
        </w:tc>
        <w:tc>
          <w:tcPr>
            <w:tcW w:w="1615" w:type="dxa"/>
            <w:vAlign w:val="center"/>
          </w:tcPr>
          <w:p w14:paraId="0E25F163" w14:textId="77777777" w:rsidR="00D9796A" w:rsidRPr="00256842" w:rsidRDefault="00D9796A" w:rsidP="00D9796A">
            <w:pPr>
              <w:spacing w:after="0" w:line="240" w:lineRule="auto"/>
              <w:jc w:val="both"/>
              <w:rPr>
                <w:rFonts w:cs="Times New Roman"/>
                <w:szCs w:val="24"/>
              </w:rPr>
            </w:pPr>
            <w:r w:rsidRPr="00256842">
              <w:rPr>
                <w:rFonts w:cs="Times New Roman"/>
                <w:szCs w:val="24"/>
              </w:rPr>
              <w:t>209</w:t>
            </w:r>
          </w:p>
        </w:tc>
      </w:tr>
      <w:tr w:rsidR="00D9796A" w:rsidRPr="00256842" w14:paraId="1BF84896" w14:textId="77777777" w:rsidTr="002A2686">
        <w:trPr>
          <w:jc w:val="center"/>
        </w:trPr>
        <w:tc>
          <w:tcPr>
            <w:tcW w:w="632" w:type="dxa"/>
            <w:vMerge/>
          </w:tcPr>
          <w:p w14:paraId="781D5F5E"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19E0872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Аптеки</w:t>
            </w:r>
          </w:p>
        </w:tc>
        <w:tc>
          <w:tcPr>
            <w:tcW w:w="1175" w:type="dxa"/>
          </w:tcPr>
          <w:p w14:paraId="55AD62CB"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м2</w:t>
            </w:r>
          </w:p>
        </w:tc>
        <w:tc>
          <w:tcPr>
            <w:tcW w:w="1084" w:type="dxa"/>
            <w:vAlign w:val="center"/>
          </w:tcPr>
          <w:p w14:paraId="77B3E31B" w14:textId="77777777" w:rsidR="00D9796A" w:rsidRPr="00256842" w:rsidRDefault="00D9796A" w:rsidP="00D9796A">
            <w:pPr>
              <w:spacing w:after="0" w:line="240" w:lineRule="auto"/>
              <w:jc w:val="both"/>
              <w:rPr>
                <w:rFonts w:cs="Times New Roman"/>
                <w:szCs w:val="24"/>
              </w:rPr>
            </w:pPr>
            <w:r w:rsidRPr="00256842">
              <w:rPr>
                <w:rFonts w:cs="Times New Roman"/>
                <w:szCs w:val="24"/>
              </w:rPr>
              <w:t>0</w:t>
            </w:r>
          </w:p>
        </w:tc>
        <w:tc>
          <w:tcPr>
            <w:tcW w:w="1615" w:type="dxa"/>
            <w:vAlign w:val="center"/>
          </w:tcPr>
          <w:p w14:paraId="4B1C6916" w14:textId="77777777" w:rsidR="00D9796A" w:rsidRPr="00256842" w:rsidRDefault="00D9796A" w:rsidP="00D9796A">
            <w:pPr>
              <w:spacing w:after="0" w:line="240" w:lineRule="auto"/>
              <w:jc w:val="both"/>
              <w:rPr>
                <w:rFonts w:cs="Times New Roman"/>
                <w:szCs w:val="24"/>
              </w:rPr>
            </w:pPr>
            <w:r w:rsidRPr="00256842">
              <w:rPr>
                <w:rFonts w:cs="Times New Roman"/>
                <w:szCs w:val="24"/>
              </w:rPr>
              <w:t>161</w:t>
            </w:r>
          </w:p>
        </w:tc>
      </w:tr>
      <w:tr w:rsidR="00D9796A" w:rsidRPr="00256842" w14:paraId="2CB12665" w14:textId="77777777" w:rsidTr="0020087E">
        <w:trPr>
          <w:gridAfter w:val="4"/>
          <w:wAfter w:w="9002" w:type="dxa"/>
          <w:trHeight w:val="458"/>
          <w:jc w:val="center"/>
        </w:trPr>
        <w:tc>
          <w:tcPr>
            <w:tcW w:w="632" w:type="dxa"/>
            <w:vMerge/>
          </w:tcPr>
          <w:p w14:paraId="1F0562EF" w14:textId="77777777" w:rsidR="00D9796A" w:rsidRPr="00256842" w:rsidRDefault="00D9796A" w:rsidP="00D9796A">
            <w:pPr>
              <w:autoSpaceDE w:val="0"/>
              <w:snapToGrid w:val="0"/>
              <w:spacing w:after="0" w:line="240" w:lineRule="auto"/>
              <w:jc w:val="both"/>
              <w:rPr>
                <w:rFonts w:cs="Times New Roman"/>
                <w:szCs w:val="24"/>
              </w:rPr>
            </w:pPr>
          </w:p>
        </w:tc>
      </w:tr>
      <w:tr w:rsidR="00D9796A" w:rsidRPr="00256842" w14:paraId="787F9E71" w14:textId="77777777" w:rsidTr="002A2686">
        <w:trPr>
          <w:trHeight w:val="239"/>
          <w:jc w:val="center"/>
        </w:trPr>
        <w:tc>
          <w:tcPr>
            <w:tcW w:w="632" w:type="dxa"/>
            <w:vMerge/>
          </w:tcPr>
          <w:p w14:paraId="231AB3AE"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526BDC86"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Станция скорой помощи</w:t>
            </w:r>
          </w:p>
        </w:tc>
        <w:tc>
          <w:tcPr>
            <w:tcW w:w="1175" w:type="dxa"/>
          </w:tcPr>
          <w:p w14:paraId="0EF7D102" w14:textId="77777777" w:rsidR="00D9796A" w:rsidRPr="00256842" w:rsidRDefault="00D9796A" w:rsidP="00D9796A">
            <w:pPr>
              <w:autoSpaceDE w:val="0"/>
              <w:snapToGrid w:val="0"/>
              <w:spacing w:after="0" w:line="240" w:lineRule="auto"/>
              <w:jc w:val="both"/>
              <w:rPr>
                <w:rFonts w:cs="Times New Roman"/>
                <w:szCs w:val="24"/>
              </w:rPr>
            </w:pPr>
            <w:proofErr w:type="spellStart"/>
            <w:r w:rsidRPr="00256842">
              <w:rPr>
                <w:rFonts w:cs="Times New Roman"/>
                <w:szCs w:val="24"/>
              </w:rPr>
              <w:t>фельдш</w:t>
            </w:r>
            <w:proofErr w:type="spellEnd"/>
            <w:r w:rsidRPr="00256842">
              <w:rPr>
                <w:rFonts w:cs="Times New Roman"/>
                <w:szCs w:val="24"/>
              </w:rPr>
              <w:t>. бригады</w:t>
            </w:r>
          </w:p>
        </w:tc>
        <w:tc>
          <w:tcPr>
            <w:tcW w:w="1084" w:type="dxa"/>
          </w:tcPr>
          <w:p w14:paraId="5419E269"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1</w:t>
            </w:r>
          </w:p>
        </w:tc>
        <w:tc>
          <w:tcPr>
            <w:tcW w:w="1615" w:type="dxa"/>
          </w:tcPr>
          <w:p w14:paraId="000FC831"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2</w:t>
            </w:r>
          </w:p>
        </w:tc>
      </w:tr>
      <w:tr w:rsidR="00D9796A" w:rsidRPr="00256842" w14:paraId="797203D2" w14:textId="77777777" w:rsidTr="002A2686">
        <w:trPr>
          <w:jc w:val="center"/>
        </w:trPr>
        <w:tc>
          <w:tcPr>
            <w:tcW w:w="632" w:type="dxa"/>
            <w:vMerge w:val="restart"/>
          </w:tcPr>
          <w:p w14:paraId="52EE606B"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3.3</w:t>
            </w:r>
          </w:p>
        </w:tc>
        <w:tc>
          <w:tcPr>
            <w:tcW w:w="9002" w:type="dxa"/>
            <w:gridSpan w:val="4"/>
          </w:tcPr>
          <w:p w14:paraId="1DF5CACE"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Учреждения социального обслуживания населения</w:t>
            </w:r>
          </w:p>
        </w:tc>
      </w:tr>
      <w:tr w:rsidR="00D9796A" w:rsidRPr="00256842" w14:paraId="6CC0FDF4" w14:textId="77777777" w:rsidTr="002A2686">
        <w:trPr>
          <w:jc w:val="center"/>
        </w:trPr>
        <w:tc>
          <w:tcPr>
            <w:tcW w:w="632" w:type="dxa"/>
            <w:vMerge/>
          </w:tcPr>
          <w:p w14:paraId="260977F7"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544C0F21"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Дом интернат для престарелых</w:t>
            </w:r>
          </w:p>
        </w:tc>
        <w:tc>
          <w:tcPr>
            <w:tcW w:w="1175" w:type="dxa"/>
          </w:tcPr>
          <w:p w14:paraId="04ED3B03" w14:textId="77777777" w:rsidR="00D9796A" w:rsidRPr="00256842" w:rsidRDefault="00D9796A" w:rsidP="00D9796A">
            <w:pPr>
              <w:autoSpaceDE w:val="0"/>
              <w:snapToGrid w:val="0"/>
              <w:spacing w:after="0" w:line="240" w:lineRule="auto"/>
              <w:jc w:val="both"/>
              <w:rPr>
                <w:rFonts w:cs="Times New Roman"/>
                <w:szCs w:val="24"/>
              </w:rPr>
            </w:pPr>
          </w:p>
          <w:p w14:paraId="1BFD8349"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мест</w:t>
            </w:r>
          </w:p>
        </w:tc>
        <w:tc>
          <w:tcPr>
            <w:tcW w:w="1084" w:type="dxa"/>
          </w:tcPr>
          <w:p w14:paraId="67A24CE7"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w:t>
            </w:r>
          </w:p>
        </w:tc>
        <w:tc>
          <w:tcPr>
            <w:tcW w:w="1615" w:type="dxa"/>
          </w:tcPr>
          <w:p w14:paraId="586D1B66"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68</w:t>
            </w:r>
          </w:p>
        </w:tc>
      </w:tr>
      <w:tr w:rsidR="00D9796A" w:rsidRPr="00256842" w14:paraId="02683BA1" w14:textId="77777777" w:rsidTr="002A2686">
        <w:trPr>
          <w:jc w:val="center"/>
        </w:trPr>
        <w:tc>
          <w:tcPr>
            <w:tcW w:w="632" w:type="dxa"/>
            <w:vMerge/>
          </w:tcPr>
          <w:p w14:paraId="42DB7B0B"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790C232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Детская школа-интернат</w:t>
            </w:r>
          </w:p>
        </w:tc>
        <w:tc>
          <w:tcPr>
            <w:tcW w:w="1175" w:type="dxa"/>
          </w:tcPr>
          <w:p w14:paraId="61AD2D96"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мест</w:t>
            </w:r>
          </w:p>
        </w:tc>
        <w:tc>
          <w:tcPr>
            <w:tcW w:w="1084" w:type="dxa"/>
          </w:tcPr>
          <w:p w14:paraId="4BBACA1A"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w:t>
            </w:r>
          </w:p>
        </w:tc>
        <w:tc>
          <w:tcPr>
            <w:tcW w:w="1615" w:type="dxa"/>
          </w:tcPr>
          <w:p w14:paraId="57E835E3"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6</w:t>
            </w:r>
          </w:p>
        </w:tc>
      </w:tr>
      <w:tr w:rsidR="00D9796A" w:rsidRPr="00256842" w14:paraId="1E1B5F80" w14:textId="77777777" w:rsidTr="002A2686">
        <w:trPr>
          <w:jc w:val="center"/>
        </w:trPr>
        <w:tc>
          <w:tcPr>
            <w:tcW w:w="632" w:type="dxa"/>
            <w:vMerge/>
          </w:tcPr>
          <w:p w14:paraId="73C4541F"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4DDC11CA"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Дома-интернаты для инвалидов (с 18 лет)</w:t>
            </w:r>
          </w:p>
        </w:tc>
        <w:tc>
          <w:tcPr>
            <w:tcW w:w="1175" w:type="dxa"/>
          </w:tcPr>
          <w:p w14:paraId="0EA34BC7"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мест</w:t>
            </w:r>
          </w:p>
        </w:tc>
        <w:tc>
          <w:tcPr>
            <w:tcW w:w="1084" w:type="dxa"/>
          </w:tcPr>
          <w:p w14:paraId="299EB928"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w:t>
            </w:r>
          </w:p>
        </w:tc>
        <w:tc>
          <w:tcPr>
            <w:tcW w:w="1615" w:type="dxa"/>
          </w:tcPr>
          <w:p w14:paraId="4931FF49"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9</w:t>
            </w:r>
          </w:p>
        </w:tc>
      </w:tr>
      <w:tr w:rsidR="00D9796A" w:rsidRPr="00256842" w14:paraId="66312D24" w14:textId="77777777" w:rsidTr="002A2686">
        <w:trPr>
          <w:jc w:val="center"/>
        </w:trPr>
        <w:tc>
          <w:tcPr>
            <w:tcW w:w="632" w:type="dxa"/>
            <w:vMerge/>
          </w:tcPr>
          <w:p w14:paraId="1B2B6C06"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6BDBD05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Специальные жилые дома и группы квартир для ветеранов войны и труда и одиноких престарелых</w:t>
            </w:r>
          </w:p>
        </w:tc>
        <w:tc>
          <w:tcPr>
            <w:tcW w:w="1175" w:type="dxa"/>
          </w:tcPr>
          <w:p w14:paraId="6AD448E2" w14:textId="77777777" w:rsidR="00D9796A" w:rsidRPr="00256842" w:rsidRDefault="00D9796A" w:rsidP="00D9796A">
            <w:pPr>
              <w:autoSpaceDE w:val="0"/>
              <w:snapToGrid w:val="0"/>
              <w:spacing w:after="0" w:line="240" w:lineRule="auto"/>
              <w:jc w:val="both"/>
              <w:rPr>
                <w:rFonts w:cs="Times New Roman"/>
                <w:szCs w:val="24"/>
              </w:rPr>
            </w:pPr>
          </w:p>
          <w:p w14:paraId="6CFCF79E"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чел</w:t>
            </w:r>
          </w:p>
        </w:tc>
        <w:tc>
          <w:tcPr>
            <w:tcW w:w="1084" w:type="dxa"/>
          </w:tcPr>
          <w:p w14:paraId="3FB4496E"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w:t>
            </w:r>
          </w:p>
        </w:tc>
        <w:tc>
          <w:tcPr>
            <w:tcW w:w="1615" w:type="dxa"/>
          </w:tcPr>
          <w:p w14:paraId="0271E37F"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146</w:t>
            </w:r>
          </w:p>
        </w:tc>
      </w:tr>
      <w:tr w:rsidR="00D9796A" w:rsidRPr="00256842" w14:paraId="37881E11" w14:textId="77777777" w:rsidTr="002A2686">
        <w:trPr>
          <w:jc w:val="center"/>
        </w:trPr>
        <w:tc>
          <w:tcPr>
            <w:tcW w:w="632" w:type="dxa"/>
            <w:vMerge/>
          </w:tcPr>
          <w:p w14:paraId="079DAC27"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46E21821"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Специальные жилые дома и группы квартир для инвалидов на креслах-колясках и их семей</w:t>
            </w:r>
          </w:p>
        </w:tc>
        <w:tc>
          <w:tcPr>
            <w:tcW w:w="1175" w:type="dxa"/>
          </w:tcPr>
          <w:p w14:paraId="6AC47A29" w14:textId="77777777" w:rsidR="00D9796A" w:rsidRPr="00256842" w:rsidRDefault="00D9796A" w:rsidP="00D9796A">
            <w:pPr>
              <w:autoSpaceDE w:val="0"/>
              <w:snapToGrid w:val="0"/>
              <w:spacing w:after="0" w:line="240" w:lineRule="auto"/>
              <w:jc w:val="both"/>
              <w:rPr>
                <w:rFonts w:cs="Times New Roman"/>
                <w:szCs w:val="24"/>
              </w:rPr>
            </w:pPr>
          </w:p>
          <w:p w14:paraId="0E8F5E60"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чел</w:t>
            </w:r>
          </w:p>
        </w:tc>
        <w:tc>
          <w:tcPr>
            <w:tcW w:w="1084" w:type="dxa"/>
          </w:tcPr>
          <w:p w14:paraId="2D243682"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w:t>
            </w:r>
          </w:p>
        </w:tc>
        <w:tc>
          <w:tcPr>
            <w:tcW w:w="1615" w:type="dxa"/>
          </w:tcPr>
          <w:p w14:paraId="614BE474"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6</w:t>
            </w:r>
          </w:p>
        </w:tc>
      </w:tr>
      <w:tr w:rsidR="00D9796A" w:rsidRPr="00256842" w14:paraId="143D89B3" w14:textId="77777777" w:rsidTr="002A2686">
        <w:trPr>
          <w:jc w:val="center"/>
        </w:trPr>
        <w:tc>
          <w:tcPr>
            <w:tcW w:w="632" w:type="dxa"/>
            <w:vMerge w:val="restart"/>
          </w:tcPr>
          <w:p w14:paraId="7BF6498A"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3.4</w:t>
            </w:r>
          </w:p>
        </w:tc>
        <w:tc>
          <w:tcPr>
            <w:tcW w:w="9002" w:type="dxa"/>
            <w:gridSpan w:val="4"/>
          </w:tcPr>
          <w:p w14:paraId="32702B65"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Учреждения культуры</w:t>
            </w:r>
          </w:p>
        </w:tc>
      </w:tr>
      <w:tr w:rsidR="00D9796A" w:rsidRPr="00256842" w14:paraId="749313C3" w14:textId="77777777" w:rsidTr="002A2686">
        <w:trPr>
          <w:trHeight w:val="429"/>
          <w:jc w:val="center"/>
        </w:trPr>
        <w:tc>
          <w:tcPr>
            <w:tcW w:w="632" w:type="dxa"/>
            <w:vMerge/>
          </w:tcPr>
          <w:p w14:paraId="17D860DC"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6308A0AD"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Учреждения культуры и искусства (клубы, кинотеатры и др.) </w:t>
            </w:r>
          </w:p>
        </w:tc>
        <w:tc>
          <w:tcPr>
            <w:tcW w:w="1175" w:type="dxa"/>
          </w:tcPr>
          <w:p w14:paraId="5D08F4FF"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мест</w:t>
            </w:r>
          </w:p>
        </w:tc>
        <w:tc>
          <w:tcPr>
            <w:tcW w:w="1084" w:type="dxa"/>
          </w:tcPr>
          <w:p w14:paraId="3BABC6E9"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220</w:t>
            </w:r>
          </w:p>
        </w:tc>
        <w:tc>
          <w:tcPr>
            <w:tcW w:w="1615" w:type="dxa"/>
          </w:tcPr>
          <w:p w14:paraId="47FA9E2E"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920</w:t>
            </w:r>
          </w:p>
        </w:tc>
      </w:tr>
      <w:tr w:rsidR="00D9796A" w:rsidRPr="00256842" w14:paraId="50419606" w14:textId="77777777" w:rsidTr="002A2686">
        <w:trPr>
          <w:trHeight w:val="159"/>
          <w:jc w:val="center"/>
        </w:trPr>
        <w:tc>
          <w:tcPr>
            <w:tcW w:w="632" w:type="dxa"/>
            <w:vMerge/>
          </w:tcPr>
          <w:p w14:paraId="496A23DD" w14:textId="77777777" w:rsidR="00D9796A" w:rsidRPr="00256842" w:rsidRDefault="00D9796A" w:rsidP="00D9796A">
            <w:pPr>
              <w:autoSpaceDE w:val="0"/>
              <w:snapToGrid w:val="0"/>
              <w:spacing w:after="0" w:line="240" w:lineRule="auto"/>
              <w:jc w:val="both"/>
              <w:rPr>
                <w:rFonts w:cs="Times New Roman"/>
                <w:szCs w:val="24"/>
              </w:rPr>
            </w:pPr>
          </w:p>
        </w:tc>
        <w:tc>
          <w:tcPr>
            <w:tcW w:w="5128" w:type="dxa"/>
            <w:vMerge w:val="restart"/>
          </w:tcPr>
          <w:p w14:paraId="07EEB13A"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Сельские библиотеки</w:t>
            </w:r>
          </w:p>
        </w:tc>
        <w:tc>
          <w:tcPr>
            <w:tcW w:w="1175" w:type="dxa"/>
          </w:tcPr>
          <w:p w14:paraId="6B11ACAC" w14:textId="77777777" w:rsidR="00D9796A" w:rsidRPr="00256842" w:rsidRDefault="00D9796A" w:rsidP="00D9796A">
            <w:pPr>
              <w:autoSpaceDE w:val="0"/>
              <w:snapToGrid w:val="0"/>
              <w:spacing w:after="0" w:line="240" w:lineRule="auto"/>
              <w:jc w:val="both"/>
              <w:rPr>
                <w:rFonts w:cs="Times New Roman"/>
                <w:szCs w:val="24"/>
              </w:rPr>
            </w:pPr>
            <w:proofErr w:type="spellStart"/>
            <w:r w:rsidRPr="00256842">
              <w:rPr>
                <w:rFonts w:cs="Times New Roman"/>
                <w:szCs w:val="24"/>
              </w:rPr>
              <w:t>тыс.ед</w:t>
            </w:r>
            <w:proofErr w:type="spellEnd"/>
            <w:r w:rsidRPr="00256842">
              <w:rPr>
                <w:rFonts w:cs="Times New Roman"/>
                <w:szCs w:val="24"/>
              </w:rPr>
              <w:t>.</w:t>
            </w:r>
          </w:p>
        </w:tc>
        <w:tc>
          <w:tcPr>
            <w:tcW w:w="1084" w:type="dxa"/>
            <w:shd w:val="clear" w:color="auto" w:fill="auto"/>
          </w:tcPr>
          <w:p w14:paraId="201A41F1" w14:textId="77777777" w:rsidR="00D9796A" w:rsidRPr="00256842" w:rsidRDefault="00D9796A" w:rsidP="00D9796A">
            <w:pPr>
              <w:autoSpaceDE w:val="0"/>
              <w:spacing w:after="0" w:line="240" w:lineRule="auto"/>
              <w:jc w:val="both"/>
              <w:rPr>
                <w:rFonts w:cs="Times New Roman"/>
                <w:szCs w:val="24"/>
              </w:rPr>
            </w:pPr>
          </w:p>
        </w:tc>
        <w:tc>
          <w:tcPr>
            <w:tcW w:w="1615" w:type="dxa"/>
            <w:shd w:val="clear" w:color="auto" w:fill="auto"/>
          </w:tcPr>
          <w:p w14:paraId="2A606CFB"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69</w:t>
            </w:r>
          </w:p>
        </w:tc>
      </w:tr>
      <w:tr w:rsidR="00D9796A" w:rsidRPr="00256842" w14:paraId="240A8877" w14:textId="77777777" w:rsidTr="002A2686">
        <w:trPr>
          <w:trHeight w:val="159"/>
          <w:jc w:val="center"/>
        </w:trPr>
        <w:tc>
          <w:tcPr>
            <w:tcW w:w="632" w:type="dxa"/>
            <w:vMerge/>
          </w:tcPr>
          <w:p w14:paraId="7F2550E6" w14:textId="77777777" w:rsidR="00D9796A" w:rsidRPr="00256842" w:rsidRDefault="00D9796A" w:rsidP="00D9796A">
            <w:pPr>
              <w:autoSpaceDE w:val="0"/>
              <w:snapToGrid w:val="0"/>
              <w:spacing w:after="0" w:line="240" w:lineRule="auto"/>
              <w:jc w:val="both"/>
              <w:rPr>
                <w:rFonts w:cs="Times New Roman"/>
                <w:szCs w:val="24"/>
              </w:rPr>
            </w:pPr>
          </w:p>
        </w:tc>
        <w:tc>
          <w:tcPr>
            <w:tcW w:w="5128" w:type="dxa"/>
            <w:vMerge/>
          </w:tcPr>
          <w:p w14:paraId="559D76E6" w14:textId="77777777" w:rsidR="00D9796A" w:rsidRPr="00256842" w:rsidRDefault="00D9796A" w:rsidP="00D9796A">
            <w:pPr>
              <w:autoSpaceDE w:val="0"/>
              <w:snapToGrid w:val="0"/>
              <w:spacing w:after="0" w:line="240" w:lineRule="auto"/>
              <w:jc w:val="both"/>
              <w:rPr>
                <w:rFonts w:cs="Times New Roman"/>
                <w:szCs w:val="24"/>
              </w:rPr>
            </w:pPr>
          </w:p>
        </w:tc>
        <w:tc>
          <w:tcPr>
            <w:tcW w:w="1175" w:type="dxa"/>
          </w:tcPr>
          <w:p w14:paraId="14E72C66"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мест</w:t>
            </w:r>
          </w:p>
        </w:tc>
        <w:tc>
          <w:tcPr>
            <w:tcW w:w="1084" w:type="dxa"/>
            <w:shd w:val="clear" w:color="auto" w:fill="auto"/>
          </w:tcPr>
          <w:p w14:paraId="039F0C8A"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0</w:t>
            </w:r>
          </w:p>
        </w:tc>
        <w:tc>
          <w:tcPr>
            <w:tcW w:w="1615" w:type="dxa"/>
            <w:shd w:val="clear" w:color="auto" w:fill="auto"/>
          </w:tcPr>
          <w:p w14:paraId="07B0C88D"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58</w:t>
            </w:r>
          </w:p>
        </w:tc>
      </w:tr>
      <w:tr w:rsidR="00D9796A" w:rsidRPr="00256842" w14:paraId="6D23B2EE" w14:textId="77777777" w:rsidTr="002A2686">
        <w:trPr>
          <w:jc w:val="center"/>
        </w:trPr>
        <w:tc>
          <w:tcPr>
            <w:tcW w:w="632" w:type="dxa"/>
            <w:vMerge w:val="restart"/>
          </w:tcPr>
          <w:p w14:paraId="4321FC6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3.5</w:t>
            </w:r>
          </w:p>
        </w:tc>
        <w:tc>
          <w:tcPr>
            <w:tcW w:w="9002" w:type="dxa"/>
            <w:gridSpan w:val="4"/>
          </w:tcPr>
          <w:p w14:paraId="09DC8D41"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Спортивные сооружения</w:t>
            </w:r>
          </w:p>
        </w:tc>
      </w:tr>
      <w:tr w:rsidR="00D9796A" w:rsidRPr="00256842" w14:paraId="3C04E6B8" w14:textId="77777777" w:rsidTr="002A2686">
        <w:trPr>
          <w:jc w:val="center"/>
        </w:trPr>
        <w:tc>
          <w:tcPr>
            <w:tcW w:w="632" w:type="dxa"/>
            <w:vMerge/>
          </w:tcPr>
          <w:p w14:paraId="0D9436C5"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0A05E309"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 xml:space="preserve">Физкультурно-спортивные сооружения </w:t>
            </w:r>
          </w:p>
        </w:tc>
        <w:tc>
          <w:tcPr>
            <w:tcW w:w="1175" w:type="dxa"/>
          </w:tcPr>
          <w:p w14:paraId="1EE37DFA"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га</w:t>
            </w:r>
          </w:p>
        </w:tc>
        <w:tc>
          <w:tcPr>
            <w:tcW w:w="1084" w:type="dxa"/>
          </w:tcPr>
          <w:p w14:paraId="1864B205"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w:t>
            </w:r>
          </w:p>
        </w:tc>
        <w:tc>
          <w:tcPr>
            <w:tcW w:w="1615" w:type="dxa"/>
          </w:tcPr>
          <w:p w14:paraId="6A0E2741"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8,1</w:t>
            </w:r>
          </w:p>
        </w:tc>
      </w:tr>
      <w:tr w:rsidR="00D9796A" w:rsidRPr="00256842" w14:paraId="0FC7907C" w14:textId="77777777" w:rsidTr="002A2686">
        <w:trPr>
          <w:jc w:val="center"/>
        </w:trPr>
        <w:tc>
          <w:tcPr>
            <w:tcW w:w="632" w:type="dxa"/>
            <w:vMerge/>
          </w:tcPr>
          <w:p w14:paraId="2313EF39"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4ECD1108"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Спортивные залы общего пользования</w:t>
            </w:r>
          </w:p>
        </w:tc>
        <w:tc>
          <w:tcPr>
            <w:tcW w:w="1175" w:type="dxa"/>
          </w:tcPr>
          <w:p w14:paraId="2C134A02"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м2 пола</w:t>
            </w:r>
          </w:p>
        </w:tc>
        <w:tc>
          <w:tcPr>
            <w:tcW w:w="1084" w:type="dxa"/>
          </w:tcPr>
          <w:p w14:paraId="7B0AE9FE"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110</w:t>
            </w:r>
          </w:p>
        </w:tc>
        <w:tc>
          <w:tcPr>
            <w:tcW w:w="1615" w:type="dxa"/>
          </w:tcPr>
          <w:p w14:paraId="6CBFA91C"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810</w:t>
            </w:r>
          </w:p>
        </w:tc>
      </w:tr>
      <w:tr w:rsidR="00D9796A" w:rsidRPr="00256842" w14:paraId="19B8A5BA" w14:textId="77777777" w:rsidTr="002A2686">
        <w:trPr>
          <w:jc w:val="center"/>
        </w:trPr>
        <w:tc>
          <w:tcPr>
            <w:tcW w:w="632" w:type="dxa"/>
            <w:vMerge/>
          </w:tcPr>
          <w:p w14:paraId="75FE9B84"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43A1192E"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Плоскостные спортивные сооружения</w:t>
            </w:r>
          </w:p>
        </w:tc>
        <w:tc>
          <w:tcPr>
            <w:tcW w:w="1175" w:type="dxa"/>
          </w:tcPr>
          <w:p w14:paraId="164FC7DD"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м2</w:t>
            </w:r>
          </w:p>
        </w:tc>
        <w:tc>
          <w:tcPr>
            <w:tcW w:w="1084" w:type="dxa"/>
          </w:tcPr>
          <w:p w14:paraId="0DB32E13"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1 980</w:t>
            </w:r>
          </w:p>
        </w:tc>
        <w:tc>
          <w:tcPr>
            <w:tcW w:w="1615" w:type="dxa"/>
          </w:tcPr>
          <w:p w14:paraId="2DFB38A4"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20 438</w:t>
            </w:r>
          </w:p>
        </w:tc>
      </w:tr>
      <w:tr w:rsidR="00D9796A" w:rsidRPr="00256842" w14:paraId="791D28EB" w14:textId="77777777" w:rsidTr="002A2686">
        <w:trPr>
          <w:jc w:val="center"/>
        </w:trPr>
        <w:tc>
          <w:tcPr>
            <w:tcW w:w="632" w:type="dxa"/>
            <w:vMerge w:val="restart"/>
          </w:tcPr>
          <w:p w14:paraId="5BBA823F"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3.6</w:t>
            </w:r>
          </w:p>
        </w:tc>
        <w:tc>
          <w:tcPr>
            <w:tcW w:w="9002" w:type="dxa"/>
            <w:gridSpan w:val="4"/>
          </w:tcPr>
          <w:p w14:paraId="1D239523"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Учреждения торговли и общественного питания</w:t>
            </w:r>
          </w:p>
        </w:tc>
      </w:tr>
      <w:tr w:rsidR="00D9796A" w:rsidRPr="00256842" w14:paraId="1484B507" w14:textId="77777777" w:rsidTr="002A2686">
        <w:trPr>
          <w:jc w:val="center"/>
        </w:trPr>
        <w:tc>
          <w:tcPr>
            <w:tcW w:w="632" w:type="dxa"/>
            <w:vMerge/>
          </w:tcPr>
          <w:p w14:paraId="6EB7AAF7"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1726BFA4"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Предприятия розничной торговли</w:t>
            </w:r>
          </w:p>
        </w:tc>
        <w:tc>
          <w:tcPr>
            <w:tcW w:w="1175" w:type="dxa"/>
          </w:tcPr>
          <w:p w14:paraId="4492BE6F"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м2</w:t>
            </w:r>
          </w:p>
        </w:tc>
        <w:tc>
          <w:tcPr>
            <w:tcW w:w="1084" w:type="dxa"/>
            <w:vAlign w:val="center"/>
          </w:tcPr>
          <w:p w14:paraId="4CA08995"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377,6</w:t>
            </w:r>
          </w:p>
        </w:tc>
        <w:tc>
          <w:tcPr>
            <w:tcW w:w="1615" w:type="dxa"/>
          </w:tcPr>
          <w:p w14:paraId="45CAEA20"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3 072</w:t>
            </w:r>
          </w:p>
        </w:tc>
      </w:tr>
      <w:tr w:rsidR="00D9796A" w:rsidRPr="00256842" w14:paraId="4F56EED3" w14:textId="77777777" w:rsidTr="002A2686">
        <w:trPr>
          <w:jc w:val="center"/>
        </w:trPr>
        <w:tc>
          <w:tcPr>
            <w:tcW w:w="632" w:type="dxa"/>
            <w:vMerge/>
          </w:tcPr>
          <w:p w14:paraId="42219A7F" w14:textId="77777777" w:rsidR="00D9796A" w:rsidRPr="00256842" w:rsidRDefault="00D9796A" w:rsidP="00D9796A">
            <w:pPr>
              <w:spacing w:after="0" w:line="240" w:lineRule="auto"/>
              <w:jc w:val="both"/>
              <w:rPr>
                <w:rFonts w:cs="Times New Roman"/>
                <w:szCs w:val="24"/>
              </w:rPr>
            </w:pPr>
          </w:p>
        </w:tc>
        <w:tc>
          <w:tcPr>
            <w:tcW w:w="5128" w:type="dxa"/>
          </w:tcPr>
          <w:p w14:paraId="1E30C28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Предприятия общественного питания</w:t>
            </w:r>
          </w:p>
        </w:tc>
        <w:tc>
          <w:tcPr>
            <w:tcW w:w="1175" w:type="dxa"/>
          </w:tcPr>
          <w:p w14:paraId="4FA32DA0"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посадочных мест</w:t>
            </w:r>
          </w:p>
        </w:tc>
        <w:tc>
          <w:tcPr>
            <w:tcW w:w="1084" w:type="dxa"/>
            <w:vAlign w:val="center"/>
          </w:tcPr>
          <w:p w14:paraId="421A2DA3"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105</w:t>
            </w:r>
          </w:p>
        </w:tc>
        <w:tc>
          <w:tcPr>
            <w:tcW w:w="1615" w:type="dxa"/>
            <w:vAlign w:val="center"/>
          </w:tcPr>
          <w:p w14:paraId="0155B03E"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355</w:t>
            </w:r>
          </w:p>
        </w:tc>
      </w:tr>
      <w:tr w:rsidR="00D9796A" w:rsidRPr="00256842" w14:paraId="1CCF200C" w14:textId="77777777" w:rsidTr="002A2686">
        <w:trPr>
          <w:jc w:val="center"/>
        </w:trPr>
        <w:tc>
          <w:tcPr>
            <w:tcW w:w="632" w:type="dxa"/>
            <w:vMerge w:val="restart"/>
          </w:tcPr>
          <w:p w14:paraId="5514E640" w14:textId="77777777" w:rsidR="00D9796A" w:rsidRPr="00256842" w:rsidRDefault="00D9796A" w:rsidP="00D9796A">
            <w:pPr>
              <w:spacing w:after="0" w:line="240" w:lineRule="auto"/>
              <w:jc w:val="both"/>
              <w:rPr>
                <w:rFonts w:cs="Times New Roman"/>
                <w:szCs w:val="24"/>
              </w:rPr>
            </w:pPr>
            <w:r w:rsidRPr="00256842">
              <w:rPr>
                <w:rFonts w:cs="Times New Roman"/>
                <w:szCs w:val="24"/>
              </w:rPr>
              <w:t>3.7</w:t>
            </w:r>
          </w:p>
        </w:tc>
        <w:tc>
          <w:tcPr>
            <w:tcW w:w="9002" w:type="dxa"/>
            <w:gridSpan w:val="4"/>
          </w:tcPr>
          <w:p w14:paraId="1DD20323"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Предприятия бытового и коммунального обслуживания населения</w:t>
            </w:r>
          </w:p>
        </w:tc>
      </w:tr>
      <w:tr w:rsidR="00D9796A" w:rsidRPr="00256842" w14:paraId="2B6B593A" w14:textId="77777777" w:rsidTr="002A2686">
        <w:trPr>
          <w:jc w:val="center"/>
        </w:trPr>
        <w:tc>
          <w:tcPr>
            <w:tcW w:w="632" w:type="dxa"/>
            <w:vMerge/>
          </w:tcPr>
          <w:p w14:paraId="510D2707" w14:textId="77777777" w:rsidR="00D9796A" w:rsidRPr="00256842" w:rsidRDefault="00D9796A" w:rsidP="00D9796A">
            <w:pPr>
              <w:spacing w:after="0" w:line="240" w:lineRule="auto"/>
              <w:jc w:val="both"/>
              <w:rPr>
                <w:rFonts w:cs="Times New Roman"/>
                <w:szCs w:val="24"/>
              </w:rPr>
            </w:pPr>
          </w:p>
        </w:tc>
        <w:tc>
          <w:tcPr>
            <w:tcW w:w="5128" w:type="dxa"/>
          </w:tcPr>
          <w:p w14:paraId="009F1A01"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Предприятия бытового обслуживания</w:t>
            </w:r>
          </w:p>
        </w:tc>
        <w:tc>
          <w:tcPr>
            <w:tcW w:w="1175" w:type="dxa"/>
          </w:tcPr>
          <w:p w14:paraId="72B53F66" w14:textId="77777777" w:rsidR="00D9796A" w:rsidRPr="00256842" w:rsidRDefault="00D9796A" w:rsidP="00D9796A">
            <w:pPr>
              <w:autoSpaceDE w:val="0"/>
              <w:snapToGrid w:val="0"/>
              <w:spacing w:after="0" w:line="240" w:lineRule="auto"/>
              <w:jc w:val="both"/>
              <w:rPr>
                <w:rFonts w:cs="Times New Roman"/>
                <w:szCs w:val="24"/>
              </w:rPr>
            </w:pPr>
            <w:proofErr w:type="spellStart"/>
            <w:r w:rsidRPr="00256842">
              <w:rPr>
                <w:rFonts w:cs="Times New Roman"/>
                <w:szCs w:val="24"/>
              </w:rPr>
              <w:t>раб.мест</w:t>
            </w:r>
            <w:proofErr w:type="spellEnd"/>
          </w:p>
        </w:tc>
        <w:tc>
          <w:tcPr>
            <w:tcW w:w="1084" w:type="dxa"/>
          </w:tcPr>
          <w:p w14:paraId="2E4E1E3F"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3</w:t>
            </w:r>
          </w:p>
        </w:tc>
        <w:tc>
          <w:tcPr>
            <w:tcW w:w="1615" w:type="dxa"/>
          </w:tcPr>
          <w:p w14:paraId="05EB3560"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81</w:t>
            </w:r>
          </w:p>
        </w:tc>
      </w:tr>
      <w:tr w:rsidR="00D9796A" w:rsidRPr="00256842" w14:paraId="3F1073F9" w14:textId="77777777" w:rsidTr="002A2686">
        <w:trPr>
          <w:jc w:val="center"/>
        </w:trPr>
        <w:tc>
          <w:tcPr>
            <w:tcW w:w="632" w:type="dxa"/>
            <w:vMerge/>
          </w:tcPr>
          <w:p w14:paraId="504AC622" w14:textId="77777777" w:rsidR="00D9796A" w:rsidRPr="00256842" w:rsidRDefault="00D9796A" w:rsidP="00D9796A">
            <w:pPr>
              <w:spacing w:after="0" w:line="240" w:lineRule="auto"/>
              <w:jc w:val="both"/>
              <w:rPr>
                <w:rFonts w:cs="Times New Roman"/>
                <w:szCs w:val="24"/>
              </w:rPr>
            </w:pPr>
          </w:p>
        </w:tc>
        <w:tc>
          <w:tcPr>
            <w:tcW w:w="5128" w:type="dxa"/>
          </w:tcPr>
          <w:p w14:paraId="5F9FEBCE"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Гостиницы коммунальные</w:t>
            </w:r>
          </w:p>
        </w:tc>
        <w:tc>
          <w:tcPr>
            <w:tcW w:w="1175" w:type="dxa"/>
          </w:tcPr>
          <w:p w14:paraId="1526156E"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мест</w:t>
            </w:r>
          </w:p>
        </w:tc>
        <w:tc>
          <w:tcPr>
            <w:tcW w:w="1084" w:type="dxa"/>
          </w:tcPr>
          <w:p w14:paraId="7110DD66"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0</w:t>
            </w:r>
          </w:p>
        </w:tc>
        <w:tc>
          <w:tcPr>
            <w:tcW w:w="1615" w:type="dxa"/>
          </w:tcPr>
          <w:p w14:paraId="2F0A73FD"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69</w:t>
            </w:r>
          </w:p>
        </w:tc>
      </w:tr>
      <w:tr w:rsidR="00D9796A" w:rsidRPr="00256842" w14:paraId="3594B63F" w14:textId="77777777" w:rsidTr="002A2686">
        <w:trPr>
          <w:jc w:val="center"/>
        </w:trPr>
        <w:tc>
          <w:tcPr>
            <w:tcW w:w="632" w:type="dxa"/>
            <w:vMerge/>
          </w:tcPr>
          <w:p w14:paraId="753DE0BC" w14:textId="77777777" w:rsidR="00D9796A" w:rsidRPr="00256842" w:rsidRDefault="00D9796A" w:rsidP="00D9796A">
            <w:pPr>
              <w:spacing w:after="0" w:line="240" w:lineRule="auto"/>
              <w:jc w:val="both"/>
              <w:rPr>
                <w:rFonts w:cs="Times New Roman"/>
                <w:szCs w:val="24"/>
              </w:rPr>
            </w:pPr>
          </w:p>
        </w:tc>
        <w:tc>
          <w:tcPr>
            <w:tcW w:w="5128" w:type="dxa"/>
          </w:tcPr>
          <w:p w14:paraId="61E37EDC"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Отделение связи</w:t>
            </w:r>
          </w:p>
        </w:tc>
        <w:tc>
          <w:tcPr>
            <w:tcW w:w="1175" w:type="dxa"/>
          </w:tcPr>
          <w:p w14:paraId="6F86B3C8"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объект</w:t>
            </w:r>
          </w:p>
        </w:tc>
        <w:tc>
          <w:tcPr>
            <w:tcW w:w="1084" w:type="dxa"/>
            <w:vAlign w:val="center"/>
          </w:tcPr>
          <w:p w14:paraId="1DABF52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2</w:t>
            </w:r>
          </w:p>
        </w:tc>
        <w:tc>
          <w:tcPr>
            <w:tcW w:w="1615" w:type="dxa"/>
            <w:vAlign w:val="center"/>
          </w:tcPr>
          <w:p w14:paraId="68E85F16" w14:textId="4880B515" w:rsidR="00D9796A" w:rsidRPr="00256842" w:rsidRDefault="003641C6" w:rsidP="00D9796A">
            <w:pPr>
              <w:autoSpaceDE w:val="0"/>
              <w:snapToGrid w:val="0"/>
              <w:spacing w:after="0" w:line="240" w:lineRule="auto"/>
              <w:jc w:val="both"/>
              <w:rPr>
                <w:rFonts w:cs="Times New Roman"/>
                <w:szCs w:val="24"/>
              </w:rPr>
            </w:pPr>
            <w:r>
              <w:rPr>
                <w:rFonts w:cs="Times New Roman"/>
                <w:szCs w:val="24"/>
              </w:rPr>
              <w:t>2</w:t>
            </w:r>
          </w:p>
        </w:tc>
      </w:tr>
      <w:tr w:rsidR="00D9796A" w:rsidRPr="00256842" w14:paraId="32B5B070" w14:textId="77777777" w:rsidTr="002A2686">
        <w:trPr>
          <w:jc w:val="center"/>
        </w:trPr>
        <w:tc>
          <w:tcPr>
            <w:tcW w:w="632" w:type="dxa"/>
            <w:vMerge/>
          </w:tcPr>
          <w:p w14:paraId="25204DE7" w14:textId="77777777" w:rsidR="00D9796A" w:rsidRPr="00256842" w:rsidRDefault="00D9796A" w:rsidP="00D9796A">
            <w:pPr>
              <w:spacing w:after="0" w:line="240" w:lineRule="auto"/>
              <w:jc w:val="both"/>
              <w:rPr>
                <w:rFonts w:cs="Times New Roman"/>
                <w:szCs w:val="24"/>
              </w:rPr>
            </w:pPr>
          </w:p>
        </w:tc>
        <w:tc>
          <w:tcPr>
            <w:tcW w:w="5128" w:type="dxa"/>
          </w:tcPr>
          <w:p w14:paraId="6359678A"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Отделение банка</w:t>
            </w:r>
          </w:p>
        </w:tc>
        <w:tc>
          <w:tcPr>
            <w:tcW w:w="1175" w:type="dxa"/>
          </w:tcPr>
          <w:p w14:paraId="77E6040D" w14:textId="77777777" w:rsidR="00D9796A" w:rsidRPr="00256842" w:rsidRDefault="00D9796A" w:rsidP="00D9796A">
            <w:pPr>
              <w:autoSpaceDE w:val="0"/>
              <w:snapToGrid w:val="0"/>
              <w:spacing w:after="0" w:line="240" w:lineRule="auto"/>
              <w:jc w:val="both"/>
              <w:rPr>
                <w:rFonts w:cs="Times New Roman"/>
              </w:rPr>
            </w:pPr>
            <w:r w:rsidRPr="00256842">
              <w:rPr>
                <w:rFonts w:cs="Times New Roman"/>
              </w:rPr>
              <w:t>Операционная касса</w:t>
            </w:r>
          </w:p>
        </w:tc>
        <w:tc>
          <w:tcPr>
            <w:tcW w:w="1084" w:type="dxa"/>
          </w:tcPr>
          <w:p w14:paraId="4E366EA4"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1</w:t>
            </w:r>
          </w:p>
        </w:tc>
        <w:tc>
          <w:tcPr>
            <w:tcW w:w="1615" w:type="dxa"/>
          </w:tcPr>
          <w:p w14:paraId="193F769A" w14:textId="4AF68A1B" w:rsidR="00D9796A" w:rsidRPr="00256842" w:rsidRDefault="003641C6" w:rsidP="00D9796A">
            <w:pPr>
              <w:autoSpaceDE w:val="0"/>
              <w:spacing w:after="0" w:line="240" w:lineRule="auto"/>
              <w:jc w:val="both"/>
              <w:rPr>
                <w:rFonts w:cs="Times New Roman"/>
                <w:szCs w:val="24"/>
              </w:rPr>
            </w:pPr>
            <w:r>
              <w:rPr>
                <w:rFonts w:cs="Times New Roman"/>
                <w:szCs w:val="24"/>
              </w:rPr>
              <w:t>1</w:t>
            </w:r>
          </w:p>
        </w:tc>
      </w:tr>
      <w:tr w:rsidR="00D9796A" w:rsidRPr="00256842" w14:paraId="63FE4692" w14:textId="77777777" w:rsidTr="002A2686">
        <w:trPr>
          <w:jc w:val="center"/>
        </w:trPr>
        <w:tc>
          <w:tcPr>
            <w:tcW w:w="632" w:type="dxa"/>
            <w:vMerge/>
          </w:tcPr>
          <w:p w14:paraId="7F3E7EE4"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1B96F89A"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Пожарное депо</w:t>
            </w:r>
          </w:p>
        </w:tc>
        <w:tc>
          <w:tcPr>
            <w:tcW w:w="1175" w:type="dxa"/>
          </w:tcPr>
          <w:p w14:paraId="09CBE48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машин</w:t>
            </w:r>
          </w:p>
        </w:tc>
        <w:tc>
          <w:tcPr>
            <w:tcW w:w="1084" w:type="dxa"/>
          </w:tcPr>
          <w:p w14:paraId="6E0A7B1C"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0</w:t>
            </w:r>
          </w:p>
        </w:tc>
        <w:tc>
          <w:tcPr>
            <w:tcW w:w="1615" w:type="dxa"/>
          </w:tcPr>
          <w:p w14:paraId="2321D53D"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5</w:t>
            </w:r>
          </w:p>
        </w:tc>
      </w:tr>
      <w:tr w:rsidR="00D9796A" w:rsidRPr="00256842" w14:paraId="3B6D9CE5" w14:textId="77777777" w:rsidTr="002A2686">
        <w:trPr>
          <w:jc w:val="center"/>
        </w:trPr>
        <w:tc>
          <w:tcPr>
            <w:tcW w:w="632" w:type="dxa"/>
            <w:vMerge/>
          </w:tcPr>
          <w:p w14:paraId="2CE63ED5"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18054B8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Кладбища традиционного захоронения</w:t>
            </w:r>
          </w:p>
        </w:tc>
        <w:tc>
          <w:tcPr>
            <w:tcW w:w="1175" w:type="dxa"/>
          </w:tcPr>
          <w:p w14:paraId="1E2EF480"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га</w:t>
            </w:r>
          </w:p>
        </w:tc>
        <w:tc>
          <w:tcPr>
            <w:tcW w:w="1084" w:type="dxa"/>
          </w:tcPr>
          <w:p w14:paraId="0A669B69"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w:t>
            </w:r>
          </w:p>
        </w:tc>
        <w:tc>
          <w:tcPr>
            <w:tcW w:w="1615" w:type="dxa"/>
          </w:tcPr>
          <w:p w14:paraId="1D64B482" w14:textId="77777777" w:rsidR="00D9796A" w:rsidRPr="00256842" w:rsidRDefault="00D9796A" w:rsidP="00D9796A">
            <w:pPr>
              <w:autoSpaceDE w:val="0"/>
              <w:spacing w:after="0" w:line="240" w:lineRule="auto"/>
              <w:jc w:val="both"/>
              <w:rPr>
                <w:rFonts w:cs="Times New Roman"/>
                <w:szCs w:val="24"/>
              </w:rPr>
            </w:pPr>
          </w:p>
        </w:tc>
      </w:tr>
      <w:tr w:rsidR="00D9796A" w:rsidRPr="00256842" w14:paraId="7CD56AEB" w14:textId="77777777" w:rsidTr="002A2686">
        <w:trPr>
          <w:jc w:val="center"/>
        </w:trPr>
        <w:tc>
          <w:tcPr>
            <w:tcW w:w="632" w:type="dxa"/>
            <w:vMerge/>
          </w:tcPr>
          <w:p w14:paraId="7728C379" w14:textId="77777777" w:rsidR="00D9796A" w:rsidRPr="00256842" w:rsidRDefault="00D9796A" w:rsidP="00D9796A">
            <w:pPr>
              <w:autoSpaceDE w:val="0"/>
              <w:snapToGrid w:val="0"/>
              <w:spacing w:after="0" w:line="240" w:lineRule="auto"/>
              <w:jc w:val="both"/>
              <w:rPr>
                <w:rFonts w:cs="Times New Roman"/>
                <w:szCs w:val="24"/>
              </w:rPr>
            </w:pPr>
          </w:p>
        </w:tc>
        <w:tc>
          <w:tcPr>
            <w:tcW w:w="5128" w:type="dxa"/>
          </w:tcPr>
          <w:p w14:paraId="71DFE154"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Бюро похоронного обслуживания</w:t>
            </w:r>
          </w:p>
        </w:tc>
        <w:tc>
          <w:tcPr>
            <w:tcW w:w="1175" w:type="dxa"/>
          </w:tcPr>
          <w:p w14:paraId="34D454C5" w14:textId="77777777" w:rsidR="00D9796A" w:rsidRPr="00256842" w:rsidRDefault="00D9796A" w:rsidP="00D9796A">
            <w:pPr>
              <w:autoSpaceDE w:val="0"/>
              <w:snapToGrid w:val="0"/>
              <w:spacing w:after="0" w:line="240" w:lineRule="auto"/>
              <w:jc w:val="both"/>
              <w:rPr>
                <w:rFonts w:cs="Times New Roman"/>
                <w:szCs w:val="24"/>
              </w:rPr>
            </w:pPr>
            <w:r w:rsidRPr="00256842">
              <w:rPr>
                <w:rFonts w:cs="Times New Roman"/>
                <w:szCs w:val="24"/>
              </w:rPr>
              <w:t>объект</w:t>
            </w:r>
          </w:p>
        </w:tc>
        <w:tc>
          <w:tcPr>
            <w:tcW w:w="1084" w:type="dxa"/>
          </w:tcPr>
          <w:p w14:paraId="50C4C9C7"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1</w:t>
            </w:r>
          </w:p>
        </w:tc>
        <w:tc>
          <w:tcPr>
            <w:tcW w:w="1615" w:type="dxa"/>
          </w:tcPr>
          <w:p w14:paraId="287DCAAF" w14:textId="77777777" w:rsidR="00D9796A" w:rsidRPr="00256842" w:rsidRDefault="00D9796A" w:rsidP="00D9796A">
            <w:pPr>
              <w:autoSpaceDE w:val="0"/>
              <w:spacing w:after="0" w:line="240" w:lineRule="auto"/>
              <w:jc w:val="both"/>
              <w:rPr>
                <w:rFonts w:cs="Times New Roman"/>
                <w:szCs w:val="24"/>
              </w:rPr>
            </w:pPr>
            <w:r w:rsidRPr="00256842">
              <w:rPr>
                <w:rFonts w:cs="Times New Roman"/>
                <w:szCs w:val="24"/>
              </w:rPr>
              <w:t>1</w:t>
            </w:r>
          </w:p>
        </w:tc>
      </w:tr>
      <w:tr w:rsidR="00D9796A" w:rsidRPr="00256842" w14:paraId="7ABB3A05" w14:textId="77777777" w:rsidTr="002A2686">
        <w:trPr>
          <w:jc w:val="center"/>
        </w:trPr>
        <w:tc>
          <w:tcPr>
            <w:tcW w:w="632" w:type="dxa"/>
            <w:vAlign w:val="center"/>
          </w:tcPr>
          <w:p w14:paraId="2273C74A" w14:textId="77777777" w:rsidR="00D9796A" w:rsidRPr="00256842" w:rsidRDefault="00D9796A" w:rsidP="00D9796A">
            <w:pPr>
              <w:autoSpaceDE w:val="0"/>
              <w:snapToGrid w:val="0"/>
              <w:spacing w:after="0" w:line="240" w:lineRule="auto"/>
              <w:jc w:val="both"/>
              <w:rPr>
                <w:rFonts w:cs="Times New Roman"/>
                <w:b/>
                <w:bCs/>
                <w:szCs w:val="24"/>
              </w:rPr>
            </w:pPr>
            <w:r w:rsidRPr="00256842">
              <w:rPr>
                <w:rFonts w:cs="Times New Roman"/>
                <w:b/>
                <w:bCs/>
                <w:szCs w:val="24"/>
              </w:rPr>
              <w:t>4</w:t>
            </w:r>
          </w:p>
        </w:tc>
        <w:tc>
          <w:tcPr>
            <w:tcW w:w="9002" w:type="dxa"/>
            <w:gridSpan w:val="4"/>
            <w:vAlign w:val="center"/>
          </w:tcPr>
          <w:p w14:paraId="4EB1168F" w14:textId="77777777" w:rsidR="00D9796A" w:rsidRPr="00256842" w:rsidRDefault="00D9796A" w:rsidP="00D9796A">
            <w:pPr>
              <w:pStyle w:val="S"/>
              <w:spacing w:line="240" w:lineRule="auto"/>
              <w:jc w:val="both"/>
              <w:rPr>
                <w:b/>
              </w:rPr>
            </w:pPr>
            <w:r w:rsidRPr="00256842">
              <w:rPr>
                <w:b/>
                <w:bCs/>
              </w:rPr>
              <w:t>Транспортная инфраструктура</w:t>
            </w:r>
          </w:p>
        </w:tc>
      </w:tr>
      <w:tr w:rsidR="00D9796A" w:rsidRPr="00256842" w14:paraId="18F65F4D" w14:textId="77777777" w:rsidTr="002A2686">
        <w:trPr>
          <w:jc w:val="center"/>
        </w:trPr>
        <w:tc>
          <w:tcPr>
            <w:tcW w:w="632" w:type="dxa"/>
            <w:vMerge w:val="restart"/>
            <w:vAlign w:val="center"/>
          </w:tcPr>
          <w:p w14:paraId="7BADDC5B" w14:textId="77777777" w:rsidR="00D9796A" w:rsidRPr="00256842" w:rsidRDefault="00D9796A" w:rsidP="00D9796A">
            <w:pPr>
              <w:pStyle w:val="S"/>
              <w:spacing w:line="240" w:lineRule="auto"/>
              <w:jc w:val="both"/>
              <w:rPr>
                <w:spacing w:val="8"/>
              </w:rPr>
            </w:pPr>
            <w:r w:rsidRPr="00256842">
              <w:rPr>
                <w:spacing w:val="8"/>
              </w:rPr>
              <w:t>4.1</w:t>
            </w:r>
          </w:p>
        </w:tc>
        <w:tc>
          <w:tcPr>
            <w:tcW w:w="5128" w:type="dxa"/>
            <w:vAlign w:val="center"/>
          </w:tcPr>
          <w:p w14:paraId="57EB89B7" w14:textId="499C9A4D" w:rsidR="00D9796A" w:rsidRPr="00256842" w:rsidRDefault="00D9796A" w:rsidP="00D9796A">
            <w:pPr>
              <w:autoSpaceDE w:val="0"/>
              <w:snapToGrid w:val="0"/>
              <w:spacing w:after="0" w:line="240" w:lineRule="auto"/>
              <w:jc w:val="both"/>
              <w:rPr>
                <w:rFonts w:cs="Times New Roman"/>
                <w:spacing w:val="8"/>
                <w:szCs w:val="24"/>
              </w:rPr>
            </w:pPr>
            <w:r w:rsidRPr="00256842">
              <w:rPr>
                <w:rFonts w:cs="Times New Roman"/>
                <w:spacing w:val="8"/>
                <w:szCs w:val="24"/>
              </w:rPr>
              <w:t xml:space="preserve">Протяженность автомобильных дорог общего </w:t>
            </w:r>
            <w:r w:rsidR="00664AC3" w:rsidRPr="00256842">
              <w:rPr>
                <w:rFonts w:cs="Times New Roman"/>
                <w:spacing w:val="8"/>
                <w:szCs w:val="24"/>
              </w:rPr>
              <w:t xml:space="preserve">пользования, </w:t>
            </w:r>
            <w:r w:rsidRPr="00256842">
              <w:rPr>
                <w:rFonts w:cs="Times New Roman"/>
                <w:spacing w:val="8"/>
                <w:szCs w:val="24"/>
              </w:rPr>
              <w:t>всего</w:t>
            </w:r>
          </w:p>
        </w:tc>
        <w:tc>
          <w:tcPr>
            <w:tcW w:w="1175" w:type="dxa"/>
            <w:vAlign w:val="center"/>
          </w:tcPr>
          <w:p w14:paraId="020F18A9" w14:textId="77777777" w:rsidR="00D9796A" w:rsidRPr="00256842" w:rsidRDefault="00D9796A" w:rsidP="00D9796A">
            <w:pPr>
              <w:pStyle w:val="S"/>
              <w:spacing w:line="240" w:lineRule="auto"/>
              <w:jc w:val="both"/>
              <w:rPr>
                <w:spacing w:val="8"/>
              </w:rPr>
            </w:pPr>
            <w:r w:rsidRPr="00256842">
              <w:rPr>
                <w:spacing w:val="8"/>
              </w:rPr>
              <w:t>км</w:t>
            </w:r>
          </w:p>
        </w:tc>
        <w:tc>
          <w:tcPr>
            <w:tcW w:w="1084" w:type="dxa"/>
            <w:vAlign w:val="center"/>
          </w:tcPr>
          <w:p w14:paraId="1831C372" w14:textId="77777777" w:rsidR="00D9796A" w:rsidRPr="00256842" w:rsidRDefault="00D9796A" w:rsidP="00D9796A">
            <w:pPr>
              <w:pStyle w:val="ConsCell"/>
              <w:widowControl/>
              <w:ind w:right="0"/>
              <w:jc w:val="both"/>
              <w:rPr>
                <w:rFonts w:ascii="Times New Roman" w:hAnsi="Times New Roman" w:cs="Times New Roman"/>
                <w:b/>
                <w:sz w:val="24"/>
                <w:szCs w:val="24"/>
              </w:rPr>
            </w:pPr>
            <w:r w:rsidRPr="00256842">
              <w:rPr>
                <w:rFonts w:ascii="Times New Roman" w:hAnsi="Times New Roman" w:cs="Times New Roman"/>
                <w:b/>
                <w:sz w:val="24"/>
                <w:szCs w:val="24"/>
              </w:rPr>
              <w:t>104,2</w:t>
            </w:r>
          </w:p>
        </w:tc>
        <w:tc>
          <w:tcPr>
            <w:tcW w:w="1615" w:type="dxa"/>
            <w:vAlign w:val="center"/>
          </w:tcPr>
          <w:p w14:paraId="48239ACC" w14:textId="77777777" w:rsidR="00D9796A" w:rsidRPr="00256842" w:rsidRDefault="00D9796A" w:rsidP="00D9796A">
            <w:pPr>
              <w:pStyle w:val="ConsCell"/>
              <w:widowControl/>
              <w:ind w:right="0"/>
              <w:jc w:val="both"/>
              <w:rPr>
                <w:rFonts w:ascii="Times New Roman" w:hAnsi="Times New Roman" w:cs="Times New Roman"/>
                <w:b/>
                <w:sz w:val="24"/>
                <w:szCs w:val="24"/>
              </w:rPr>
            </w:pPr>
            <w:r w:rsidRPr="00256842">
              <w:rPr>
                <w:rFonts w:ascii="Times New Roman" w:hAnsi="Times New Roman" w:cs="Times New Roman"/>
                <w:b/>
                <w:sz w:val="24"/>
                <w:szCs w:val="24"/>
              </w:rPr>
              <w:t>134,3</w:t>
            </w:r>
          </w:p>
        </w:tc>
      </w:tr>
      <w:tr w:rsidR="00D9796A" w:rsidRPr="00256842" w14:paraId="3F78FB8A" w14:textId="77777777" w:rsidTr="002A2686">
        <w:trPr>
          <w:jc w:val="center"/>
        </w:trPr>
        <w:tc>
          <w:tcPr>
            <w:tcW w:w="632" w:type="dxa"/>
            <w:vMerge/>
            <w:vAlign w:val="center"/>
          </w:tcPr>
          <w:p w14:paraId="3EB2C29F" w14:textId="77777777" w:rsidR="00D9796A" w:rsidRPr="00256842" w:rsidRDefault="00D9796A" w:rsidP="00D9796A">
            <w:pPr>
              <w:pStyle w:val="S"/>
              <w:spacing w:line="240" w:lineRule="auto"/>
              <w:jc w:val="both"/>
              <w:rPr>
                <w:spacing w:val="8"/>
              </w:rPr>
            </w:pPr>
          </w:p>
        </w:tc>
        <w:tc>
          <w:tcPr>
            <w:tcW w:w="5128" w:type="dxa"/>
          </w:tcPr>
          <w:p w14:paraId="6AE129B2" w14:textId="77777777" w:rsidR="00D9796A" w:rsidRPr="00256842" w:rsidRDefault="00D9796A" w:rsidP="00D9796A">
            <w:pPr>
              <w:autoSpaceDE w:val="0"/>
              <w:snapToGrid w:val="0"/>
              <w:spacing w:after="0" w:line="240" w:lineRule="auto"/>
              <w:jc w:val="both"/>
              <w:rPr>
                <w:rFonts w:cs="Times New Roman"/>
                <w:spacing w:val="8"/>
                <w:szCs w:val="24"/>
              </w:rPr>
            </w:pPr>
            <w:r w:rsidRPr="00256842">
              <w:rPr>
                <w:rFonts w:cs="Times New Roman"/>
                <w:spacing w:val="8"/>
                <w:szCs w:val="24"/>
              </w:rPr>
              <w:t>в том числе:</w:t>
            </w:r>
          </w:p>
        </w:tc>
        <w:tc>
          <w:tcPr>
            <w:tcW w:w="1175" w:type="dxa"/>
            <w:vAlign w:val="center"/>
          </w:tcPr>
          <w:p w14:paraId="5B098CFF" w14:textId="77777777" w:rsidR="00D9796A" w:rsidRPr="00256842" w:rsidRDefault="00D9796A" w:rsidP="00D9796A">
            <w:pPr>
              <w:pStyle w:val="S"/>
              <w:spacing w:line="240" w:lineRule="auto"/>
              <w:jc w:val="both"/>
              <w:rPr>
                <w:spacing w:val="8"/>
              </w:rPr>
            </w:pPr>
          </w:p>
        </w:tc>
        <w:tc>
          <w:tcPr>
            <w:tcW w:w="1084" w:type="dxa"/>
            <w:vAlign w:val="center"/>
          </w:tcPr>
          <w:p w14:paraId="1872EBE1" w14:textId="77777777" w:rsidR="00D9796A" w:rsidRPr="00256842" w:rsidRDefault="00D9796A" w:rsidP="00D9796A">
            <w:pPr>
              <w:pStyle w:val="ConsCell"/>
              <w:widowControl/>
              <w:ind w:right="0"/>
              <w:jc w:val="both"/>
              <w:rPr>
                <w:rFonts w:ascii="Times New Roman" w:hAnsi="Times New Roman" w:cs="Times New Roman"/>
                <w:sz w:val="24"/>
                <w:szCs w:val="24"/>
              </w:rPr>
            </w:pPr>
          </w:p>
        </w:tc>
        <w:tc>
          <w:tcPr>
            <w:tcW w:w="1615" w:type="dxa"/>
            <w:vAlign w:val="center"/>
          </w:tcPr>
          <w:p w14:paraId="0BCFD708" w14:textId="77777777" w:rsidR="00D9796A" w:rsidRPr="00256842" w:rsidRDefault="00D9796A" w:rsidP="00D9796A">
            <w:pPr>
              <w:pStyle w:val="ConsCell"/>
              <w:widowControl/>
              <w:ind w:right="0"/>
              <w:jc w:val="both"/>
              <w:rPr>
                <w:rFonts w:ascii="Times New Roman" w:hAnsi="Times New Roman" w:cs="Times New Roman"/>
                <w:sz w:val="24"/>
                <w:szCs w:val="24"/>
              </w:rPr>
            </w:pPr>
          </w:p>
        </w:tc>
      </w:tr>
      <w:tr w:rsidR="00D9796A" w:rsidRPr="00256842" w14:paraId="7F5B3EC4" w14:textId="77777777" w:rsidTr="002A2686">
        <w:trPr>
          <w:jc w:val="center"/>
        </w:trPr>
        <w:tc>
          <w:tcPr>
            <w:tcW w:w="632" w:type="dxa"/>
            <w:vMerge/>
            <w:vAlign w:val="center"/>
          </w:tcPr>
          <w:p w14:paraId="1F56A85D" w14:textId="77777777" w:rsidR="00D9796A" w:rsidRPr="00256842" w:rsidRDefault="00D9796A" w:rsidP="00D9796A">
            <w:pPr>
              <w:pStyle w:val="S"/>
              <w:spacing w:line="240" w:lineRule="auto"/>
              <w:jc w:val="both"/>
              <w:rPr>
                <w:spacing w:val="8"/>
              </w:rPr>
            </w:pPr>
          </w:p>
        </w:tc>
        <w:tc>
          <w:tcPr>
            <w:tcW w:w="5128" w:type="dxa"/>
          </w:tcPr>
          <w:p w14:paraId="5A85B959" w14:textId="77777777" w:rsidR="00D9796A" w:rsidRPr="00256842" w:rsidRDefault="00D9796A" w:rsidP="00D9796A">
            <w:pPr>
              <w:autoSpaceDE w:val="0"/>
              <w:snapToGrid w:val="0"/>
              <w:spacing w:after="0" w:line="240" w:lineRule="auto"/>
              <w:jc w:val="both"/>
              <w:rPr>
                <w:rFonts w:cs="Times New Roman"/>
                <w:spacing w:val="8"/>
                <w:szCs w:val="24"/>
              </w:rPr>
            </w:pPr>
            <w:r w:rsidRPr="00256842">
              <w:rPr>
                <w:rFonts w:cs="Times New Roman"/>
                <w:spacing w:val="8"/>
                <w:szCs w:val="24"/>
              </w:rPr>
              <w:t xml:space="preserve">- дороги общего пользования </w:t>
            </w:r>
          </w:p>
        </w:tc>
        <w:tc>
          <w:tcPr>
            <w:tcW w:w="1175" w:type="dxa"/>
            <w:vAlign w:val="center"/>
          </w:tcPr>
          <w:p w14:paraId="572462B3" w14:textId="77777777" w:rsidR="00D9796A" w:rsidRPr="00256842" w:rsidRDefault="00D9796A" w:rsidP="00D9796A">
            <w:pPr>
              <w:pStyle w:val="S"/>
              <w:spacing w:line="240" w:lineRule="auto"/>
              <w:jc w:val="both"/>
              <w:rPr>
                <w:spacing w:val="8"/>
              </w:rPr>
            </w:pPr>
            <w:r w:rsidRPr="00256842">
              <w:rPr>
                <w:spacing w:val="8"/>
              </w:rPr>
              <w:t>км</w:t>
            </w:r>
          </w:p>
        </w:tc>
        <w:tc>
          <w:tcPr>
            <w:tcW w:w="1084" w:type="dxa"/>
            <w:vAlign w:val="center"/>
          </w:tcPr>
          <w:p w14:paraId="29EB3EED" w14:textId="77777777" w:rsidR="00D9796A" w:rsidRPr="00256842" w:rsidRDefault="00D9796A" w:rsidP="00D9796A">
            <w:pPr>
              <w:pStyle w:val="ConsCell"/>
              <w:widowControl/>
              <w:ind w:right="0"/>
              <w:jc w:val="both"/>
              <w:rPr>
                <w:rFonts w:ascii="Times New Roman" w:hAnsi="Times New Roman" w:cs="Times New Roman"/>
                <w:sz w:val="24"/>
                <w:szCs w:val="24"/>
              </w:rPr>
            </w:pPr>
            <w:r w:rsidRPr="00256842">
              <w:rPr>
                <w:rFonts w:ascii="Times New Roman" w:hAnsi="Times New Roman" w:cs="Times New Roman"/>
                <w:sz w:val="24"/>
                <w:szCs w:val="24"/>
              </w:rPr>
              <w:t>62,4</w:t>
            </w:r>
          </w:p>
        </w:tc>
        <w:tc>
          <w:tcPr>
            <w:tcW w:w="1615" w:type="dxa"/>
            <w:vAlign w:val="center"/>
          </w:tcPr>
          <w:p w14:paraId="40D9D207" w14:textId="77777777" w:rsidR="00D9796A" w:rsidRPr="00256842" w:rsidRDefault="00D9796A" w:rsidP="00D9796A">
            <w:pPr>
              <w:pStyle w:val="ConsCell"/>
              <w:widowControl/>
              <w:ind w:right="0"/>
              <w:jc w:val="both"/>
              <w:rPr>
                <w:rFonts w:ascii="Times New Roman" w:hAnsi="Times New Roman" w:cs="Times New Roman"/>
                <w:sz w:val="24"/>
                <w:szCs w:val="24"/>
              </w:rPr>
            </w:pPr>
            <w:r w:rsidRPr="00256842">
              <w:rPr>
                <w:rFonts w:ascii="Times New Roman" w:hAnsi="Times New Roman" w:cs="Times New Roman"/>
                <w:sz w:val="24"/>
                <w:szCs w:val="24"/>
              </w:rPr>
              <w:t>49,0</w:t>
            </w:r>
          </w:p>
        </w:tc>
      </w:tr>
      <w:tr w:rsidR="00D9796A" w:rsidRPr="00256842" w14:paraId="4AC64534" w14:textId="77777777" w:rsidTr="002A2686">
        <w:trPr>
          <w:jc w:val="center"/>
        </w:trPr>
        <w:tc>
          <w:tcPr>
            <w:tcW w:w="632" w:type="dxa"/>
            <w:vMerge/>
            <w:vAlign w:val="center"/>
          </w:tcPr>
          <w:p w14:paraId="6A83D871" w14:textId="77777777" w:rsidR="00D9796A" w:rsidRPr="00256842" w:rsidRDefault="00D9796A" w:rsidP="00D9796A">
            <w:pPr>
              <w:pStyle w:val="S"/>
              <w:spacing w:line="240" w:lineRule="auto"/>
              <w:jc w:val="both"/>
              <w:rPr>
                <w:spacing w:val="8"/>
              </w:rPr>
            </w:pPr>
          </w:p>
        </w:tc>
        <w:tc>
          <w:tcPr>
            <w:tcW w:w="5128" w:type="dxa"/>
          </w:tcPr>
          <w:p w14:paraId="5F134EFA" w14:textId="77777777" w:rsidR="00D9796A" w:rsidRPr="00256842" w:rsidRDefault="00D9796A" w:rsidP="00D9796A">
            <w:pPr>
              <w:autoSpaceDE w:val="0"/>
              <w:snapToGrid w:val="0"/>
              <w:spacing w:after="0" w:line="240" w:lineRule="auto"/>
              <w:jc w:val="both"/>
              <w:rPr>
                <w:rFonts w:cs="Times New Roman"/>
                <w:spacing w:val="8"/>
                <w:szCs w:val="24"/>
              </w:rPr>
            </w:pPr>
            <w:r w:rsidRPr="00256842">
              <w:rPr>
                <w:rFonts w:cs="Times New Roman"/>
                <w:spacing w:val="8"/>
                <w:szCs w:val="24"/>
              </w:rPr>
              <w:t>- главные улицы и дороги общего пользования</w:t>
            </w:r>
          </w:p>
        </w:tc>
        <w:tc>
          <w:tcPr>
            <w:tcW w:w="1175" w:type="dxa"/>
            <w:vAlign w:val="center"/>
          </w:tcPr>
          <w:p w14:paraId="02C9A431" w14:textId="77777777" w:rsidR="00D9796A" w:rsidRPr="00256842" w:rsidRDefault="00D9796A" w:rsidP="00D9796A">
            <w:pPr>
              <w:pStyle w:val="S"/>
              <w:spacing w:line="240" w:lineRule="auto"/>
              <w:jc w:val="both"/>
              <w:rPr>
                <w:spacing w:val="8"/>
              </w:rPr>
            </w:pPr>
            <w:r w:rsidRPr="00256842">
              <w:rPr>
                <w:spacing w:val="8"/>
              </w:rPr>
              <w:t>км</w:t>
            </w:r>
          </w:p>
        </w:tc>
        <w:tc>
          <w:tcPr>
            <w:tcW w:w="1084" w:type="dxa"/>
            <w:vAlign w:val="center"/>
          </w:tcPr>
          <w:p w14:paraId="0CAC9756" w14:textId="77777777" w:rsidR="00D9796A" w:rsidRPr="00256842" w:rsidRDefault="00D9796A" w:rsidP="00D9796A">
            <w:pPr>
              <w:pStyle w:val="ConsCell"/>
              <w:widowControl/>
              <w:ind w:right="0"/>
              <w:jc w:val="both"/>
              <w:rPr>
                <w:rFonts w:ascii="Times New Roman" w:hAnsi="Times New Roman" w:cs="Times New Roman"/>
                <w:sz w:val="24"/>
                <w:szCs w:val="24"/>
              </w:rPr>
            </w:pPr>
            <w:r w:rsidRPr="00256842">
              <w:rPr>
                <w:rFonts w:ascii="Times New Roman" w:hAnsi="Times New Roman" w:cs="Times New Roman"/>
                <w:sz w:val="24"/>
                <w:szCs w:val="24"/>
              </w:rPr>
              <w:t>41,8</w:t>
            </w:r>
          </w:p>
        </w:tc>
        <w:tc>
          <w:tcPr>
            <w:tcW w:w="1615" w:type="dxa"/>
            <w:vAlign w:val="center"/>
          </w:tcPr>
          <w:p w14:paraId="5436862D" w14:textId="77777777" w:rsidR="00D9796A" w:rsidRPr="00256842" w:rsidRDefault="00D9796A" w:rsidP="00D9796A">
            <w:pPr>
              <w:pStyle w:val="ConsCell"/>
              <w:widowControl/>
              <w:ind w:right="0"/>
              <w:jc w:val="both"/>
              <w:rPr>
                <w:rFonts w:ascii="Times New Roman" w:hAnsi="Times New Roman" w:cs="Times New Roman"/>
                <w:sz w:val="24"/>
                <w:szCs w:val="24"/>
              </w:rPr>
            </w:pPr>
            <w:r w:rsidRPr="00256842">
              <w:rPr>
                <w:rFonts w:ascii="Times New Roman" w:hAnsi="Times New Roman" w:cs="Times New Roman"/>
                <w:sz w:val="24"/>
                <w:szCs w:val="24"/>
              </w:rPr>
              <w:t>85,3</w:t>
            </w:r>
          </w:p>
        </w:tc>
      </w:tr>
      <w:tr w:rsidR="00D9796A" w:rsidRPr="00256842" w14:paraId="3C8739AC" w14:textId="77777777" w:rsidTr="002A2686">
        <w:trPr>
          <w:jc w:val="center"/>
        </w:trPr>
        <w:tc>
          <w:tcPr>
            <w:tcW w:w="632" w:type="dxa"/>
            <w:vAlign w:val="center"/>
          </w:tcPr>
          <w:p w14:paraId="3359B6C8" w14:textId="77777777" w:rsidR="00D9796A" w:rsidRPr="00256842" w:rsidRDefault="00D9796A" w:rsidP="00D9796A">
            <w:pPr>
              <w:pStyle w:val="S"/>
              <w:spacing w:line="240" w:lineRule="auto"/>
              <w:jc w:val="both"/>
              <w:rPr>
                <w:spacing w:val="8"/>
              </w:rPr>
            </w:pPr>
            <w:r w:rsidRPr="00256842">
              <w:rPr>
                <w:spacing w:val="8"/>
              </w:rPr>
              <w:t>4.2</w:t>
            </w:r>
          </w:p>
        </w:tc>
        <w:tc>
          <w:tcPr>
            <w:tcW w:w="5128" w:type="dxa"/>
            <w:vAlign w:val="center"/>
          </w:tcPr>
          <w:p w14:paraId="13C5D6CC" w14:textId="77777777" w:rsidR="00D9796A" w:rsidRPr="00256842" w:rsidRDefault="00D9796A" w:rsidP="00D9796A">
            <w:pPr>
              <w:autoSpaceDE w:val="0"/>
              <w:snapToGrid w:val="0"/>
              <w:spacing w:after="0" w:line="240" w:lineRule="auto"/>
              <w:jc w:val="both"/>
              <w:rPr>
                <w:rFonts w:cs="Times New Roman"/>
                <w:spacing w:val="8"/>
                <w:szCs w:val="24"/>
              </w:rPr>
            </w:pPr>
            <w:r w:rsidRPr="00256842">
              <w:rPr>
                <w:rFonts w:cs="Times New Roman"/>
                <w:spacing w:val="8"/>
                <w:szCs w:val="24"/>
              </w:rPr>
              <w:t>Плотность автомобильной</w:t>
            </w:r>
          </w:p>
          <w:p w14:paraId="27CE162B" w14:textId="77777777" w:rsidR="00D9796A" w:rsidRPr="00256842" w:rsidRDefault="00D9796A" w:rsidP="00D9796A">
            <w:pPr>
              <w:autoSpaceDE w:val="0"/>
              <w:snapToGrid w:val="0"/>
              <w:spacing w:after="0" w:line="240" w:lineRule="auto"/>
              <w:jc w:val="both"/>
              <w:rPr>
                <w:rFonts w:cs="Times New Roman"/>
                <w:spacing w:val="8"/>
                <w:szCs w:val="24"/>
              </w:rPr>
            </w:pPr>
            <w:r w:rsidRPr="00256842">
              <w:rPr>
                <w:rFonts w:cs="Times New Roman"/>
                <w:spacing w:val="8"/>
                <w:szCs w:val="24"/>
              </w:rPr>
              <w:t xml:space="preserve"> транспортной сети</w:t>
            </w:r>
          </w:p>
        </w:tc>
        <w:tc>
          <w:tcPr>
            <w:tcW w:w="1175" w:type="dxa"/>
            <w:vAlign w:val="center"/>
          </w:tcPr>
          <w:p w14:paraId="28354318" w14:textId="77777777" w:rsidR="00D9796A" w:rsidRPr="00256842" w:rsidRDefault="00D9796A" w:rsidP="00D9796A">
            <w:pPr>
              <w:pStyle w:val="S"/>
              <w:spacing w:line="240" w:lineRule="auto"/>
              <w:jc w:val="both"/>
              <w:rPr>
                <w:spacing w:val="8"/>
              </w:rPr>
            </w:pPr>
            <w:r w:rsidRPr="00256842">
              <w:rPr>
                <w:spacing w:val="8"/>
              </w:rPr>
              <w:t>км/</w:t>
            </w:r>
            <w:proofErr w:type="spellStart"/>
            <w:r w:rsidRPr="00256842">
              <w:rPr>
                <w:spacing w:val="8"/>
              </w:rPr>
              <w:t>кв.км</w:t>
            </w:r>
            <w:proofErr w:type="spellEnd"/>
          </w:p>
        </w:tc>
        <w:tc>
          <w:tcPr>
            <w:tcW w:w="1084" w:type="dxa"/>
            <w:vAlign w:val="center"/>
          </w:tcPr>
          <w:p w14:paraId="1E5BB089" w14:textId="77777777" w:rsidR="00D9796A" w:rsidRPr="00256842" w:rsidRDefault="00D9796A" w:rsidP="00D9796A">
            <w:pPr>
              <w:pStyle w:val="ConsCell"/>
              <w:widowControl/>
              <w:ind w:right="0"/>
              <w:jc w:val="both"/>
              <w:rPr>
                <w:rFonts w:ascii="Times New Roman" w:hAnsi="Times New Roman" w:cs="Times New Roman"/>
                <w:sz w:val="24"/>
                <w:szCs w:val="24"/>
              </w:rPr>
            </w:pPr>
            <w:r w:rsidRPr="00256842">
              <w:rPr>
                <w:rFonts w:ascii="Times New Roman" w:hAnsi="Times New Roman" w:cs="Times New Roman"/>
                <w:sz w:val="24"/>
                <w:szCs w:val="24"/>
              </w:rPr>
              <w:t>0,21</w:t>
            </w:r>
          </w:p>
        </w:tc>
        <w:tc>
          <w:tcPr>
            <w:tcW w:w="1615" w:type="dxa"/>
            <w:vAlign w:val="center"/>
          </w:tcPr>
          <w:p w14:paraId="3E902FD1" w14:textId="77777777" w:rsidR="00D9796A" w:rsidRPr="00256842" w:rsidRDefault="00D9796A" w:rsidP="00D9796A">
            <w:pPr>
              <w:pStyle w:val="ConsCell"/>
              <w:widowControl/>
              <w:ind w:right="0"/>
              <w:jc w:val="both"/>
              <w:rPr>
                <w:rFonts w:ascii="Times New Roman" w:hAnsi="Times New Roman" w:cs="Times New Roman"/>
                <w:sz w:val="24"/>
                <w:szCs w:val="24"/>
              </w:rPr>
            </w:pPr>
            <w:r w:rsidRPr="00256842">
              <w:rPr>
                <w:rFonts w:ascii="Times New Roman" w:hAnsi="Times New Roman" w:cs="Times New Roman"/>
                <w:sz w:val="24"/>
                <w:szCs w:val="24"/>
              </w:rPr>
              <w:t>0,27</w:t>
            </w:r>
          </w:p>
        </w:tc>
      </w:tr>
      <w:bookmarkEnd w:id="100"/>
    </w:tbl>
    <w:p w14:paraId="2ABC3FAC" w14:textId="3D9062A7" w:rsidR="00917F6B" w:rsidRDefault="00917F6B" w:rsidP="00256842">
      <w:pPr>
        <w:autoSpaceDE w:val="0"/>
        <w:autoSpaceDN w:val="0"/>
        <w:adjustRightInd w:val="0"/>
        <w:spacing w:after="0" w:line="240" w:lineRule="auto"/>
        <w:ind w:firstLine="680"/>
        <w:jc w:val="both"/>
        <w:rPr>
          <w:rFonts w:cs="Times New Roman"/>
        </w:rPr>
      </w:pPr>
    </w:p>
    <w:p w14:paraId="2909F198" w14:textId="77777777" w:rsidR="008A3F54" w:rsidRDefault="008A3F54">
      <w:pPr>
        <w:rPr>
          <w:rFonts w:eastAsia="Times New Roman" w:cs="Times New Roman"/>
          <w:b/>
          <w:sz w:val="32"/>
          <w:szCs w:val="24"/>
          <w:lang w:eastAsia="zh-CN"/>
        </w:rPr>
      </w:pPr>
      <w:r>
        <w:br w:type="page"/>
      </w:r>
    </w:p>
    <w:p w14:paraId="17E205B2" w14:textId="10EB2C2A" w:rsidR="00CA4F4C" w:rsidRPr="00917F6B" w:rsidRDefault="00CA4F4C" w:rsidP="00CA4F4C">
      <w:pPr>
        <w:pStyle w:val="1"/>
        <w:jc w:val="right"/>
      </w:pPr>
      <w:bookmarkStart w:id="111" w:name="_Toc161064203"/>
      <w:r w:rsidRPr="00917F6B">
        <w:lastRenderedPageBreak/>
        <w:t>ПРИЛОЖЕНИЕ</w:t>
      </w:r>
      <w:r>
        <w:t xml:space="preserve"> 1</w:t>
      </w:r>
      <w:bookmarkEnd w:id="111"/>
    </w:p>
    <w:p w14:paraId="672587B1" w14:textId="77777777" w:rsidR="00050069" w:rsidRDefault="00050069" w:rsidP="00256842">
      <w:pPr>
        <w:autoSpaceDE w:val="0"/>
        <w:autoSpaceDN w:val="0"/>
        <w:adjustRightInd w:val="0"/>
        <w:spacing w:after="0" w:line="240" w:lineRule="auto"/>
        <w:ind w:firstLine="680"/>
        <w:jc w:val="both"/>
        <w:rPr>
          <w:rFonts w:cs="Times New Roman"/>
        </w:rPr>
      </w:pPr>
    </w:p>
    <w:p w14:paraId="2BED8EE8" w14:textId="0D399985" w:rsidR="00050069" w:rsidRPr="00CA4F4C" w:rsidRDefault="00C50538" w:rsidP="007F7303">
      <w:pPr>
        <w:autoSpaceDE w:val="0"/>
        <w:autoSpaceDN w:val="0"/>
        <w:adjustRightInd w:val="0"/>
        <w:spacing w:after="0" w:line="240" w:lineRule="auto"/>
        <w:jc w:val="center"/>
        <w:rPr>
          <w:rFonts w:eastAsia="Times New Roman" w:cs="Times New Roman"/>
          <w:b/>
          <w:bCs/>
          <w:color w:val="000000"/>
          <w:sz w:val="28"/>
          <w:szCs w:val="28"/>
          <w:lang w:eastAsia="ru-RU"/>
        </w:rPr>
      </w:pPr>
      <w:r>
        <w:rPr>
          <w:rFonts w:eastAsia="Times New Roman" w:cs="Times New Roman"/>
          <w:b/>
          <w:bCs/>
          <w:color w:val="000000"/>
          <w:sz w:val="28"/>
          <w:szCs w:val="28"/>
          <w:lang w:eastAsia="ru-RU"/>
        </w:rPr>
        <w:t>Земельные участки</w:t>
      </w:r>
      <w:r w:rsidR="00050069" w:rsidRPr="00CA4F4C">
        <w:rPr>
          <w:rFonts w:eastAsia="Times New Roman" w:cs="Times New Roman"/>
          <w:b/>
          <w:bCs/>
          <w:color w:val="000000"/>
          <w:sz w:val="28"/>
          <w:szCs w:val="28"/>
          <w:lang w:eastAsia="ru-RU"/>
        </w:rPr>
        <w:t>, включаемые в границы населенных пунктов и исключаемые из них в границах Смоленского сельского поселения Северского района.</w:t>
      </w:r>
    </w:p>
    <w:p w14:paraId="58AED350" w14:textId="397AD4FF" w:rsidR="00050069" w:rsidRPr="00256842" w:rsidRDefault="00050069" w:rsidP="00050069">
      <w:pPr>
        <w:pStyle w:val="ConsPlusTitle"/>
        <w:widowControl/>
        <w:ind w:right="425" w:firstLine="680"/>
        <w:jc w:val="right"/>
        <w:rPr>
          <w:b w:val="0"/>
        </w:rPr>
      </w:pPr>
      <w:r w:rsidRPr="00256842">
        <w:rPr>
          <w:b w:val="0"/>
        </w:rPr>
        <w:t>Таблица 3</w:t>
      </w:r>
      <w:r>
        <w:rPr>
          <w:b w:val="0"/>
        </w:rPr>
        <w:t>3</w:t>
      </w:r>
    </w:p>
    <w:tbl>
      <w:tblPr>
        <w:tblW w:w="9740" w:type="dxa"/>
        <w:tblLook w:val="04A0" w:firstRow="1" w:lastRow="0" w:firstColumn="1" w:lastColumn="0" w:noHBand="0" w:noVBand="1"/>
      </w:tblPr>
      <w:tblGrid>
        <w:gridCol w:w="2469"/>
        <w:gridCol w:w="2577"/>
        <w:gridCol w:w="1401"/>
        <w:gridCol w:w="1505"/>
        <w:gridCol w:w="2381"/>
      </w:tblGrid>
      <w:tr w:rsidR="004059EF" w:rsidRPr="004059EF" w14:paraId="22F5A31C" w14:textId="77777777" w:rsidTr="004059EF">
        <w:trPr>
          <w:trHeight w:val="1200"/>
        </w:trPr>
        <w:tc>
          <w:tcPr>
            <w:tcW w:w="2500" w:type="dxa"/>
            <w:tcBorders>
              <w:top w:val="single" w:sz="4" w:space="0" w:color="auto"/>
              <w:left w:val="single" w:sz="8" w:space="0" w:color="auto"/>
              <w:bottom w:val="nil"/>
              <w:right w:val="single" w:sz="4" w:space="0" w:color="auto"/>
            </w:tcBorders>
            <w:shd w:val="clear" w:color="auto" w:fill="auto"/>
            <w:noWrap/>
            <w:vAlign w:val="center"/>
            <w:hideMark/>
          </w:tcPr>
          <w:p w14:paraId="10E2ED45" w14:textId="77777777" w:rsidR="004059EF" w:rsidRPr="004059EF" w:rsidRDefault="004059EF" w:rsidP="004059EF">
            <w:pPr>
              <w:spacing w:after="0" w:line="240" w:lineRule="auto"/>
              <w:jc w:val="center"/>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КН</w:t>
            </w:r>
          </w:p>
        </w:tc>
        <w:tc>
          <w:tcPr>
            <w:tcW w:w="2423" w:type="dxa"/>
            <w:tcBorders>
              <w:top w:val="single" w:sz="4" w:space="0" w:color="auto"/>
              <w:left w:val="nil"/>
              <w:bottom w:val="nil"/>
              <w:right w:val="single" w:sz="4" w:space="0" w:color="auto"/>
            </w:tcBorders>
            <w:shd w:val="clear" w:color="auto" w:fill="auto"/>
            <w:vAlign w:val="center"/>
            <w:hideMark/>
          </w:tcPr>
          <w:p w14:paraId="6CB5329A" w14:textId="77777777" w:rsidR="004059EF" w:rsidRPr="004059EF" w:rsidRDefault="004059EF" w:rsidP="004059EF">
            <w:pPr>
              <w:spacing w:after="0" w:line="240" w:lineRule="auto"/>
              <w:jc w:val="center"/>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Разрешенное использование</w:t>
            </w:r>
          </w:p>
        </w:tc>
        <w:tc>
          <w:tcPr>
            <w:tcW w:w="1251" w:type="dxa"/>
            <w:tcBorders>
              <w:top w:val="single" w:sz="4" w:space="0" w:color="auto"/>
              <w:left w:val="nil"/>
              <w:bottom w:val="nil"/>
              <w:right w:val="single" w:sz="4" w:space="0" w:color="auto"/>
            </w:tcBorders>
            <w:shd w:val="clear" w:color="auto" w:fill="auto"/>
            <w:vAlign w:val="bottom"/>
            <w:hideMark/>
          </w:tcPr>
          <w:p w14:paraId="7E63232C" w14:textId="77777777" w:rsidR="004059EF" w:rsidRPr="004059EF" w:rsidRDefault="004059EF" w:rsidP="004059EF">
            <w:pPr>
              <w:spacing w:after="0" w:line="240" w:lineRule="auto"/>
              <w:jc w:val="center"/>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 xml:space="preserve">Площадь, включаемая в границы НП, </w:t>
            </w:r>
            <w:proofErr w:type="spellStart"/>
            <w:r w:rsidRPr="004059EF">
              <w:rPr>
                <w:rFonts w:ascii="Calibri" w:eastAsia="Times New Roman" w:hAnsi="Calibri" w:cs="Times New Roman"/>
                <w:b/>
                <w:bCs/>
                <w:color w:val="000000"/>
                <w:sz w:val="22"/>
                <w:lang w:eastAsia="ru-RU"/>
              </w:rPr>
              <w:t>кв.м</w:t>
            </w:r>
            <w:proofErr w:type="spellEnd"/>
            <w:r w:rsidRPr="004059EF">
              <w:rPr>
                <w:rFonts w:ascii="Calibri" w:eastAsia="Times New Roman" w:hAnsi="Calibri" w:cs="Times New Roman"/>
                <w:b/>
                <w:bCs/>
                <w:color w:val="000000"/>
                <w:sz w:val="22"/>
                <w:lang w:eastAsia="ru-RU"/>
              </w:rPr>
              <w:t>.</w:t>
            </w:r>
          </w:p>
        </w:tc>
        <w:tc>
          <w:tcPr>
            <w:tcW w:w="1342" w:type="dxa"/>
            <w:tcBorders>
              <w:top w:val="single" w:sz="4" w:space="0" w:color="auto"/>
              <w:left w:val="nil"/>
              <w:bottom w:val="nil"/>
              <w:right w:val="nil"/>
            </w:tcBorders>
            <w:shd w:val="clear" w:color="auto" w:fill="auto"/>
            <w:vAlign w:val="bottom"/>
            <w:hideMark/>
          </w:tcPr>
          <w:p w14:paraId="3C49381C" w14:textId="77777777" w:rsidR="004059EF" w:rsidRPr="004059EF" w:rsidRDefault="004059EF" w:rsidP="004059EF">
            <w:pPr>
              <w:spacing w:after="0" w:line="240" w:lineRule="auto"/>
              <w:jc w:val="center"/>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 xml:space="preserve">Площадь, исключаемая из границы НП, </w:t>
            </w:r>
            <w:proofErr w:type="spellStart"/>
            <w:r w:rsidRPr="004059EF">
              <w:rPr>
                <w:rFonts w:ascii="Calibri" w:eastAsia="Times New Roman" w:hAnsi="Calibri" w:cs="Times New Roman"/>
                <w:b/>
                <w:bCs/>
                <w:color w:val="000000"/>
                <w:sz w:val="22"/>
                <w:lang w:eastAsia="ru-RU"/>
              </w:rPr>
              <w:t>кв.м</w:t>
            </w:r>
            <w:proofErr w:type="spellEnd"/>
            <w:r w:rsidRPr="004059EF">
              <w:rPr>
                <w:rFonts w:ascii="Calibri" w:eastAsia="Times New Roman" w:hAnsi="Calibri" w:cs="Times New Roman"/>
                <w:b/>
                <w:bCs/>
                <w:color w:val="000000"/>
                <w:sz w:val="22"/>
                <w:lang w:eastAsia="ru-RU"/>
              </w:rPr>
              <w:t>.</w:t>
            </w:r>
          </w:p>
        </w:tc>
        <w:tc>
          <w:tcPr>
            <w:tcW w:w="22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A5E04" w14:textId="77777777" w:rsidR="004059EF" w:rsidRPr="004059EF" w:rsidRDefault="004059EF" w:rsidP="004059EF">
            <w:pPr>
              <w:spacing w:after="0" w:line="240" w:lineRule="auto"/>
              <w:jc w:val="center"/>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Планируемая категория земель</w:t>
            </w:r>
          </w:p>
        </w:tc>
      </w:tr>
      <w:tr w:rsidR="004059EF" w:rsidRPr="004059EF" w14:paraId="5ED37770"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447F32FA" w14:textId="77777777" w:rsidR="004059EF" w:rsidRPr="004059EF" w:rsidRDefault="004059EF" w:rsidP="004059EF">
            <w:pPr>
              <w:spacing w:after="0" w:line="240" w:lineRule="auto"/>
              <w:jc w:val="center"/>
              <w:rPr>
                <w:rFonts w:ascii="Calibri" w:eastAsia="Times New Roman" w:hAnsi="Calibri" w:cs="Times New Roman"/>
                <w:b/>
                <w:bCs/>
                <w:sz w:val="22"/>
                <w:lang w:eastAsia="ru-RU"/>
              </w:rPr>
            </w:pPr>
            <w:r w:rsidRPr="004059EF">
              <w:rPr>
                <w:rFonts w:ascii="Calibri" w:eastAsia="Times New Roman" w:hAnsi="Calibri" w:cs="Times New Roman"/>
                <w:b/>
                <w:bCs/>
                <w:sz w:val="22"/>
                <w:lang w:eastAsia="ru-RU"/>
              </w:rPr>
              <w:t>ст-ца Смоленская</w:t>
            </w:r>
          </w:p>
        </w:tc>
      </w:tr>
      <w:tr w:rsidR="004059EF" w:rsidRPr="004059EF" w14:paraId="36B1D745"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199DCA0"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сельскохозяйственного назначения</w:t>
            </w:r>
          </w:p>
        </w:tc>
      </w:tr>
      <w:tr w:rsidR="004059EF" w:rsidRPr="004059EF" w14:paraId="157C6D39" w14:textId="77777777" w:rsidTr="004059EF">
        <w:trPr>
          <w:trHeight w:val="1800"/>
        </w:trPr>
        <w:tc>
          <w:tcPr>
            <w:tcW w:w="2500" w:type="dxa"/>
            <w:tcBorders>
              <w:top w:val="nil"/>
              <w:left w:val="single" w:sz="4" w:space="0" w:color="auto"/>
              <w:bottom w:val="single" w:sz="4" w:space="0" w:color="auto"/>
              <w:right w:val="nil"/>
            </w:tcBorders>
            <w:shd w:val="clear" w:color="auto" w:fill="auto"/>
            <w:noWrap/>
            <w:hideMark/>
          </w:tcPr>
          <w:p w14:paraId="5F9C305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23:26:1003001:559</w:t>
            </w:r>
          </w:p>
        </w:tc>
        <w:tc>
          <w:tcPr>
            <w:tcW w:w="2423" w:type="dxa"/>
            <w:tcBorders>
              <w:top w:val="nil"/>
              <w:left w:val="single" w:sz="4" w:space="0" w:color="auto"/>
              <w:bottom w:val="single" w:sz="4" w:space="0" w:color="auto"/>
              <w:right w:val="single" w:sz="4" w:space="0" w:color="auto"/>
            </w:tcBorders>
            <w:shd w:val="clear" w:color="auto" w:fill="auto"/>
            <w:hideMark/>
          </w:tcPr>
          <w:p w14:paraId="05F7048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крестьянского-фермерского хозяйства, животноводства и растениеводства</w:t>
            </w:r>
          </w:p>
        </w:tc>
        <w:tc>
          <w:tcPr>
            <w:tcW w:w="1251" w:type="dxa"/>
            <w:tcBorders>
              <w:top w:val="nil"/>
              <w:left w:val="nil"/>
              <w:bottom w:val="single" w:sz="4" w:space="0" w:color="auto"/>
              <w:right w:val="single" w:sz="4" w:space="0" w:color="auto"/>
            </w:tcBorders>
            <w:shd w:val="clear" w:color="auto" w:fill="auto"/>
            <w:noWrap/>
            <w:hideMark/>
          </w:tcPr>
          <w:p w14:paraId="7076364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50000</w:t>
            </w:r>
          </w:p>
        </w:tc>
        <w:tc>
          <w:tcPr>
            <w:tcW w:w="1342" w:type="dxa"/>
            <w:tcBorders>
              <w:top w:val="nil"/>
              <w:left w:val="nil"/>
              <w:bottom w:val="single" w:sz="4" w:space="0" w:color="auto"/>
              <w:right w:val="single" w:sz="4" w:space="0" w:color="auto"/>
            </w:tcBorders>
            <w:shd w:val="clear" w:color="auto" w:fill="auto"/>
            <w:noWrap/>
            <w:hideMark/>
          </w:tcPr>
          <w:p w14:paraId="020CAC84"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B43075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3166DB68" w14:textId="77777777" w:rsidTr="004059EF">
        <w:trPr>
          <w:trHeight w:val="900"/>
        </w:trPr>
        <w:tc>
          <w:tcPr>
            <w:tcW w:w="2500" w:type="dxa"/>
            <w:tcBorders>
              <w:top w:val="nil"/>
              <w:left w:val="nil"/>
              <w:bottom w:val="nil"/>
              <w:right w:val="nil"/>
            </w:tcBorders>
            <w:shd w:val="clear" w:color="auto" w:fill="auto"/>
            <w:noWrap/>
            <w:hideMark/>
          </w:tcPr>
          <w:p w14:paraId="6176D01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23:26:1001000:2477</w:t>
            </w:r>
          </w:p>
        </w:tc>
        <w:tc>
          <w:tcPr>
            <w:tcW w:w="2423" w:type="dxa"/>
            <w:tcBorders>
              <w:top w:val="nil"/>
              <w:left w:val="single" w:sz="4" w:space="0" w:color="auto"/>
              <w:bottom w:val="single" w:sz="4" w:space="0" w:color="auto"/>
              <w:right w:val="single" w:sz="4" w:space="0" w:color="auto"/>
            </w:tcBorders>
            <w:shd w:val="clear" w:color="auto" w:fill="auto"/>
            <w:hideMark/>
          </w:tcPr>
          <w:p w14:paraId="2618E40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сельскохозяйственного производства</w:t>
            </w:r>
          </w:p>
        </w:tc>
        <w:tc>
          <w:tcPr>
            <w:tcW w:w="1251" w:type="dxa"/>
            <w:tcBorders>
              <w:top w:val="nil"/>
              <w:left w:val="nil"/>
              <w:bottom w:val="single" w:sz="4" w:space="0" w:color="auto"/>
              <w:right w:val="single" w:sz="4" w:space="0" w:color="auto"/>
            </w:tcBorders>
            <w:shd w:val="clear" w:color="auto" w:fill="auto"/>
            <w:noWrap/>
            <w:hideMark/>
          </w:tcPr>
          <w:p w14:paraId="23F0E82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7767</w:t>
            </w:r>
          </w:p>
        </w:tc>
        <w:tc>
          <w:tcPr>
            <w:tcW w:w="1342" w:type="dxa"/>
            <w:tcBorders>
              <w:top w:val="nil"/>
              <w:left w:val="nil"/>
              <w:bottom w:val="single" w:sz="4" w:space="0" w:color="auto"/>
              <w:right w:val="single" w:sz="4" w:space="0" w:color="auto"/>
            </w:tcBorders>
            <w:shd w:val="clear" w:color="auto" w:fill="auto"/>
            <w:noWrap/>
            <w:hideMark/>
          </w:tcPr>
          <w:p w14:paraId="6C076441"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729DF90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2508CFE9" w14:textId="77777777" w:rsidTr="004059EF">
        <w:trPr>
          <w:trHeight w:val="1260"/>
        </w:trPr>
        <w:tc>
          <w:tcPr>
            <w:tcW w:w="2500" w:type="dxa"/>
            <w:tcBorders>
              <w:top w:val="single" w:sz="4" w:space="0" w:color="auto"/>
              <w:left w:val="single" w:sz="4" w:space="0" w:color="auto"/>
              <w:bottom w:val="single" w:sz="4" w:space="0" w:color="auto"/>
              <w:right w:val="single" w:sz="4" w:space="0" w:color="auto"/>
            </w:tcBorders>
            <w:shd w:val="clear" w:color="auto" w:fill="auto"/>
            <w:noWrap/>
            <w:hideMark/>
          </w:tcPr>
          <w:p w14:paraId="51FBED3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23:26:1001000:2832</w:t>
            </w:r>
          </w:p>
        </w:tc>
        <w:tc>
          <w:tcPr>
            <w:tcW w:w="2423" w:type="dxa"/>
            <w:tcBorders>
              <w:top w:val="nil"/>
              <w:left w:val="nil"/>
              <w:bottom w:val="single" w:sz="4" w:space="0" w:color="auto"/>
              <w:right w:val="single" w:sz="4" w:space="0" w:color="auto"/>
            </w:tcBorders>
            <w:shd w:val="clear" w:color="auto" w:fill="auto"/>
            <w:hideMark/>
          </w:tcPr>
          <w:p w14:paraId="48C90970" w14:textId="77777777" w:rsidR="004059EF" w:rsidRPr="004059EF" w:rsidRDefault="004059EF" w:rsidP="004059EF">
            <w:pPr>
              <w:spacing w:after="0" w:line="240" w:lineRule="auto"/>
              <w:rPr>
                <w:rFonts w:ascii="Calibri" w:eastAsia="Times New Roman" w:hAnsi="Calibri" w:cs="Times New Roman"/>
                <w:color w:val="000000"/>
                <w:szCs w:val="24"/>
                <w:lang w:eastAsia="ru-RU"/>
              </w:rPr>
            </w:pPr>
            <w:r w:rsidRPr="004059EF">
              <w:rPr>
                <w:rFonts w:ascii="Calibri" w:eastAsia="Times New Roman" w:hAnsi="Calibri" w:cs="Times New Roman"/>
                <w:color w:val="000000"/>
                <w:szCs w:val="24"/>
                <w:lang w:eastAsia="ru-RU"/>
              </w:rPr>
              <w:t>для ведения личного подсобного хозяйства на полевых участках</w:t>
            </w:r>
          </w:p>
        </w:tc>
        <w:tc>
          <w:tcPr>
            <w:tcW w:w="1251" w:type="dxa"/>
            <w:tcBorders>
              <w:top w:val="nil"/>
              <w:left w:val="nil"/>
              <w:bottom w:val="single" w:sz="4" w:space="0" w:color="auto"/>
              <w:right w:val="single" w:sz="4" w:space="0" w:color="auto"/>
            </w:tcBorders>
            <w:shd w:val="clear" w:color="auto" w:fill="auto"/>
            <w:noWrap/>
            <w:hideMark/>
          </w:tcPr>
          <w:p w14:paraId="637BE41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3139</w:t>
            </w:r>
          </w:p>
        </w:tc>
        <w:tc>
          <w:tcPr>
            <w:tcW w:w="1342" w:type="dxa"/>
            <w:tcBorders>
              <w:top w:val="nil"/>
              <w:left w:val="nil"/>
              <w:bottom w:val="single" w:sz="4" w:space="0" w:color="auto"/>
              <w:right w:val="single" w:sz="4" w:space="0" w:color="auto"/>
            </w:tcBorders>
            <w:shd w:val="clear" w:color="auto" w:fill="auto"/>
            <w:noWrap/>
            <w:hideMark/>
          </w:tcPr>
          <w:p w14:paraId="22E9BDAA"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7C1DF9E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1971518A" w14:textId="77777777" w:rsidTr="004059EF">
        <w:trPr>
          <w:trHeight w:val="945"/>
        </w:trPr>
        <w:tc>
          <w:tcPr>
            <w:tcW w:w="2500" w:type="dxa"/>
            <w:tcBorders>
              <w:top w:val="nil"/>
              <w:left w:val="single" w:sz="4" w:space="0" w:color="auto"/>
              <w:bottom w:val="single" w:sz="4" w:space="0" w:color="auto"/>
              <w:right w:val="single" w:sz="4" w:space="0" w:color="auto"/>
            </w:tcBorders>
            <w:shd w:val="clear" w:color="auto" w:fill="auto"/>
            <w:noWrap/>
            <w:hideMark/>
          </w:tcPr>
          <w:p w14:paraId="5E1CF21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23:26:1001000:2631</w:t>
            </w:r>
          </w:p>
        </w:tc>
        <w:tc>
          <w:tcPr>
            <w:tcW w:w="2423" w:type="dxa"/>
            <w:tcBorders>
              <w:top w:val="nil"/>
              <w:left w:val="nil"/>
              <w:bottom w:val="single" w:sz="4" w:space="0" w:color="auto"/>
              <w:right w:val="single" w:sz="4" w:space="0" w:color="auto"/>
            </w:tcBorders>
            <w:shd w:val="clear" w:color="auto" w:fill="auto"/>
            <w:hideMark/>
          </w:tcPr>
          <w:p w14:paraId="17802B08" w14:textId="77777777" w:rsidR="004059EF" w:rsidRPr="004059EF" w:rsidRDefault="004059EF" w:rsidP="004059EF">
            <w:pPr>
              <w:spacing w:after="0" w:line="240" w:lineRule="auto"/>
              <w:rPr>
                <w:rFonts w:ascii="Calibri" w:eastAsia="Times New Roman" w:hAnsi="Calibri" w:cs="Times New Roman"/>
                <w:color w:val="000000"/>
                <w:szCs w:val="24"/>
                <w:lang w:eastAsia="ru-RU"/>
              </w:rPr>
            </w:pPr>
            <w:r w:rsidRPr="004059EF">
              <w:rPr>
                <w:rFonts w:ascii="Calibri" w:eastAsia="Times New Roman" w:hAnsi="Calibri" w:cs="Times New Roman"/>
                <w:color w:val="000000"/>
                <w:szCs w:val="24"/>
                <w:lang w:eastAsia="ru-RU"/>
              </w:rPr>
              <w:t>для сельскохозяйственного производства</w:t>
            </w:r>
          </w:p>
        </w:tc>
        <w:tc>
          <w:tcPr>
            <w:tcW w:w="1251" w:type="dxa"/>
            <w:tcBorders>
              <w:top w:val="nil"/>
              <w:left w:val="nil"/>
              <w:bottom w:val="single" w:sz="4" w:space="0" w:color="auto"/>
              <w:right w:val="single" w:sz="4" w:space="0" w:color="auto"/>
            </w:tcBorders>
            <w:shd w:val="clear" w:color="auto" w:fill="auto"/>
            <w:noWrap/>
            <w:hideMark/>
          </w:tcPr>
          <w:p w14:paraId="2AFFA11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1431</w:t>
            </w:r>
          </w:p>
        </w:tc>
        <w:tc>
          <w:tcPr>
            <w:tcW w:w="1342" w:type="dxa"/>
            <w:tcBorders>
              <w:top w:val="nil"/>
              <w:left w:val="nil"/>
              <w:bottom w:val="single" w:sz="4" w:space="0" w:color="auto"/>
              <w:right w:val="single" w:sz="4" w:space="0" w:color="auto"/>
            </w:tcBorders>
            <w:shd w:val="clear" w:color="auto" w:fill="auto"/>
            <w:noWrap/>
            <w:hideMark/>
          </w:tcPr>
          <w:p w14:paraId="2BD4626D"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0DD0AC5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0A01499" w14:textId="77777777" w:rsidTr="004059EF">
        <w:trPr>
          <w:trHeight w:val="945"/>
        </w:trPr>
        <w:tc>
          <w:tcPr>
            <w:tcW w:w="2500" w:type="dxa"/>
            <w:tcBorders>
              <w:top w:val="nil"/>
              <w:left w:val="single" w:sz="4" w:space="0" w:color="auto"/>
              <w:bottom w:val="single" w:sz="4" w:space="0" w:color="auto"/>
              <w:right w:val="single" w:sz="4" w:space="0" w:color="auto"/>
            </w:tcBorders>
            <w:shd w:val="clear" w:color="auto" w:fill="auto"/>
            <w:noWrap/>
            <w:hideMark/>
          </w:tcPr>
          <w:p w14:paraId="2B51E83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23:26:1001000:2748</w:t>
            </w:r>
          </w:p>
        </w:tc>
        <w:tc>
          <w:tcPr>
            <w:tcW w:w="2423" w:type="dxa"/>
            <w:tcBorders>
              <w:top w:val="nil"/>
              <w:left w:val="nil"/>
              <w:bottom w:val="single" w:sz="4" w:space="0" w:color="auto"/>
              <w:right w:val="single" w:sz="4" w:space="0" w:color="auto"/>
            </w:tcBorders>
            <w:shd w:val="clear" w:color="auto" w:fill="auto"/>
            <w:hideMark/>
          </w:tcPr>
          <w:p w14:paraId="00471C1E" w14:textId="77777777" w:rsidR="004059EF" w:rsidRPr="004059EF" w:rsidRDefault="004059EF" w:rsidP="004059EF">
            <w:pPr>
              <w:spacing w:after="0" w:line="240" w:lineRule="auto"/>
              <w:rPr>
                <w:rFonts w:ascii="Calibri" w:eastAsia="Times New Roman" w:hAnsi="Calibri" w:cs="Times New Roman"/>
                <w:color w:val="000000"/>
                <w:szCs w:val="24"/>
                <w:lang w:eastAsia="ru-RU"/>
              </w:rPr>
            </w:pPr>
            <w:r w:rsidRPr="004059EF">
              <w:rPr>
                <w:rFonts w:ascii="Calibri" w:eastAsia="Times New Roman" w:hAnsi="Calibri" w:cs="Times New Roman"/>
                <w:color w:val="000000"/>
                <w:szCs w:val="24"/>
                <w:lang w:eastAsia="ru-RU"/>
              </w:rPr>
              <w:t>для сельскохозяйственного производства</w:t>
            </w:r>
          </w:p>
        </w:tc>
        <w:tc>
          <w:tcPr>
            <w:tcW w:w="1251" w:type="dxa"/>
            <w:tcBorders>
              <w:top w:val="nil"/>
              <w:left w:val="nil"/>
              <w:bottom w:val="single" w:sz="4" w:space="0" w:color="auto"/>
              <w:right w:val="single" w:sz="4" w:space="0" w:color="auto"/>
            </w:tcBorders>
            <w:shd w:val="clear" w:color="auto" w:fill="auto"/>
            <w:noWrap/>
            <w:hideMark/>
          </w:tcPr>
          <w:p w14:paraId="430E67F7"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5600</w:t>
            </w:r>
          </w:p>
        </w:tc>
        <w:tc>
          <w:tcPr>
            <w:tcW w:w="1342" w:type="dxa"/>
            <w:tcBorders>
              <w:top w:val="nil"/>
              <w:left w:val="nil"/>
              <w:bottom w:val="single" w:sz="4" w:space="0" w:color="auto"/>
              <w:right w:val="single" w:sz="4" w:space="0" w:color="auto"/>
            </w:tcBorders>
            <w:shd w:val="clear" w:color="auto" w:fill="auto"/>
            <w:noWrap/>
            <w:hideMark/>
          </w:tcPr>
          <w:p w14:paraId="1AB749FF"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049E86A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3F357A3" w14:textId="77777777" w:rsidTr="004059EF">
        <w:trPr>
          <w:trHeight w:val="945"/>
        </w:trPr>
        <w:tc>
          <w:tcPr>
            <w:tcW w:w="2500" w:type="dxa"/>
            <w:tcBorders>
              <w:top w:val="nil"/>
              <w:left w:val="single" w:sz="4" w:space="0" w:color="auto"/>
              <w:bottom w:val="single" w:sz="4" w:space="0" w:color="auto"/>
              <w:right w:val="single" w:sz="4" w:space="0" w:color="auto"/>
            </w:tcBorders>
            <w:shd w:val="clear" w:color="auto" w:fill="auto"/>
            <w:noWrap/>
            <w:hideMark/>
          </w:tcPr>
          <w:p w14:paraId="2843155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23:26:1001000:2749</w:t>
            </w:r>
          </w:p>
        </w:tc>
        <w:tc>
          <w:tcPr>
            <w:tcW w:w="2423" w:type="dxa"/>
            <w:tcBorders>
              <w:top w:val="nil"/>
              <w:left w:val="nil"/>
              <w:bottom w:val="single" w:sz="4" w:space="0" w:color="auto"/>
              <w:right w:val="single" w:sz="4" w:space="0" w:color="auto"/>
            </w:tcBorders>
            <w:shd w:val="clear" w:color="auto" w:fill="auto"/>
            <w:hideMark/>
          </w:tcPr>
          <w:p w14:paraId="30956ED6" w14:textId="77777777" w:rsidR="004059EF" w:rsidRPr="004059EF" w:rsidRDefault="004059EF" w:rsidP="004059EF">
            <w:pPr>
              <w:spacing w:after="0" w:line="240" w:lineRule="auto"/>
              <w:rPr>
                <w:rFonts w:ascii="Calibri" w:eastAsia="Times New Roman" w:hAnsi="Calibri" w:cs="Times New Roman"/>
                <w:color w:val="000000"/>
                <w:szCs w:val="24"/>
                <w:lang w:eastAsia="ru-RU"/>
              </w:rPr>
            </w:pPr>
            <w:r w:rsidRPr="004059EF">
              <w:rPr>
                <w:rFonts w:ascii="Calibri" w:eastAsia="Times New Roman" w:hAnsi="Calibri" w:cs="Times New Roman"/>
                <w:color w:val="000000"/>
                <w:szCs w:val="24"/>
                <w:lang w:eastAsia="ru-RU"/>
              </w:rPr>
              <w:t>для сельскохозяйственного производства</w:t>
            </w:r>
          </w:p>
        </w:tc>
        <w:tc>
          <w:tcPr>
            <w:tcW w:w="1251" w:type="dxa"/>
            <w:tcBorders>
              <w:top w:val="nil"/>
              <w:left w:val="nil"/>
              <w:bottom w:val="single" w:sz="4" w:space="0" w:color="auto"/>
              <w:right w:val="single" w:sz="4" w:space="0" w:color="auto"/>
            </w:tcBorders>
            <w:shd w:val="clear" w:color="auto" w:fill="auto"/>
            <w:noWrap/>
            <w:hideMark/>
          </w:tcPr>
          <w:p w14:paraId="6FC9DA3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8038</w:t>
            </w:r>
          </w:p>
        </w:tc>
        <w:tc>
          <w:tcPr>
            <w:tcW w:w="1342" w:type="dxa"/>
            <w:tcBorders>
              <w:top w:val="nil"/>
              <w:left w:val="nil"/>
              <w:bottom w:val="single" w:sz="4" w:space="0" w:color="auto"/>
              <w:right w:val="single" w:sz="4" w:space="0" w:color="auto"/>
            </w:tcBorders>
            <w:shd w:val="clear" w:color="auto" w:fill="auto"/>
            <w:noWrap/>
            <w:hideMark/>
          </w:tcPr>
          <w:p w14:paraId="2DC62F7A"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718229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5AA6B94" w14:textId="77777777" w:rsidTr="004059EF">
        <w:trPr>
          <w:trHeight w:val="945"/>
        </w:trPr>
        <w:tc>
          <w:tcPr>
            <w:tcW w:w="2500" w:type="dxa"/>
            <w:tcBorders>
              <w:top w:val="nil"/>
              <w:left w:val="single" w:sz="4" w:space="0" w:color="auto"/>
              <w:bottom w:val="single" w:sz="4" w:space="0" w:color="auto"/>
              <w:right w:val="single" w:sz="4" w:space="0" w:color="auto"/>
            </w:tcBorders>
            <w:shd w:val="clear" w:color="auto" w:fill="auto"/>
            <w:noWrap/>
            <w:hideMark/>
          </w:tcPr>
          <w:p w14:paraId="0975FA2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23:26:1001000:4647</w:t>
            </w:r>
          </w:p>
        </w:tc>
        <w:tc>
          <w:tcPr>
            <w:tcW w:w="2423" w:type="dxa"/>
            <w:tcBorders>
              <w:top w:val="nil"/>
              <w:left w:val="nil"/>
              <w:bottom w:val="single" w:sz="4" w:space="0" w:color="auto"/>
              <w:right w:val="single" w:sz="4" w:space="0" w:color="auto"/>
            </w:tcBorders>
            <w:shd w:val="clear" w:color="auto" w:fill="auto"/>
            <w:hideMark/>
          </w:tcPr>
          <w:p w14:paraId="0E0B9B1E" w14:textId="77777777" w:rsidR="004059EF" w:rsidRPr="004059EF" w:rsidRDefault="004059EF" w:rsidP="004059EF">
            <w:pPr>
              <w:spacing w:after="0" w:line="240" w:lineRule="auto"/>
              <w:rPr>
                <w:rFonts w:ascii="Calibri" w:eastAsia="Times New Roman" w:hAnsi="Calibri" w:cs="Times New Roman"/>
                <w:color w:val="000000"/>
                <w:szCs w:val="24"/>
                <w:lang w:eastAsia="ru-RU"/>
              </w:rPr>
            </w:pPr>
            <w:r w:rsidRPr="004059EF">
              <w:rPr>
                <w:rFonts w:ascii="Calibri" w:eastAsia="Times New Roman" w:hAnsi="Calibri" w:cs="Times New Roman"/>
                <w:color w:val="000000"/>
                <w:szCs w:val="24"/>
                <w:lang w:eastAsia="ru-RU"/>
              </w:rPr>
              <w:t>для сельскохозяйственного производства</w:t>
            </w:r>
          </w:p>
        </w:tc>
        <w:tc>
          <w:tcPr>
            <w:tcW w:w="1251" w:type="dxa"/>
            <w:tcBorders>
              <w:top w:val="nil"/>
              <w:left w:val="nil"/>
              <w:bottom w:val="single" w:sz="4" w:space="0" w:color="auto"/>
              <w:right w:val="single" w:sz="4" w:space="0" w:color="auto"/>
            </w:tcBorders>
            <w:shd w:val="clear" w:color="auto" w:fill="auto"/>
            <w:noWrap/>
            <w:hideMark/>
          </w:tcPr>
          <w:p w14:paraId="6E4A90A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13638</w:t>
            </w:r>
          </w:p>
        </w:tc>
        <w:tc>
          <w:tcPr>
            <w:tcW w:w="1342" w:type="dxa"/>
            <w:tcBorders>
              <w:top w:val="nil"/>
              <w:left w:val="nil"/>
              <w:bottom w:val="single" w:sz="4" w:space="0" w:color="auto"/>
              <w:right w:val="single" w:sz="4" w:space="0" w:color="auto"/>
            </w:tcBorders>
            <w:shd w:val="clear" w:color="auto" w:fill="auto"/>
            <w:noWrap/>
            <w:hideMark/>
          </w:tcPr>
          <w:p w14:paraId="3D9C772A"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694631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C57A2BF" w14:textId="77777777" w:rsidTr="004059EF">
        <w:trPr>
          <w:trHeight w:val="1200"/>
        </w:trPr>
        <w:tc>
          <w:tcPr>
            <w:tcW w:w="2500" w:type="dxa"/>
            <w:tcBorders>
              <w:top w:val="nil"/>
              <w:left w:val="single" w:sz="4" w:space="0" w:color="auto"/>
              <w:bottom w:val="single" w:sz="4" w:space="0" w:color="auto"/>
              <w:right w:val="nil"/>
            </w:tcBorders>
            <w:shd w:val="clear" w:color="auto" w:fill="auto"/>
            <w:noWrap/>
            <w:hideMark/>
          </w:tcPr>
          <w:p w14:paraId="25EE012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23:26:1003001:156</w:t>
            </w:r>
          </w:p>
        </w:tc>
        <w:tc>
          <w:tcPr>
            <w:tcW w:w="2423" w:type="dxa"/>
            <w:tcBorders>
              <w:top w:val="nil"/>
              <w:left w:val="single" w:sz="4" w:space="0" w:color="auto"/>
              <w:bottom w:val="single" w:sz="4" w:space="0" w:color="auto"/>
              <w:right w:val="single" w:sz="4" w:space="0" w:color="auto"/>
            </w:tcBorders>
            <w:shd w:val="clear" w:color="auto" w:fill="auto"/>
            <w:hideMark/>
          </w:tcPr>
          <w:p w14:paraId="36AE2C46" w14:textId="77777777" w:rsidR="004059EF" w:rsidRPr="004059EF" w:rsidRDefault="004059EF" w:rsidP="004059EF">
            <w:pPr>
              <w:spacing w:after="0" w:line="240" w:lineRule="auto"/>
              <w:rPr>
                <w:rFonts w:ascii="Arial" w:eastAsia="Times New Roman" w:hAnsi="Arial" w:cs="Arial"/>
                <w:color w:val="000000"/>
                <w:sz w:val="18"/>
                <w:szCs w:val="18"/>
                <w:lang w:eastAsia="ru-RU"/>
              </w:rPr>
            </w:pPr>
            <w:r w:rsidRPr="004059EF">
              <w:rPr>
                <w:rFonts w:ascii="Arial" w:eastAsia="Times New Roman" w:hAnsi="Arial" w:cs="Arial"/>
                <w:color w:val="000000"/>
                <w:sz w:val="18"/>
                <w:szCs w:val="18"/>
                <w:lang w:eastAsia="ru-RU"/>
              </w:rPr>
              <w:t>для ведения крестьянского (фермерского) хозяйства (</w:t>
            </w:r>
            <w:proofErr w:type="spellStart"/>
            <w:r w:rsidRPr="004059EF">
              <w:rPr>
                <w:rFonts w:ascii="Arial" w:eastAsia="Times New Roman" w:hAnsi="Arial" w:cs="Arial"/>
                <w:color w:val="000000"/>
                <w:sz w:val="18"/>
                <w:szCs w:val="18"/>
                <w:lang w:eastAsia="ru-RU"/>
              </w:rPr>
              <w:t>растеневодство</w:t>
            </w:r>
            <w:proofErr w:type="spellEnd"/>
            <w:r w:rsidRPr="004059EF">
              <w:rPr>
                <w:rFonts w:ascii="Arial" w:eastAsia="Times New Roman" w:hAnsi="Arial" w:cs="Arial"/>
                <w:color w:val="000000"/>
                <w:sz w:val="18"/>
                <w:szCs w:val="18"/>
                <w:lang w:eastAsia="ru-RU"/>
              </w:rPr>
              <w:t>)</w:t>
            </w:r>
          </w:p>
        </w:tc>
        <w:tc>
          <w:tcPr>
            <w:tcW w:w="1251" w:type="dxa"/>
            <w:tcBorders>
              <w:top w:val="nil"/>
              <w:left w:val="nil"/>
              <w:bottom w:val="single" w:sz="4" w:space="0" w:color="auto"/>
              <w:right w:val="single" w:sz="4" w:space="0" w:color="auto"/>
            </w:tcBorders>
            <w:shd w:val="clear" w:color="auto" w:fill="auto"/>
            <w:noWrap/>
            <w:hideMark/>
          </w:tcPr>
          <w:p w14:paraId="52E558B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170000</w:t>
            </w:r>
          </w:p>
        </w:tc>
        <w:tc>
          <w:tcPr>
            <w:tcW w:w="1342" w:type="dxa"/>
            <w:tcBorders>
              <w:top w:val="nil"/>
              <w:left w:val="nil"/>
              <w:bottom w:val="single" w:sz="4" w:space="0" w:color="auto"/>
              <w:right w:val="single" w:sz="4" w:space="0" w:color="auto"/>
            </w:tcBorders>
            <w:shd w:val="clear" w:color="auto" w:fill="auto"/>
            <w:noWrap/>
            <w:hideMark/>
          </w:tcPr>
          <w:p w14:paraId="438A264C"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5EC111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33F5404" w14:textId="77777777" w:rsidTr="004059EF">
        <w:trPr>
          <w:trHeight w:val="1200"/>
        </w:trPr>
        <w:tc>
          <w:tcPr>
            <w:tcW w:w="2500" w:type="dxa"/>
            <w:tcBorders>
              <w:top w:val="nil"/>
              <w:left w:val="single" w:sz="4" w:space="0" w:color="auto"/>
              <w:bottom w:val="single" w:sz="4" w:space="0" w:color="auto"/>
              <w:right w:val="nil"/>
            </w:tcBorders>
            <w:shd w:val="clear" w:color="auto" w:fill="auto"/>
            <w:noWrap/>
            <w:hideMark/>
          </w:tcPr>
          <w:p w14:paraId="790B76F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23:26:1001000:177</w:t>
            </w:r>
          </w:p>
        </w:tc>
        <w:tc>
          <w:tcPr>
            <w:tcW w:w="2423" w:type="dxa"/>
            <w:tcBorders>
              <w:top w:val="nil"/>
              <w:left w:val="single" w:sz="4" w:space="0" w:color="auto"/>
              <w:bottom w:val="single" w:sz="4" w:space="0" w:color="auto"/>
              <w:right w:val="single" w:sz="4" w:space="0" w:color="auto"/>
            </w:tcBorders>
            <w:shd w:val="clear" w:color="auto" w:fill="auto"/>
            <w:hideMark/>
          </w:tcPr>
          <w:p w14:paraId="47DFCC0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крестьянского (фермерского) хозяйства</w:t>
            </w:r>
          </w:p>
        </w:tc>
        <w:tc>
          <w:tcPr>
            <w:tcW w:w="1251" w:type="dxa"/>
            <w:tcBorders>
              <w:top w:val="nil"/>
              <w:left w:val="nil"/>
              <w:bottom w:val="single" w:sz="4" w:space="0" w:color="auto"/>
              <w:right w:val="single" w:sz="4" w:space="0" w:color="auto"/>
            </w:tcBorders>
            <w:shd w:val="clear" w:color="auto" w:fill="auto"/>
            <w:noWrap/>
            <w:hideMark/>
          </w:tcPr>
          <w:p w14:paraId="6FA40555"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14454</w:t>
            </w:r>
          </w:p>
        </w:tc>
        <w:tc>
          <w:tcPr>
            <w:tcW w:w="1342" w:type="dxa"/>
            <w:tcBorders>
              <w:top w:val="nil"/>
              <w:left w:val="nil"/>
              <w:bottom w:val="single" w:sz="4" w:space="0" w:color="auto"/>
              <w:right w:val="single" w:sz="4" w:space="0" w:color="auto"/>
            </w:tcBorders>
            <w:shd w:val="clear" w:color="auto" w:fill="auto"/>
            <w:noWrap/>
            <w:hideMark/>
          </w:tcPr>
          <w:p w14:paraId="026D7C54"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D474C1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2FE0AFAC" w14:textId="77777777" w:rsidTr="004059EF">
        <w:trPr>
          <w:trHeight w:val="1200"/>
        </w:trPr>
        <w:tc>
          <w:tcPr>
            <w:tcW w:w="2500" w:type="dxa"/>
            <w:tcBorders>
              <w:top w:val="nil"/>
              <w:left w:val="single" w:sz="4" w:space="0" w:color="auto"/>
              <w:bottom w:val="single" w:sz="4" w:space="0" w:color="auto"/>
              <w:right w:val="single" w:sz="4" w:space="0" w:color="auto"/>
            </w:tcBorders>
            <w:shd w:val="clear" w:color="auto" w:fill="auto"/>
            <w:noWrap/>
            <w:hideMark/>
          </w:tcPr>
          <w:p w14:paraId="5F8714B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23:26:1001000:176</w:t>
            </w:r>
          </w:p>
        </w:tc>
        <w:tc>
          <w:tcPr>
            <w:tcW w:w="2423" w:type="dxa"/>
            <w:tcBorders>
              <w:top w:val="nil"/>
              <w:left w:val="nil"/>
              <w:bottom w:val="single" w:sz="4" w:space="0" w:color="auto"/>
              <w:right w:val="single" w:sz="4" w:space="0" w:color="auto"/>
            </w:tcBorders>
            <w:shd w:val="clear" w:color="auto" w:fill="auto"/>
            <w:hideMark/>
          </w:tcPr>
          <w:p w14:paraId="5C33771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крестьянского (фермерского) хозяйства</w:t>
            </w:r>
          </w:p>
        </w:tc>
        <w:tc>
          <w:tcPr>
            <w:tcW w:w="1251" w:type="dxa"/>
            <w:tcBorders>
              <w:top w:val="nil"/>
              <w:left w:val="nil"/>
              <w:bottom w:val="single" w:sz="4" w:space="0" w:color="auto"/>
              <w:right w:val="single" w:sz="4" w:space="0" w:color="auto"/>
            </w:tcBorders>
            <w:shd w:val="clear" w:color="auto" w:fill="auto"/>
            <w:noWrap/>
            <w:hideMark/>
          </w:tcPr>
          <w:p w14:paraId="3D6CA4C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11927</w:t>
            </w:r>
          </w:p>
        </w:tc>
        <w:tc>
          <w:tcPr>
            <w:tcW w:w="1342" w:type="dxa"/>
            <w:tcBorders>
              <w:top w:val="nil"/>
              <w:left w:val="nil"/>
              <w:bottom w:val="single" w:sz="4" w:space="0" w:color="auto"/>
              <w:right w:val="single" w:sz="4" w:space="0" w:color="auto"/>
            </w:tcBorders>
            <w:shd w:val="clear" w:color="auto" w:fill="auto"/>
            <w:noWrap/>
            <w:hideMark/>
          </w:tcPr>
          <w:p w14:paraId="0BFAC7C1"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ECDFFF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72C87E0" w14:textId="77777777" w:rsidTr="004059EF">
        <w:trPr>
          <w:trHeight w:val="1200"/>
        </w:trPr>
        <w:tc>
          <w:tcPr>
            <w:tcW w:w="2500" w:type="dxa"/>
            <w:tcBorders>
              <w:top w:val="nil"/>
              <w:left w:val="single" w:sz="4" w:space="0" w:color="auto"/>
              <w:bottom w:val="single" w:sz="4" w:space="0" w:color="auto"/>
              <w:right w:val="single" w:sz="4" w:space="0" w:color="auto"/>
            </w:tcBorders>
            <w:shd w:val="clear" w:color="auto" w:fill="auto"/>
            <w:noWrap/>
            <w:hideMark/>
          </w:tcPr>
          <w:p w14:paraId="59C01B4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23:26:1001000:1699</w:t>
            </w:r>
          </w:p>
        </w:tc>
        <w:tc>
          <w:tcPr>
            <w:tcW w:w="2423" w:type="dxa"/>
            <w:tcBorders>
              <w:top w:val="nil"/>
              <w:left w:val="nil"/>
              <w:bottom w:val="single" w:sz="4" w:space="0" w:color="auto"/>
              <w:right w:val="single" w:sz="4" w:space="0" w:color="auto"/>
            </w:tcBorders>
            <w:shd w:val="clear" w:color="auto" w:fill="auto"/>
            <w:hideMark/>
          </w:tcPr>
          <w:p w14:paraId="39E3125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животноводства без права капитального строительства</w:t>
            </w:r>
          </w:p>
        </w:tc>
        <w:tc>
          <w:tcPr>
            <w:tcW w:w="1251" w:type="dxa"/>
            <w:tcBorders>
              <w:top w:val="nil"/>
              <w:left w:val="nil"/>
              <w:bottom w:val="single" w:sz="4" w:space="0" w:color="auto"/>
              <w:right w:val="single" w:sz="4" w:space="0" w:color="auto"/>
            </w:tcBorders>
            <w:shd w:val="clear" w:color="auto" w:fill="auto"/>
            <w:noWrap/>
            <w:hideMark/>
          </w:tcPr>
          <w:p w14:paraId="5743592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4DBF832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5999</w:t>
            </w:r>
          </w:p>
        </w:tc>
        <w:tc>
          <w:tcPr>
            <w:tcW w:w="2224" w:type="dxa"/>
            <w:tcBorders>
              <w:top w:val="nil"/>
              <w:left w:val="nil"/>
              <w:bottom w:val="single" w:sz="4" w:space="0" w:color="auto"/>
              <w:right w:val="single" w:sz="4" w:space="0" w:color="auto"/>
            </w:tcBorders>
            <w:shd w:val="clear" w:color="auto" w:fill="auto"/>
            <w:hideMark/>
          </w:tcPr>
          <w:p w14:paraId="47168D0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08BF0082"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hideMark/>
          </w:tcPr>
          <w:p w14:paraId="126589C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23:26:1001000:2399 </w:t>
            </w:r>
            <w:r w:rsidRPr="004059EF">
              <w:rPr>
                <w:rFonts w:ascii="Calibri" w:eastAsia="Times New Roman" w:hAnsi="Calibri" w:cs="Times New Roman"/>
                <w:color w:val="000000"/>
                <w:sz w:val="22"/>
                <w:lang w:eastAsia="ru-RU"/>
              </w:rPr>
              <w:br/>
              <w:t>(контур 4)</w:t>
            </w:r>
          </w:p>
        </w:tc>
        <w:tc>
          <w:tcPr>
            <w:tcW w:w="2423" w:type="dxa"/>
            <w:tcBorders>
              <w:top w:val="nil"/>
              <w:left w:val="nil"/>
              <w:bottom w:val="single" w:sz="4" w:space="0" w:color="auto"/>
              <w:right w:val="single" w:sz="4" w:space="0" w:color="auto"/>
            </w:tcBorders>
            <w:shd w:val="clear" w:color="auto" w:fill="auto"/>
            <w:hideMark/>
          </w:tcPr>
          <w:p w14:paraId="5C632BE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сельскохозяйственного производства</w:t>
            </w:r>
          </w:p>
        </w:tc>
        <w:tc>
          <w:tcPr>
            <w:tcW w:w="1251" w:type="dxa"/>
            <w:tcBorders>
              <w:top w:val="nil"/>
              <w:left w:val="nil"/>
              <w:bottom w:val="single" w:sz="4" w:space="0" w:color="auto"/>
              <w:right w:val="single" w:sz="4" w:space="0" w:color="auto"/>
            </w:tcBorders>
            <w:shd w:val="clear" w:color="auto" w:fill="auto"/>
            <w:noWrap/>
            <w:hideMark/>
          </w:tcPr>
          <w:p w14:paraId="6397EE85"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56A6479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38300</w:t>
            </w:r>
          </w:p>
        </w:tc>
        <w:tc>
          <w:tcPr>
            <w:tcW w:w="2224" w:type="dxa"/>
            <w:tcBorders>
              <w:top w:val="nil"/>
              <w:left w:val="nil"/>
              <w:bottom w:val="single" w:sz="4" w:space="0" w:color="auto"/>
              <w:right w:val="single" w:sz="4" w:space="0" w:color="auto"/>
            </w:tcBorders>
            <w:shd w:val="clear" w:color="auto" w:fill="auto"/>
            <w:hideMark/>
          </w:tcPr>
          <w:p w14:paraId="441585E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22AAB642" w14:textId="77777777" w:rsidTr="004059EF">
        <w:trPr>
          <w:trHeight w:val="915"/>
        </w:trPr>
        <w:tc>
          <w:tcPr>
            <w:tcW w:w="2500" w:type="dxa"/>
            <w:tcBorders>
              <w:top w:val="nil"/>
              <w:left w:val="single" w:sz="4" w:space="0" w:color="auto"/>
              <w:bottom w:val="double" w:sz="6" w:space="0" w:color="auto"/>
              <w:right w:val="single" w:sz="4" w:space="0" w:color="auto"/>
            </w:tcBorders>
            <w:shd w:val="clear" w:color="auto" w:fill="auto"/>
            <w:noWrap/>
            <w:hideMark/>
          </w:tcPr>
          <w:p w14:paraId="22832BE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 23:26:1003001:578</w:t>
            </w:r>
          </w:p>
        </w:tc>
        <w:tc>
          <w:tcPr>
            <w:tcW w:w="2423" w:type="dxa"/>
            <w:tcBorders>
              <w:top w:val="nil"/>
              <w:left w:val="nil"/>
              <w:bottom w:val="double" w:sz="6" w:space="0" w:color="auto"/>
              <w:right w:val="single" w:sz="4" w:space="0" w:color="auto"/>
            </w:tcBorders>
            <w:shd w:val="clear" w:color="auto" w:fill="auto"/>
            <w:hideMark/>
          </w:tcPr>
          <w:p w14:paraId="1D3925D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Ведение личного подсобного хозяйства на полевых участках</w:t>
            </w:r>
          </w:p>
        </w:tc>
        <w:tc>
          <w:tcPr>
            <w:tcW w:w="1251" w:type="dxa"/>
            <w:tcBorders>
              <w:top w:val="nil"/>
              <w:left w:val="nil"/>
              <w:bottom w:val="double" w:sz="6" w:space="0" w:color="auto"/>
              <w:right w:val="single" w:sz="4" w:space="0" w:color="auto"/>
            </w:tcBorders>
            <w:shd w:val="clear" w:color="auto" w:fill="auto"/>
            <w:noWrap/>
            <w:hideMark/>
          </w:tcPr>
          <w:p w14:paraId="346DCE4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15000</w:t>
            </w:r>
          </w:p>
        </w:tc>
        <w:tc>
          <w:tcPr>
            <w:tcW w:w="1342" w:type="dxa"/>
            <w:tcBorders>
              <w:top w:val="nil"/>
              <w:left w:val="nil"/>
              <w:bottom w:val="double" w:sz="6" w:space="0" w:color="auto"/>
              <w:right w:val="single" w:sz="4" w:space="0" w:color="auto"/>
            </w:tcBorders>
            <w:shd w:val="clear" w:color="auto" w:fill="auto"/>
            <w:noWrap/>
            <w:hideMark/>
          </w:tcPr>
          <w:p w14:paraId="738E2D9C"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double" w:sz="6" w:space="0" w:color="auto"/>
              <w:right w:val="single" w:sz="4" w:space="0" w:color="auto"/>
            </w:tcBorders>
            <w:shd w:val="clear" w:color="auto" w:fill="auto"/>
            <w:hideMark/>
          </w:tcPr>
          <w:p w14:paraId="3078BB0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706F740" w14:textId="77777777" w:rsidTr="004059EF">
        <w:trPr>
          <w:trHeight w:val="315"/>
        </w:trPr>
        <w:tc>
          <w:tcPr>
            <w:tcW w:w="4923" w:type="dxa"/>
            <w:gridSpan w:val="2"/>
            <w:tcBorders>
              <w:top w:val="nil"/>
              <w:left w:val="single" w:sz="4" w:space="0" w:color="auto"/>
              <w:bottom w:val="single" w:sz="4" w:space="0" w:color="auto"/>
              <w:right w:val="single" w:sz="4" w:space="0" w:color="auto"/>
            </w:tcBorders>
            <w:shd w:val="clear" w:color="auto" w:fill="auto"/>
            <w:noWrap/>
            <w:hideMark/>
          </w:tcPr>
          <w:p w14:paraId="0A1ED1D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single" w:sz="4" w:space="0" w:color="auto"/>
              <w:right w:val="single" w:sz="4" w:space="0" w:color="auto"/>
            </w:tcBorders>
            <w:shd w:val="clear" w:color="auto" w:fill="auto"/>
            <w:noWrap/>
            <w:hideMark/>
          </w:tcPr>
          <w:p w14:paraId="5B6563C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300994</w:t>
            </w:r>
          </w:p>
        </w:tc>
        <w:tc>
          <w:tcPr>
            <w:tcW w:w="1342" w:type="dxa"/>
            <w:tcBorders>
              <w:top w:val="nil"/>
              <w:left w:val="nil"/>
              <w:bottom w:val="single" w:sz="4" w:space="0" w:color="auto"/>
              <w:right w:val="single" w:sz="4" w:space="0" w:color="auto"/>
            </w:tcBorders>
            <w:shd w:val="clear" w:color="auto" w:fill="auto"/>
            <w:noWrap/>
            <w:hideMark/>
          </w:tcPr>
          <w:p w14:paraId="5BB26D8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44299</w:t>
            </w:r>
          </w:p>
        </w:tc>
        <w:tc>
          <w:tcPr>
            <w:tcW w:w="2224" w:type="dxa"/>
            <w:tcBorders>
              <w:top w:val="nil"/>
              <w:left w:val="nil"/>
              <w:bottom w:val="single" w:sz="4" w:space="0" w:color="auto"/>
              <w:right w:val="single" w:sz="4" w:space="0" w:color="auto"/>
            </w:tcBorders>
            <w:shd w:val="clear" w:color="auto" w:fill="auto"/>
            <w:noWrap/>
            <w:vAlign w:val="bottom"/>
            <w:hideMark/>
          </w:tcPr>
          <w:p w14:paraId="672023B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093D7B1E"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482EF0"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населенных пунктов</w:t>
            </w:r>
          </w:p>
        </w:tc>
      </w:tr>
      <w:tr w:rsidR="004059EF" w:rsidRPr="004059EF" w14:paraId="594A8F5F"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16A8DDC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23:26:1003003:212</w:t>
            </w:r>
          </w:p>
        </w:tc>
        <w:tc>
          <w:tcPr>
            <w:tcW w:w="2423" w:type="dxa"/>
            <w:tcBorders>
              <w:top w:val="nil"/>
              <w:left w:val="nil"/>
              <w:bottom w:val="single" w:sz="4" w:space="0" w:color="auto"/>
              <w:right w:val="single" w:sz="4" w:space="0" w:color="auto"/>
            </w:tcBorders>
            <w:shd w:val="clear" w:color="auto" w:fill="auto"/>
            <w:vAlign w:val="bottom"/>
            <w:hideMark/>
          </w:tcPr>
          <w:p w14:paraId="6750F7C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под строительство автогаража</w:t>
            </w:r>
          </w:p>
        </w:tc>
        <w:tc>
          <w:tcPr>
            <w:tcW w:w="1251" w:type="dxa"/>
            <w:tcBorders>
              <w:top w:val="nil"/>
              <w:left w:val="nil"/>
              <w:bottom w:val="single" w:sz="4" w:space="0" w:color="auto"/>
              <w:right w:val="single" w:sz="4" w:space="0" w:color="auto"/>
            </w:tcBorders>
            <w:shd w:val="clear" w:color="auto" w:fill="auto"/>
            <w:hideMark/>
          </w:tcPr>
          <w:p w14:paraId="283D868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26</w:t>
            </w:r>
          </w:p>
        </w:tc>
        <w:tc>
          <w:tcPr>
            <w:tcW w:w="1342" w:type="dxa"/>
            <w:tcBorders>
              <w:top w:val="nil"/>
              <w:left w:val="nil"/>
              <w:bottom w:val="single" w:sz="4" w:space="0" w:color="auto"/>
              <w:right w:val="single" w:sz="4" w:space="0" w:color="auto"/>
            </w:tcBorders>
            <w:shd w:val="clear" w:color="auto" w:fill="auto"/>
            <w:noWrap/>
            <w:hideMark/>
          </w:tcPr>
          <w:p w14:paraId="5B5D98BE"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0B98C5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BBC46FF" w14:textId="77777777" w:rsidTr="004059EF">
        <w:trPr>
          <w:trHeight w:val="555"/>
        </w:trPr>
        <w:tc>
          <w:tcPr>
            <w:tcW w:w="2500" w:type="dxa"/>
            <w:tcBorders>
              <w:top w:val="nil"/>
              <w:left w:val="single" w:sz="4" w:space="0" w:color="auto"/>
              <w:bottom w:val="single" w:sz="4" w:space="0" w:color="auto"/>
              <w:right w:val="single" w:sz="4" w:space="0" w:color="auto"/>
            </w:tcBorders>
            <w:shd w:val="clear" w:color="auto" w:fill="auto"/>
            <w:noWrap/>
            <w:hideMark/>
          </w:tcPr>
          <w:p w14:paraId="1C6B033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23:26:1001000:1732</w:t>
            </w:r>
          </w:p>
        </w:tc>
        <w:tc>
          <w:tcPr>
            <w:tcW w:w="2423" w:type="dxa"/>
            <w:tcBorders>
              <w:top w:val="nil"/>
              <w:left w:val="nil"/>
              <w:bottom w:val="single" w:sz="4" w:space="0" w:color="auto"/>
              <w:right w:val="single" w:sz="4" w:space="0" w:color="auto"/>
            </w:tcBorders>
            <w:shd w:val="clear" w:color="auto" w:fill="auto"/>
            <w:vAlign w:val="bottom"/>
            <w:hideMark/>
          </w:tcPr>
          <w:p w14:paraId="5066DDF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для эксплуатации здания </w:t>
            </w:r>
            <w:proofErr w:type="spellStart"/>
            <w:r w:rsidRPr="004059EF">
              <w:rPr>
                <w:rFonts w:ascii="Calibri" w:eastAsia="Times New Roman" w:hAnsi="Calibri" w:cs="Times New Roman"/>
                <w:color w:val="000000"/>
                <w:sz w:val="22"/>
                <w:lang w:eastAsia="ru-RU"/>
              </w:rPr>
              <w:t>утятника</w:t>
            </w:r>
            <w:proofErr w:type="spellEnd"/>
          </w:p>
        </w:tc>
        <w:tc>
          <w:tcPr>
            <w:tcW w:w="1251" w:type="dxa"/>
            <w:tcBorders>
              <w:top w:val="nil"/>
              <w:left w:val="nil"/>
              <w:bottom w:val="single" w:sz="4" w:space="0" w:color="auto"/>
              <w:right w:val="single" w:sz="4" w:space="0" w:color="auto"/>
            </w:tcBorders>
            <w:shd w:val="clear" w:color="auto" w:fill="auto"/>
            <w:hideMark/>
          </w:tcPr>
          <w:p w14:paraId="155E6B8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2876</w:t>
            </w:r>
          </w:p>
        </w:tc>
        <w:tc>
          <w:tcPr>
            <w:tcW w:w="1342" w:type="dxa"/>
            <w:tcBorders>
              <w:top w:val="nil"/>
              <w:left w:val="nil"/>
              <w:bottom w:val="single" w:sz="4" w:space="0" w:color="auto"/>
              <w:right w:val="single" w:sz="4" w:space="0" w:color="auto"/>
            </w:tcBorders>
            <w:shd w:val="clear" w:color="auto" w:fill="auto"/>
            <w:noWrap/>
            <w:hideMark/>
          </w:tcPr>
          <w:p w14:paraId="624F09BB"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0D352AE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9AAAF57" w14:textId="77777777" w:rsidTr="004059EF">
        <w:trPr>
          <w:trHeight w:val="1800"/>
        </w:trPr>
        <w:tc>
          <w:tcPr>
            <w:tcW w:w="2500" w:type="dxa"/>
            <w:tcBorders>
              <w:top w:val="nil"/>
              <w:left w:val="single" w:sz="4" w:space="0" w:color="auto"/>
              <w:bottom w:val="single" w:sz="4" w:space="0" w:color="auto"/>
              <w:right w:val="single" w:sz="4" w:space="0" w:color="auto"/>
            </w:tcBorders>
            <w:shd w:val="clear" w:color="auto" w:fill="auto"/>
            <w:noWrap/>
            <w:hideMark/>
          </w:tcPr>
          <w:p w14:paraId="10FC855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23:26:1003003:339</w:t>
            </w:r>
          </w:p>
        </w:tc>
        <w:tc>
          <w:tcPr>
            <w:tcW w:w="2423" w:type="dxa"/>
            <w:tcBorders>
              <w:top w:val="nil"/>
              <w:left w:val="nil"/>
              <w:bottom w:val="single" w:sz="4" w:space="0" w:color="auto"/>
              <w:right w:val="single" w:sz="4" w:space="0" w:color="auto"/>
            </w:tcBorders>
            <w:shd w:val="clear" w:color="auto" w:fill="auto"/>
            <w:vAlign w:val="bottom"/>
            <w:hideMark/>
          </w:tcPr>
          <w:p w14:paraId="4295541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размещения временного бокса-автомойки легковых автомобилей без права капитального строительства</w:t>
            </w:r>
          </w:p>
        </w:tc>
        <w:tc>
          <w:tcPr>
            <w:tcW w:w="1251" w:type="dxa"/>
            <w:tcBorders>
              <w:top w:val="nil"/>
              <w:left w:val="nil"/>
              <w:bottom w:val="single" w:sz="4" w:space="0" w:color="auto"/>
              <w:right w:val="single" w:sz="4" w:space="0" w:color="auto"/>
            </w:tcBorders>
            <w:shd w:val="clear" w:color="auto" w:fill="auto"/>
            <w:noWrap/>
            <w:hideMark/>
          </w:tcPr>
          <w:p w14:paraId="75C7FA9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13E5D6A4"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73680C3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D561F5A"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2415908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 23:26:1003003:1</w:t>
            </w:r>
          </w:p>
        </w:tc>
        <w:tc>
          <w:tcPr>
            <w:tcW w:w="2423" w:type="dxa"/>
            <w:tcBorders>
              <w:top w:val="nil"/>
              <w:left w:val="nil"/>
              <w:bottom w:val="single" w:sz="4" w:space="0" w:color="auto"/>
              <w:right w:val="single" w:sz="4" w:space="0" w:color="auto"/>
            </w:tcBorders>
            <w:shd w:val="clear" w:color="auto" w:fill="auto"/>
            <w:noWrap/>
            <w:vAlign w:val="bottom"/>
            <w:hideMark/>
          </w:tcPr>
          <w:p w14:paraId="6A56182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Под автобазой</w:t>
            </w:r>
          </w:p>
        </w:tc>
        <w:tc>
          <w:tcPr>
            <w:tcW w:w="1251" w:type="dxa"/>
            <w:tcBorders>
              <w:top w:val="nil"/>
              <w:left w:val="nil"/>
              <w:bottom w:val="single" w:sz="4" w:space="0" w:color="auto"/>
              <w:right w:val="single" w:sz="4" w:space="0" w:color="auto"/>
            </w:tcBorders>
            <w:shd w:val="clear" w:color="auto" w:fill="auto"/>
            <w:noWrap/>
            <w:hideMark/>
          </w:tcPr>
          <w:p w14:paraId="03E98835"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101200</w:t>
            </w:r>
          </w:p>
        </w:tc>
        <w:tc>
          <w:tcPr>
            <w:tcW w:w="1342" w:type="dxa"/>
            <w:tcBorders>
              <w:top w:val="nil"/>
              <w:left w:val="nil"/>
              <w:bottom w:val="single" w:sz="4" w:space="0" w:color="auto"/>
              <w:right w:val="single" w:sz="4" w:space="0" w:color="auto"/>
            </w:tcBorders>
            <w:shd w:val="clear" w:color="auto" w:fill="auto"/>
            <w:noWrap/>
            <w:hideMark/>
          </w:tcPr>
          <w:p w14:paraId="311B0C48"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75B2F46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E35194D"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1BFDB21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23:26:1003025:111</w:t>
            </w:r>
          </w:p>
        </w:tc>
        <w:tc>
          <w:tcPr>
            <w:tcW w:w="2423" w:type="dxa"/>
            <w:tcBorders>
              <w:top w:val="nil"/>
              <w:left w:val="nil"/>
              <w:bottom w:val="single" w:sz="4" w:space="0" w:color="auto"/>
              <w:right w:val="single" w:sz="4" w:space="0" w:color="auto"/>
            </w:tcBorders>
            <w:shd w:val="clear" w:color="auto" w:fill="auto"/>
            <w:noWrap/>
            <w:vAlign w:val="bottom"/>
            <w:hideMark/>
          </w:tcPr>
          <w:p w14:paraId="6EA6C41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ЛПХ</w:t>
            </w:r>
          </w:p>
        </w:tc>
        <w:tc>
          <w:tcPr>
            <w:tcW w:w="1251" w:type="dxa"/>
            <w:tcBorders>
              <w:top w:val="nil"/>
              <w:left w:val="nil"/>
              <w:bottom w:val="single" w:sz="4" w:space="0" w:color="auto"/>
              <w:right w:val="single" w:sz="4" w:space="0" w:color="auto"/>
            </w:tcBorders>
            <w:shd w:val="clear" w:color="auto" w:fill="auto"/>
            <w:noWrap/>
            <w:hideMark/>
          </w:tcPr>
          <w:p w14:paraId="0EBDCA7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2100</w:t>
            </w:r>
          </w:p>
        </w:tc>
        <w:tc>
          <w:tcPr>
            <w:tcW w:w="1342" w:type="dxa"/>
            <w:tcBorders>
              <w:top w:val="nil"/>
              <w:left w:val="nil"/>
              <w:bottom w:val="single" w:sz="4" w:space="0" w:color="auto"/>
              <w:right w:val="single" w:sz="4" w:space="0" w:color="auto"/>
            </w:tcBorders>
            <w:shd w:val="clear" w:color="auto" w:fill="auto"/>
            <w:noWrap/>
            <w:hideMark/>
          </w:tcPr>
          <w:p w14:paraId="220C6FD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22AC78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2EFFF3D2"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66186C9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23:26:1003025:260</w:t>
            </w:r>
          </w:p>
        </w:tc>
        <w:tc>
          <w:tcPr>
            <w:tcW w:w="2423" w:type="dxa"/>
            <w:tcBorders>
              <w:top w:val="nil"/>
              <w:left w:val="nil"/>
              <w:bottom w:val="single" w:sz="4" w:space="0" w:color="auto"/>
              <w:right w:val="single" w:sz="4" w:space="0" w:color="auto"/>
            </w:tcBorders>
            <w:shd w:val="clear" w:color="auto" w:fill="auto"/>
            <w:vAlign w:val="bottom"/>
            <w:hideMark/>
          </w:tcPr>
          <w:p w14:paraId="520B0A5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0C978C0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880</w:t>
            </w:r>
          </w:p>
        </w:tc>
        <w:tc>
          <w:tcPr>
            <w:tcW w:w="1342" w:type="dxa"/>
            <w:tcBorders>
              <w:top w:val="nil"/>
              <w:left w:val="nil"/>
              <w:bottom w:val="single" w:sz="4" w:space="0" w:color="auto"/>
              <w:right w:val="single" w:sz="4" w:space="0" w:color="auto"/>
            </w:tcBorders>
            <w:shd w:val="clear" w:color="auto" w:fill="auto"/>
            <w:noWrap/>
            <w:hideMark/>
          </w:tcPr>
          <w:p w14:paraId="2CE3069D"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1C817F5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9FE1292" w14:textId="77777777" w:rsidTr="004059EF">
        <w:trPr>
          <w:trHeight w:val="1200"/>
        </w:trPr>
        <w:tc>
          <w:tcPr>
            <w:tcW w:w="2500" w:type="dxa"/>
            <w:tcBorders>
              <w:top w:val="nil"/>
              <w:left w:val="single" w:sz="4" w:space="0" w:color="auto"/>
              <w:bottom w:val="single" w:sz="4" w:space="0" w:color="auto"/>
              <w:right w:val="single" w:sz="4" w:space="0" w:color="auto"/>
            </w:tcBorders>
            <w:shd w:val="clear" w:color="auto" w:fill="auto"/>
            <w:noWrap/>
            <w:hideMark/>
          </w:tcPr>
          <w:p w14:paraId="2C397B6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23:26:1003024:470</w:t>
            </w:r>
          </w:p>
        </w:tc>
        <w:tc>
          <w:tcPr>
            <w:tcW w:w="2423" w:type="dxa"/>
            <w:tcBorders>
              <w:top w:val="nil"/>
              <w:left w:val="nil"/>
              <w:bottom w:val="single" w:sz="4" w:space="0" w:color="auto"/>
              <w:right w:val="single" w:sz="4" w:space="0" w:color="auto"/>
            </w:tcBorders>
            <w:shd w:val="clear" w:color="auto" w:fill="auto"/>
            <w:vAlign w:val="bottom"/>
            <w:hideMark/>
          </w:tcPr>
          <w:p w14:paraId="343F2C0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размещения футбольного поля, гимнастических сооружений</w:t>
            </w:r>
          </w:p>
        </w:tc>
        <w:tc>
          <w:tcPr>
            <w:tcW w:w="1251" w:type="dxa"/>
            <w:tcBorders>
              <w:top w:val="nil"/>
              <w:left w:val="nil"/>
              <w:bottom w:val="single" w:sz="4" w:space="0" w:color="auto"/>
              <w:right w:val="single" w:sz="4" w:space="0" w:color="auto"/>
            </w:tcBorders>
            <w:shd w:val="clear" w:color="auto" w:fill="auto"/>
            <w:noWrap/>
            <w:hideMark/>
          </w:tcPr>
          <w:p w14:paraId="7687EE3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2503</w:t>
            </w:r>
          </w:p>
        </w:tc>
        <w:tc>
          <w:tcPr>
            <w:tcW w:w="1342" w:type="dxa"/>
            <w:tcBorders>
              <w:top w:val="nil"/>
              <w:left w:val="nil"/>
              <w:bottom w:val="single" w:sz="4" w:space="0" w:color="auto"/>
              <w:right w:val="single" w:sz="4" w:space="0" w:color="auto"/>
            </w:tcBorders>
            <w:shd w:val="clear" w:color="auto" w:fill="auto"/>
            <w:noWrap/>
            <w:hideMark/>
          </w:tcPr>
          <w:p w14:paraId="57C9A0BF"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6D289C3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07CD2FFB" w14:textId="77777777" w:rsidTr="004059EF">
        <w:trPr>
          <w:trHeight w:val="1200"/>
        </w:trPr>
        <w:tc>
          <w:tcPr>
            <w:tcW w:w="2500" w:type="dxa"/>
            <w:tcBorders>
              <w:top w:val="nil"/>
              <w:left w:val="single" w:sz="4" w:space="0" w:color="auto"/>
              <w:bottom w:val="single" w:sz="4" w:space="0" w:color="auto"/>
              <w:right w:val="single" w:sz="4" w:space="0" w:color="auto"/>
            </w:tcBorders>
            <w:shd w:val="clear" w:color="auto" w:fill="auto"/>
            <w:noWrap/>
            <w:hideMark/>
          </w:tcPr>
          <w:p w14:paraId="331B393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23:26:1003024:536</w:t>
            </w:r>
          </w:p>
        </w:tc>
        <w:tc>
          <w:tcPr>
            <w:tcW w:w="2423" w:type="dxa"/>
            <w:tcBorders>
              <w:top w:val="nil"/>
              <w:left w:val="nil"/>
              <w:bottom w:val="single" w:sz="4" w:space="0" w:color="auto"/>
              <w:right w:val="single" w:sz="4" w:space="0" w:color="auto"/>
            </w:tcBorders>
            <w:shd w:val="clear" w:color="auto" w:fill="auto"/>
            <w:vAlign w:val="bottom"/>
            <w:hideMark/>
          </w:tcPr>
          <w:p w14:paraId="366DD19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размещения зоны отдыха без права капитального строительства</w:t>
            </w:r>
          </w:p>
        </w:tc>
        <w:tc>
          <w:tcPr>
            <w:tcW w:w="1251" w:type="dxa"/>
            <w:tcBorders>
              <w:top w:val="nil"/>
              <w:left w:val="nil"/>
              <w:bottom w:val="single" w:sz="4" w:space="0" w:color="auto"/>
              <w:right w:val="single" w:sz="4" w:space="0" w:color="auto"/>
            </w:tcBorders>
            <w:shd w:val="clear" w:color="auto" w:fill="auto"/>
            <w:noWrap/>
            <w:hideMark/>
          </w:tcPr>
          <w:p w14:paraId="2E0E379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72777C5C"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6CEAD3D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B22E06F" w14:textId="77777777" w:rsidTr="004059EF">
        <w:trPr>
          <w:trHeight w:val="1800"/>
        </w:trPr>
        <w:tc>
          <w:tcPr>
            <w:tcW w:w="2500" w:type="dxa"/>
            <w:tcBorders>
              <w:top w:val="nil"/>
              <w:left w:val="single" w:sz="4" w:space="0" w:color="auto"/>
              <w:bottom w:val="single" w:sz="4" w:space="0" w:color="auto"/>
              <w:right w:val="single" w:sz="4" w:space="0" w:color="auto"/>
            </w:tcBorders>
            <w:shd w:val="clear" w:color="auto" w:fill="auto"/>
            <w:noWrap/>
            <w:hideMark/>
          </w:tcPr>
          <w:p w14:paraId="65B65A1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23:26:1003024:475</w:t>
            </w:r>
          </w:p>
        </w:tc>
        <w:tc>
          <w:tcPr>
            <w:tcW w:w="2423" w:type="dxa"/>
            <w:tcBorders>
              <w:top w:val="nil"/>
              <w:left w:val="nil"/>
              <w:bottom w:val="single" w:sz="4" w:space="0" w:color="auto"/>
              <w:right w:val="single" w:sz="4" w:space="0" w:color="auto"/>
            </w:tcBorders>
            <w:shd w:val="clear" w:color="auto" w:fill="auto"/>
            <w:vAlign w:val="bottom"/>
            <w:hideMark/>
          </w:tcPr>
          <w:p w14:paraId="1FAA2C9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сельскохозяйственного использования-растениеводство без права капитального строительства</w:t>
            </w:r>
          </w:p>
        </w:tc>
        <w:tc>
          <w:tcPr>
            <w:tcW w:w="1251" w:type="dxa"/>
            <w:tcBorders>
              <w:top w:val="nil"/>
              <w:left w:val="nil"/>
              <w:bottom w:val="single" w:sz="4" w:space="0" w:color="auto"/>
              <w:right w:val="single" w:sz="4" w:space="0" w:color="auto"/>
            </w:tcBorders>
            <w:shd w:val="clear" w:color="auto" w:fill="auto"/>
            <w:noWrap/>
            <w:hideMark/>
          </w:tcPr>
          <w:p w14:paraId="5E7E9F8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11598</w:t>
            </w:r>
          </w:p>
        </w:tc>
        <w:tc>
          <w:tcPr>
            <w:tcW w:w="1342" w:type="dxa"/>
            <w:tcBorders>
              <w:top w:val="nil"/>
              <w:left w:val="nil"/>
              <w:bottom w:val="single" w:sz="4" w:space="0" w:color="auto"/>
              <w:right w:val="single" w:sz="4" w:space="0" w:color="auto"/>
            </w:tcBorders>
            <w:shd w:val="clear" w:color="auto" w:fill="auto"/>
            <w:noWrap/>
            <w:hideMark/>
          </w:tcPr>
          <w:p w14:paraId="3ABC1BF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D88FB7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0F5C648A" w14:textId="77777777" w:rsidTr="004059EF">
        <w:trPr>
          <w:trHeight w:val="1785"/>
        </w:trPr>
        <w:tc>
          <w:tcPr>
            <w:tcW w:w="2500" w:type="dxa"/>
            <w:tcBorders>
              <w:top w:val="nil"/>
              <w:left w:val="single" w:sz="4" w:space="0" w:color="auto"/>
              <w:bottom w:val="single" w:sz="4" w:space="0" w:color="auto"/>
              <w:right w:val="single" w:sz="4" w:space="0" w:color="auto"/>
            </w:tcBorders>
            <w:shd w:val="clear" w:color="auto" w:fill="auto"/>
            <w:noWrap/>
            <w:hideMark/>
          </w:tcPr>
          <w:p w14:paraId="3408FFF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23:26:1003024:495</w:t>
            </w:r>
          </w:p>
        </w:tc>
        <w:tc>
          <w:tcPr>
            <w:tcW w:w="2423" w:type="dxa"/>
            <w:tcBorders>
              <w:top w:val="nil"/>
              <w:left w:val="nil"/>
              <w:bottom w:val="single" w:sz="4" w:space="0" w:color="auto"/>
              <w:right w:val="single" w:sz="4" w:space="0" w:color="auto"/>
            </w:tcBorders>
            <w:shd w:val="clear" w:color="auto" w:fill="auto"/>
            <w:vAlign w:val="bottom"/>
            <w:hideMark/>
          </w:tcPr>
          <w:p w14:paraId="58510B3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гражданами садоводства и огородничества без права капитального строительства</w:t>
            </w:r>
          </w:p>
        </w:tc>
        <w:tc>
          <w:tcPr>
            <w:tcW w:w="1251" w:type="dxa"/>
            <w:tcBorders>
              <w:top w:val="nil"/>
              <w:left w:val="nil"/>
              <w:bottom w:val="single" w:sz="4" w:space="0" w:color="auto"/>
              <w:right w:val="single" w:sz="4" w:space="0" w:color="auto"/>
            </w:tcBorders>
            <w:shd w:val="clear" w:color="auto" w:fill="auto"/>
            <w:noWrap/>
            <w:hideMark/>
          </w:tcPr>
          <w:p w14:paraId="38270375"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2680</w:t>
            </w:r>
          </w:p>
        </w:tc>
        <w:tc>
          <w:tcPr>
            <w:tcW w:w="1342" w:type="dxa"/>
            <w:tcBorders>
              <w:top w:val="nil"/>
              <w:left w:val="nil"/>
              <w:bottom w:val="single" w:sz="4" w:space="0" w:color="auto"/>
              <w:right w:val="single" w:sz="4" w:space="0" w:color="auto"/>
            </w:tcBorders>
            <w:shd w:val="clear" w:color="auto" w:fill="auto"/>
            <w:noWrap/>
            <w:hideMark/>
          </w:tcPr>
          <w:p w14:paraId="4BBC833C"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1A03659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D73D214"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6689B51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23:26:1003024:997</w:t>
            </w:r>
          </w:p>
        </w:tc>
        <w:tc>
          <w:tcPr>
            <w:tcW w:w="2423" w:type="dxa"/>
            <w:tcBorders>
              <w:top w:val="nil"/>
              <w:left w:val="nil"/>
              <w:bottom w:val="single" w:sz="4" w:space="0" w:color="auto"/>
              <w:right w:val="single" w:sz="4" w:space="0" w:color="auto"/>
            </w:tcBorders>
            <w:shd w:val="clear" w:color="auto" w:fill="auto"/>
            <w:vAlign w:val="bottom"/>
            <w:hideMark/>
          </w:tcPr>
          <w:p w14:paraId="4BF4D44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0A7F6B2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1310</w:t>
            </w:r>
          </w:p>
        </w:tc>
        <w:tc>
          <w:tcPr>
            <w:tcW w:w="1342" w:type="dxa"/>
            <w:tcBorders>
              <w:top w:val="nil"/>
              <w:left w:val="nil"/>
              <w:bottom w:val="single" w:sz="4" w:space="0" w:color="auto"/>
              <w:right w:val="single" w:sz="4" w:space="0" w:color="auto"/>
            </w:tcBorders>
            <w:shd w:val="clear" w:color="auto" w:fill="auto"/>
            <w:noWrap/>
            <w:hideMark/>
          </w:tcPr>
          <w:p w14:paraId="553D763A"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1ED737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3CBD5011"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5F4F436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23:26:1003019:427</w:t>
            </w:r>
          </w:p>
        </w:tc>
        <w:tc>
          <w:tcPr>
            <w:tcW w:w="2423" w:type="dxa"/>
            <w:tcBorders>
              <w:top w:val="nil"/>
              <w:left w:val="nil"/>
              <w:bottom w:val="single" w:sz="4" w:space="0" w:color="auto"/>
              <w:right w:val="single" w:sz="4" w:space="0" w:color="auto"/>
            </w:tcBorders>
            <w:shd w:val="clear" w:color="auto" w:fill="auto"/>
            <w:vAlign w:val="bottom"/>
            <w:hideMark/>
          </w:tcPr>
          <w:p w14:paraId="7ED97CE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789912B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2500</w:t>
            </w:r>
          </w:p>
        </w:tc>
        <w:tc>
          <w:tcPr>
            <w:tcW w:w="1342" w:type="dxa"/>
            <w:tcBorders>
              <w:top w:val="nil"/>
              <w:left w:val="nil"/>
              <w:bottom w:val="single" w:sz="4" w:space="0" w:color="auto"/>
              <w:right w:val="single" w:sz="4" w:space="0" w:color="auto"/>
            </w:tcBorders>
            <w:shd w:val="clear" w:color="auto" w:fill="auto"/>
            <w:noWrap/>
            <w:hideMark/>
          </w:tcPr>
          <w:p w14:paraId="236EDE74"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6F58CCF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121E8F58" w14:textId="77777777" w:rsidTr="004059EF">
        <w:trPr>
          <w:trHeight w:val="2025"/>
        </w:trPr>
        <w:tc>
          <w:tcPr>
            <w:tcW w:w="2500" w:type="dxa"/>
            <w:tcBorders>
              <w:top w:val="nil"/>
              <w:left w:val="single" w:sz="4" w:space="0" w:color="auto"/>
              <w:bottom w:val="single" w:sz="4" w:space="0" w:color="auto"/>
              <w:right w:val="single" w:sz="4" w:space="0" w:color="auto"/>
            </w:tcBorders>
            <w:shd w:val="clear" w:color="auto" w:fill="auto"/>
            <w:noWrap/>
            <w:hideMark/>
          </w:tcPr>
          <w:p w14:paraId="45B578B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23:26:0000000:342</w:t>
            </w:r>
          </w:p>
        </w:tc>
        <w:tc>
          <w:tcPr>
            <w:tcW w:w="2423" w:type="dxa"/>
            <w:tcBorders>
              <w:top w:val="nil"/>
              <w:left w:val="nil"/>
              <w:bottom w:val="single" w:sz="4" w:space="0" w:color="auto"/>
              <w:right w:val="single" w:sz="4" w:space="0" w:color="auto"/>
            </w:tcBorders>
            <w:shd w:val="clear" w:color="auto" w:fill="auto"/>
            <w:hideMark/>
          </w:tcPr>
          <w:p w14:paraId="5DE4C47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размещения объекта "Расширение базы учебного центра и базы отдыха работников группы компаний "</w:t>
            </w:r>
            <w:proofErr w:type="spellStart"/>
            <w:r w:rsidRPr="004059EF">
              <w:rPr>
                <w:rFonts w:ascii="Calibri" w:eastAsia="Times New Roman" w:hAnsi="Calibri" w:cs="Times New Roman"/>
                <w:color w:val="000000"/>
                <w:sz w:val="22"/>
                <w:lang w:eastAsia="ru-RU"/>
              </w:rPr>
              <w:t>Ав</w:t>
            </w:r>
            <w:proofErr w:type="spellEnd"/>
          </w:p>
        </w:tc>
        <w:tc>
          <w:tcPr>
            <w:tcW w:w="1251" w:type="dxa"/>
            <w:tcBorders>
              <w:top w:val="nil"/>
              <w:left w:val="nil"/>
              <w:bottom w:val="single" w:sz="4" w:space="0" w:color="auto"/>
              <w:right w:val="single" w:sz="4" w:space="0" w:color="auto"/>
            </w:tcBorders>
            <w:shd w:val="clear" w:color="auto" w:fill="auto"/>
            <w:noWrap/>
            <w:hideMark/>
          </w:tcPr>
          <w:p w14:paraId="2C520E1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5637</w:t>
            </w:r>
          </w:p>
        </w:tc>
        <w:tc>
          <w:tcPr>
            <w:tcW w:w="1342" w:type="dxa"/>
            <w:tcBorders>
              <w:top w:val="nil"/>
              <w:left w:val="nil"/>
              <w:bottom w:val="single" w:sz="4" w:space="0" w:color="auto"/>
              <w:right w:val="single" w:sz="4" w:space="0" w:color="auto"/>
            </w:tcBorders>
            <w:shd w:val="clear" w:color="auto" w:fill="auto"/>
            <w:noWrap/>
            <w:hideMark/>
          </w:tcPr>
          <w:p w14:paraId="62F2F0FA"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1D138D4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9075D6C"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396DD43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23:26:1001000:1284</w:t>
            </w:r>
          </w:p>
        </w:tc>
        <w:tc>
          <w:tcPr>
            <w:tcW w:w="2423" w:type="dxa"/>
            <w:tcBorders>
              <w:top w:val="nil"/>
              <w:left w:val="nil"/>
              <w:bottom w:val="single" w:sz="4" w:space="0" w:color="auto"/>
              <w:right w:val="single" w:sz="4" w:space="0" w:color="auto"/>
            </w:tcBorders>
            <w:shd w:val="clear" w:color="auto" w:fill="auto"/>
            <w:hideMark/>
          </w:tcPr>
          <w:p w14:paraId="457268F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5131ADA9"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1799</w:t>
            </w:r>
          </w:p>
        </w:tc>
        <w:tc>
          <w:tcPr>
            <w:tcW w:w="1342" w:type="dxa"/>
            <w:tcBorders>
              <w:top w:val="nil"/>
              <w:left w:val="nil"/>
              <w:bottom w:val="single" w:sz="4" w:space="0" w:color="auto"/>
              <w:right w:val="single" w:sz="4" w:space="0" w:color="auto"/>
            </w:tcBorders>
            <w:shd w:val="clear" w:color="auto" w:fill="auto"/>
            <w:noWrap/>
            <w:hideMark/>
          </w:tcPr>
          <w:p w14:paraId="79E015BE"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4AF02B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363FE077"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noWrap/>
            <w:hideMark/>
          </w:tcPr>
          <w:p w14:paraId="5A97F49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23:26:1001000:1066</w:t>
            </w:r>
          </w:p>
        </w:tc>
        <w:tc>
          <w:tcPr>
            <w:tcW w:w="2423" w:type="dxa"/>
            <w:tcBorders>
              <w:top w:val="nil"/>
              <w:left w:val="nil"/>
              <w:bottom w:val="single" w:sz="4" w:space="0" w:color="auto"/>
              <w:right w:val="single" w:sz="4" w:space="0" w:color="auto"/>
            </w:tcBorders>
            <w:shd w:val="clear" w:color="auto" w:fill="auto"/>
            <w:vAlign w:val="bottom"/>
            <w:hideMark/>
          </w:tcPr>
          <w:p w14:paraId="129018F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комплексного жилищного строительства</w:t>
            </w:r>
          </w:p>
        </w:tc>
        <w:tc>
          <w:tcPr>
            <w:tcW w:w="1251" w:type="dxa"/>
            <w:tcBorders>
              <w:top w:val="nil"/>
              <w:left w:val="nil"/>
              <w:bottom w:val="single" w:sz="4" w:space="0" w:color="auto"/>
              <w:right w:val="single" w:sz="4" w:space="0" w:color="auto"/>
            </w:tcBorders>
            <w:shd w:val="clear" w:color="auto" w:fill="auto"/>
            <w:noWrap/>
            <w:hideMark/>
          </w:tcPr>
          <w:p w14:paraId="3D1A346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31589B7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727700</w:t>
            </w:r>
          </w:p>
        </w:tc>
        <w:tc>
          <w:tcPr>
            <w:tcW w:w="2224" w:type="dxa"/>
            <w:tcBorders>
              <w:top w:val="nil"/>
              <w:left w:val="nil"/>
              <w:bottom w:val="single" w:sz="4" w:space="0" w:color="auto"/>
              <w:right w:val="single" w:sz="4" w:space="0" w:color="auto"/>
            </w:tcBorders>
            <w:shd w:val="clear" w:color="auto" w:fill="auto"/>
            <w:hideMark/>
          </w:tcPr>
          <w:p w14:paraId="2F504A5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3D171882"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hideMark/>
          </w:tcPr>
          <w:p w14:paraId="4B93034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23:26:1001000:1948 (контуры 1, 3, 4, 8)</w:t>
            </w:r>
          </w:p>
        </w:tc>
        <w:tc>
          <w:tcPr>
            <w:tcW w:w="2423" w:type="dxa"/>
            <w:tcBorders>
              <w:top w:val="nil"/>
              <w:left w:val="nil"/>
              <w:bottom w:val="single" w:sz="4" w:space="0" w:color="auto"/>
              <w:right w:val="single" w:sz="4" w:space="0" w:color="auto"/>
            </w:tcBorders>
            <w:shd w:val="clear" w:color="auto" w:fill="auto"/>
            <w:vAlign w:val="bottom"/>
            <w:hideMark/>
          </w:tcPr>
          <w:p w14:paraId="61F2AB8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комплексного жилищного строительства</w:t>
            </w:r>
          </w:p>
        </w:tc>
        <w:tc>
          <w:tcPr>
            <w:tcW w:w="1251" w:type="dxa"/>
            <w:tcBorders>
              <w:top w:val="nil"/>
              <w:left w:val="nil"/>
              <w:bottom w:val="single" w:sz="4" w:space="0" w:color="auto"/>
              <w:right w:val="single" w:sz="4" w:space="0" w:color="auto"/>
            </w:tcBorders>
            <w:shd w:val="clear" w:color="auto" w:fill="auto"/>
            <w:noWrap/>
            <w:hideMark/>
          </w:tcPr>
          <w:p w14:paraId="35AABB2C"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71DB671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732456</w:t>
            </w:r>
          </w:p>
        </w:tc>
        <w:tc>
          <w:tcPr>
            <w:tcW w:w="2224" w:type="dxa"/>
            <w:tcBorders>
              <w:top w:val="nil"/>
              <w:left w:val="nil"/>
              <w:bottom w:val="single" w:sz="4" w:space="0" w:color="auto"/>
              <w:right w:val="single" w:sz="4" w:space="0" w:color="auto"/>
            </w:tcBorders>
            <w:shd w:val="clear" w:color="auto" w:fill="auto"/>
            <w:hideMark/>
          </w:tcPr>
          <w:p w14:paraId="090FC57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4DB49873" w14:textId="77777777" w:rsidTr="004059EF">
        <w:trPr>
          <w:trHeight w:val="4500"/>
        </w:trPr>
        <w:tc>
          <w:tcPr>
            <w:tcW w:w="2500" w:type="dxa"/>
            <w:tcBorders>
              <w:top w:val="nil"/>
              <w:left w:val="single" w:sz="4" w:space="0" w:color="auto"/>
              <w:bottom w:val="single" w:sz="4" w:space="0" w:color="auto"/>
              <w:right w:val="single" w:sz="4" w:space="0" w:color="auto"/>
            </w:tcBorders>
            <w:shd w:val="clear" w:color="auto" w:fill="auto"/>
            <w:hideMark/>
          </w:tcPr>
          <w:p w14:paraId="3A14087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Массив земельных участков с 23:26:1001000:2145 по 23:26:1001000:2153, с 23:26:1001000:2155 по 23:26:1001000:2222, 23:26:0000000:4965, 23:26:1003024:615, 23:26:1003024:616, 23:26:1003024:618, 23:26:1003024:619, а также </w:t>
            </w:r>
            <w:proofErr w:type="spellStart"/>
            <w:r w:rsidRPr="004059EF">
              <w:rPr>
                <w:rFonts w:ascii="Calibri" w:eastAsia="Times New Roman" w:hAnsi="Calibri" w:cs="Times New Roman"/>
                <w:color w:val="000000"/>
                <w:sz w:val="22"/>
                <w:lang w:eastAsia="ru-RU"/>
              </w:rPr>
              <w:t>прилигающая</w:t>
            </w:r>
            <w:proofErr w:type="spellEnd"/>
            <w:r w:rsidRPr="004059EF">
              <w:rPr>
                <w:rFonts w:ascii="Calibri" w:eastAsia="Times New Roman" w:hAnsi="Calibri" w:cs="Times New Roman"/>
                <w:color w:val="000000"/>
                <w:sz w:val="22"/>
                <w:lang w:eastAsia="ru-RU"/>
              </w:rPr>
              <w:t xml:space="preserve"> к данным участкам неразграниченная территория</w:t>
            </w:r>
          </w:p>
        </w:tc>
        <w:tc>
          <w:tcPr>
            <w:tcW w:w="2423" w:type="dxa"/>
            <w:tcBorders>
              <w:top w:val="nil"/>
              <w:left w:val="nil"/>
              <w:bottom w:val="single" w:sz="4" w:space="0" w:color="auto"/>
              <w:right w:val="single" w:sz="4" w:space="0" w:color="auto"/>
            </w:tcBorders>
            <w:shd w:val="clear" w:color="auto" w:fill="auto"/>
            <w:hideMark/>
          </w:tcPr>
          <w:p w14:paraId="2D96BEB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комплексного жилищного строительства</w:t>
            </w:r>
          </w:p>
        </w:tc>
        <w:tc>
          <w:tcPr>
            <w:tcW w:w="1251" w:type="dxa"/>
            <w:tcBorders>
              <w:top w:val="nil"/>
              <w:left w:val="nil"/>
              <w:bottom w:val="single" w:sz="4" w:space="0" w:color="auto"/>
              <w:right w:val="single" w:sz="4" w:space="0" w:color="auto"/>
            </w:tcBorders>
            <w:shd w:val="clear" w:color="auto" w:fill="auto"/>
            <w:noWrap/>
            <w:hideMark/>
          </w:tcPr>
          <w:p w14:paraId="0B2020E5"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6A9AA89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212200</w:t>
            </w:r>
          </w:p>
        </w:tc>
        <w:tc>
          <w:tcPr>
            <w:tcW w:w="2224" w:type="dxa"/>
            <w:tcBorders>
              <w:top w:val="nil"/>
              <w:left w:val="nil"/>
              <w:bottom w:val="single" w:sz="4" w:space="0" w:color="auto"/>
              <w:right w:val="single" w:sz="4" w:space="0" w:color="auto"/>
            </w:tcBorders>
            <w:shd w:val="clear" w:color="auto" w:fill="auto"/>
            <w:hideMark/>
          </w:tcPr>
          <w:p w14:paraId="4A417F1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5B8E4974"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hideMark/>
          </w:tcPr>
          <w:p w14:paraId="2449557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23:26:1003024:615</w:t>
            </w:r>
          </w:p>
        </w:tc>
        <w:tc>
          <w:tcPr>
            <w:tcW w:w="2423" w:type="dxa"/>
            <w:tcBorders>
              <w:top w:val="nil"/>
              <w:left w:val="nil"/>
              <w:bottom w:val="single" w:sz="4" w:space="0" w:color="auto"/>
              <w:right w:val="single" w:sz="4" w:space="0" w:color="auto"/>
            </w:tcBorders>
            <w:shd w:val="clear" w:color="auto" w:fill="auto"/>
            <w:hideMark/>
          </w:tcPr>
          <w:p w14:paraId="2C614A7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2B73927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0BC614F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2340</w:t>
            </w:r>
          </w:p>
        </w:tc>
        <w:tc>
          <w:tcPr>
            <w:tcW w:w="2224" w:type="dxa"/>
            <w:tcBorders>
              <w:top w:val="nil"/>
              <w:left w:val="nil"/>
              <w:bottom w:val="single" w:sz="4" w:space="0" w:color="auto"/>
              <w:right w:val="single" w:sz="4" w:space="0" w:color="auto"/>
            </w:tcBorders>
            <w:shd w:val="clear" w:color="auto" w:fill="auto"/>
            <w:hideMark/>
          </w:tcPr>
          <w:p w14:paraId="491F946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2004CFB4"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hideMark/>
          </w:tcPr>
          <w:p w14:paraId="7CA4CCE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23:26:1003024:616</w:t>
            </w:r>
          </w:p>
        </w:tc>
        <w:tc>
          <w:tcPr>
            <w:tcW w:w="2423" w:type="dxa"/>
            <w:tcBorders>
              <w:top w:val="nil"/>
              <w:left w:val="nil"/>
              <w:bottom w:val="single" w:sz="4" w:space="0" w:color="auto"/>
              <w:right w:val="single" w:sz="4" w:space="0" w:color="auto"/>
            </w:tcBorders>
            <w:shd w:val="clear" w:color="auto" w:fill="auto"/>
            <w:hideMark/>
          </w:tcPr>
          <w:p w14:paraId="59553A4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35AA25A4"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5B72C89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2660</w:t>
            </w:r>
          </w:p>
        </w:tc>
        <w:tc>
          <w:tcPr>
            <w:tcW w:w="2224" w:type="dxa"/>
            <w:tcBorders>
              <w:top w:val="nil"/>
              <w:left w:val="nil"/>
              <w:bottom w:val="single" w:sz="4" w:space="0" w:color="auto"/>
              <w:right w:val="single" w:sz="4" w:space="0" w:color="auto"/>
            </w:tcBorders>
            <w:shd w:val="clear" w:color="auto" w:fill="auto"/>
            <w:hideMark/>
          </w:tcPr>
          <w:p w14:paraId="5D87062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77020EB7"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hideMark/>
          </w:tcPr>
          <w:p w14:paraId="73A100A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23:26:1003024:618</w:t>
            </w:r>
          </w:p>
        </w:tc>
        <w:tc>
          <w:tcPr>
            <w:tcW w:w="2423" w:type="dxa"/>
            <w:tcBorders>
              <w:top w:val="nil"/>
              <w:left w:val="nil"/>
              <w:bottom w:val="single" w:sz="4" w:space="0" w:color="auto"/>
              <w:right w:val="single" w:sz="4" w:space="0" w:color="auto"/>
            </w:tcBorders>
            <w:shd w:val="clear" w:color="auto" w:fill="auto"/>
            <w:hideMark/>
          </w:tcPr>
          <w:p w14:paraId="02A420A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6D866449"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57C243C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2000</w:t>
            </w:r>
          </w:p>
        </w:tc>
        <w:tc>
          <w:tcPr>
            <w:tcW w:w="2224" w:type="dxa"/>
            <w:tcBorders>
              <w:top w:val="nil"/>
              <w:left w:val="nil"/>
              <w:bottom w:val="single" w:sz="4" w:space="0" w:color="auto"/>
              <w:right w:val="single" w:sz="4" w:space="0" w:color="auto"/>
            </w:tcBorders>
            <w:shd w:val="clear" w:color="auto" w:fill="auto"/>
            <w:hideMark/>
          </w:tcPr>
          <w:p w14:paraId="52ADF7A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6D4A4D15"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hideMark/>
          </w:tcPr>
          <w:p w14:paraId="24FB6EE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23:26:1003024:619</w:t>
            </w:r>
          </w:p>
        </w:tc>
        <w:tc>
          <w:tcPr>
            <w:tcW w:w="2423" w:type="dxa"/>
            <w:tcBorders>
              <w:top w:val="nil"/>
              <w:left w:val="nil"/>
              <w:bottom w:val="single" w:sz="4" w:space="0" w:color="auto"/>
              <w:right w:val="single" w:sz="4" w:space="0" w:color="auto"/>
            </w:tcBorders>
            <w:shd w:val="clear" w:color="auto" w:fill="auto"/>
            <w:hideMark/>
          </w:tcPr>
          <w:p w14:paraId="5CDA677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41C0080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7F00356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3000</w:t>
            </w:r>
          </w:p>
        </w:tc>
        <w:tc>
          <w:tcPr>
            <w:tcW w:w="2224" w:type="dxa"/>
            <w:tcBorders>
              <w:top w:val="nil"/>
              <w:left w:val="nil"/>
              <w:bottom w:val="single" w:sz="4" w:space="0" w:color="auto"/>
              <w:right w:val="single" w:sz="4" w:space="0" w:color="auto"/>
            </w:tcBorders>
            <w:shd w:val="clear" w:color="auto" w:fill="auto"/>
            <w:hideMark/>
          </w:tcPr>
          <w:p w14:paraId="460C9F5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2E8EC369"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hideMark/>
          </w:tcPr>
          <w:p w14:paraId="567C157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23:26:0000000:6331</w:t>
            </w:r>
          </w:p>
        </w:tc>
        <w:tc>
          <w:tcPr>
            <w:tcW w:w="2423" w:type="dxa"/>
            <w:tcBorders>
              <w:top w:val="nil"/>
              <w:left w:val="nil"/>
              <w:bottom w:val="single" w:sz="4" w:space="0" w:color="auto"/>
              <w:right w:val="single" w:sz="4" w:space="0" w:color="auto"/>
            </w:tcBorders>
            <w:shd w:val="clear" w:color="auto" w:fill="auto"/>
            <w:hideMark/>
          </w:tcPr>
          <w:p w14:paraId="7150535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319B0E86"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2488E859"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2256</w:t>
            </w:r>
          </w:p>
        </w:tc>
        <w:tc>
          <w:tcPr>
            <w:tcW w:w="2224" w:type="dxa"/>
            <w:tcBorders>
              <w:top w:val="nil"/>
              <w:left w:val="nil"/>
              <w:bottom w:val="single" w:sz="4" w:space="0" w:color="auto"/>
              <w:right w:val="single" w:sz="4" w:space="0" w:color="auto"/>
            </w:tcBorders>
            <w:shd w:val="clear" w:color="auto" w:fill="auto"/>
            <w:hideMark/>
          </w:tcPr>
          <w:p w14:paraId="3346649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720C9C3A" w14:textId="77777777" w:rsidTr="004059EF">
        <w:trPr>
          <w:trHeight w:val="300"/>
        </w:trPr>
        <w:tc>
          <w:tcPr>
            <w:tcW w:w="4923"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5EB6DF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single" w:sz="4" w:space="0" w:color="auto"/>
              <w:right w:val="single" w:sz="4" w:space="0" w:color="auto"/>
            </w:tcBorders>
            <w:shd w:val="clear" w:color="auto" w:fill="auto"/>
            <w:noWrap/>
            <w:hideMark/>
          </w:tcPr>
          <w:p w14:paraId="23E62F8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137109</w:t>
            </w:r>
          </w:p>
        </w:tc>
        <w:tc>
          <w:tcPr>
            <w:tcW w:w="1342" w:type="dxa"/>
            <w:tcBorders>
              <w:top w:val="nil"/>
              <w:left w:val="nil"/>
              <w:bottom w:val="single" w:sz="4" w:space="0" w:color="auto"/>
              <w:right w:val="single" w:sz="4" w:space="0" w:color="auto"/>
            </w:tcBorders>
            <w:shd w:val="clear" w:color="auto" w:fill="auto"/>
            <w:noWrap/>
            <w:hideMark/>
          </w:tcPr>
          <w:p w14:paraId="50BA8B5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1460156</w:t>
            </w:r>
          </w:p>
        </w:tc>
        <w:tc>
          <w:tcPr>
            <w:tcW w:w="2224" w:type="dxa"/>
            <w:tcBorders>
              <w:top w:val="nil"/>
              <w:left w:val="nil"/>
              <w:bottom w:val="single" w:sz="4" w:space="0" w:color="auto"/>
              <w:right w:val="single" w:sz="4" w:space="0" w:color="auto"/>
            </w:tcBorders>
            <w:shd w:val="clear" w:color="auto" w:fill="auto"/>
            <w:noWrap/>
            <w:vAlign w:val="bottom"/>
            <w:hideMark/>
          </w:tcPr>
          <w:p w14:paraId="1F7F4F2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67572EF0" w14:textId="77777777" w:rsidTr="004059EF">
        <w:trPr>
          <w:trHeight w:val="9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68D25015"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и иного специального назначения</w:t>
            </w:r>
          </w:p>
        </w:tc>
      </w:tr>
      <w:tr w:rsidR="004059EF" w:rsidRPr="004059EF" w14:paraId="17484BD7" w14:textId="77777777" w:rsidTr="004059EF">
        <w:trPr>
          <w:trHeight w:val="1200"/>
        </w:trPr>
        <w:tc>
          <w:tcPr>
            <w:tcW w:w="2500" w:type="dxa"/>
            <w:tcBorders>
              <w:top w:val="nil"/>
              <w:left w:val="single" w:sz="4" w:space="0" w:color="auto"/>
              <w:bottom w:val="single" w:sz="4" w:space="0" w:color="auto"/>
              <w:right w:val="single" w:sz="4" w:space="0" w:color="auto"/>
            </w:tcBorders>
            <w:shd w:val="clear" w:color="auto" w:fill="auto"/>
            <w:noWrap/>
            <w:hideMark/>
          </w:tcPr>
          <w:p w14:paraId="16B089F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23:26:1003003:150</w:t>
            </w:r>
          </w:p>
        </w:tc>
        <w:tc>
          <w:tcPr>
            <w:tcW w:w="2423" w:type="dxa"/>
            <w:tcBorders>
              <w:top w:val="nil"/>
              <w:left w:val="nil"/>
              <w:bottom w:val="single" w:sz="4" w:space="0" w:color="auto"/>
              <w:right w:val="single" w:sz="4" w:space="0" w:color="auto"/>
            </w:tcBorders>
            <w:shd w:val="clear" w:color="auto" w:fill="auto"/>
            <w:vAlign w:val="bottom"/>
            <w:hideMark/>
          </w:tcPr>
          <w:p w14:paraId="0DA9042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комплекса зданий и сооружений автозаправочной станции</w:t>
            </w:r>
          </w:p>
        </w:tc>
        <w:tc>
          <w:tcPr>
            <w:tcW w:w="1251" w:type="dxa"/>
            <w:tcBorders>
              <w:top w:val="nil"/>
              <w:left w:val="nil"/>
              <w:bottom w:val="single" w:sz="4" w:space="0" w:color="auto"/>
              <w:right w:val="single" w:sz="4" w:space="0" w:color="auto"/>
            </w:tcBorders>
            <w:shd w:val="clear" w:color="auto" w:fill="auto"/>
            <w:noWrap/>
            <w:hideMark/>
          </w:tcPr>
          <w:p w14:paraId="2811DE1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3100</w:t>
            </w:r>
          </w:p>
        </w:tc>
        <w:tc>
          <w:tcPr>
            <w:tcW w:w="1342" w:type="dxa"/>
            <w:tcBorders>
              <w:top w:val="nil"/>
              <w:left w:val="nil"/>
              <w:bottom w:val="single" w:sz="4" w:space="0" w:color="auto"/>
              <w:right w:val="single" w:sz="4" w:space="0" w:color="auto"/>
            </w:tcBorders>
            <w:shd w:val="clear" w:color="auto" w:fill="auto"/>
            <w:noWrap/>
            <w:hideMark/>
          </w:tcPr>
          <w:p w14:paraId="50828EA5"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BA72BC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2B328FBD" w14:textId="77777777" w:rsidTr="004059EF">
        <w:trPr>
          <w:trHeight w:val="900"/>
        </w:trPr>
        <w:tc>
          <w:tcPr>
            <w:tcW w:w="2500" w:type="dxa"/>
            <w:tcBorders>
              <w:top w:val="nil"/>
              <w:left w:val="single" w:sz="4" w:space="0" w:color="auto"/>
              <w:bottom w:val="single" w:sz="4" w:space="0" w:color="auto"/>
              <w:right w:val="single" w:sz="4" w:space="0" w:color="auto"/>
            </w:tcBorders>
            <w:shd w:val="clear" w:color="auto" w:fill="auto"/>
            <w:noWrap/>
            <w:hideMark/>
          </w:tcPr>
          <w:p w14:paraId="4B922DF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23:26:1003023:152</w:t>
            </w:r>
          </w:p>
        </w:tc>
        <w:tc>
          <w:tcPr>
            <w:tcW w:w="2423" w:type="dxa"/>
            <w:tcBorders>
              <w:top w:val="nil"/>
              <w:left w:val="nil"/>
              <w:bottom w:val="single" w:sz="4" w:space="0" w:color="auto"/>
              <w:right w:val="single" w:sz="4" w:space="0" w:color="auto"/>
            </w:tcBorders>
            <w:shd w:val="clear" w:color="auto" w:fill="auto"/>
            <w:hideMark/>
          </w:tcPr>
          <w:p w14:paraId="41F9C1F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размещения электросетевого комплекса</w:t>
            </w:r>
          </w:p>
        </w:tc>
        <w:tc>
          <w:tcPr>
            <w:tcW w:w="1251" w:type="dxa"/>
            <w:tcBorders>
              <w:top w:val="nil"/>
              <w:left w:val="nil"/>
              <w:bottom w:val="single" w:sz="4" w:space="0" w:color="auto"/>
              <w:right w:val="single" w:sz="4" w:space="0" w:color="auto"/>
            </w:tcBorders>
            <w:shd w:val="clear" w:color="auto" w:fill="auto"/>
            <w:noWrap/>
            <w:hideMark/>
          </w:tcPr>
          <w:p w14:paraId="259399F2"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2A8591A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1311</w:t>
            </w:r>
          </w:p>
        </w:tc>
        <w:tc>
          <w:tcPr>
            <w:tcW w:w="2224" w:type="dxa"/>
            <w:tcBorders>
              <w:top w:val="nil"/>
              <w:left w:val="nil"/>
              <w:bottom w:val="single" w:sz="4" w:space="0" w:color="auto"/>
              <w:right w:val="single" w:sz="4" w:space="0" w:color="auto"/>
            </w:tcBorders>
            <w:shd w:val="clear" w:color="auto" w:fill="auto"/>
            <w:hideMark/>
          </w:tcPr>
          <w:p w14:paraId="6130E0F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705F1160"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4DC107B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23:26:1003010:21</w:t>
            </w:r>
          </w:p>
        </w:tc>
        <w:tc>
          <w:tcPr>
            <w:tcW w:w="2423" w:type="dxa"/>
            <w:tcBorders>
              <w:top w:val="nil"/>
              <w:left w:val="nil"/>
              <w:bottom w:val="single" w:sz="4" w:space="0" w:color="auto"/>
              <w:right w:val="single" w:sz="4" w:space="0" w:color="auto"/>
            </w:tcBorders>
            <w:shd w:val="clear" w:color="auto" w:fill="auto"/>
            <w:hideMark/>
          </w:tcPr>
          <w:p w14:paraId="01530C2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6A06A908"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1C8F88D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758</w:t>
            </w:r>
          </w:p>
        </w:tc>
        <w:tc>
          <w:tcPr>
            <w:tcW w:w="2224" w:type="dxa"/>
            <w:tcBorders>
              <w:top w:val="nil"/>
              <w:left w:val="nil"/>
              <w:bottom w:val="single" w:sz="4" w:space="0" w:color="auto"/>
              <w:right w:val="single" w:sz="4" w:space="0" w:color="auto"/>
            </w:tcBorders>
            <w:shd w:val="clear" w:color="auto" w:fill="auto"/>
            <w:hideMark/>
          </w:tcPr>
          <w:p w14:paraId="4980E1B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4B651FE1" w14:textId="77777777" w:rsidTr="004059EF">
        <w:trPr>
          <w:trHeight w:val="555"/>
        </w:trPr>
        <w:tc>
          <w:tcPr>
            <w:tcW w:w="2500" w:type="dxa"/>
            <w:tcBorders>
              <w:top w:val="nil"/>
              <w:left w:val="single" w:sz="4" w:space="0" w:color="auto"/>
              <w:bottom w:val="single" w:sz="4" w:space="0" w:color="auto"/>
              <w:right w:val="single" w:sz="4" w:space="0" w:color="auto"/>
            </w:tcBorders>
            <w:shd w:val="clear" w:color="auto" w:fill="auto"/>
            <w:noWrap/>
            <w:hideMark/>
          </w:tcPr>
          <w:p w14:paraId="0A2A740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23:26:1003008:30</w:t>
            </w:r>
          </w:p>
        </w:tc>
        <w:tc>
          <w:tcPr>
            <w:tcW w:w="2423" w:type="dxa"/>
            <w:tcBorders>
              <w:top w:val="nil"/>
              <w:left w:val="nil"/>
              <w:bottom w:val="single" w:sz="4" w:space="0" w:color="auto"/>
              <w:right w:val="single" w:sz="4" w:space="0" w:color="auto"/>
            </w:tcBorders>
            <w:shd w:val="clear" w:color="auto" w:fill="auto"/>
            <w:hideMark/>
          </w:tcPr>
          <w:p w14:paraId="19B3116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05AE9D58"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16D6EA0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608</w:t>
            </w:r>
          </w:p>
        </w:tc>
        <w:tc>
          <w:tcPr>
            <w:tcW w:w="2224" w:type="dxa"/>
            <w:tcBorders>
              <w:top w:val="nil"/>
              <w:left w:val="nil"/>
              <w:bottom w:val="single" w:sz="4" w:space="0" w:color="auto"/>
              <w:right w:val="single" w:sz="4" w:space="0" w:color="auto"/>
            </w:tcBorders>
            <w:shd w:val="clear" w:color="auto" w:fill="auto"/>
            <w:hideMark/>
          </w:tcPr>
          <w:p w14:paraId="4DDDA73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00D5F79B" w14:textId="77777777" w:rsidTr="004059EF">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14:paraId="0184E35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23:26:1003019:44</w:t>
            </w:r>
          </w:p>
        </w:tc>
        <w:tc>
          <w:tcPr>
            <w:tcW w:w="2423" w:type="dxa"/>
            <w:tcBorders>
              <w:top w:val="nil"/>
              <w:left w:val="nil"/>
              <w:bottom w:val="single" w:sz="4" w:space="0" w:color="auto"/>
              <w:right w:val="single" w:sz="4" w:space="0" w:color="auto"/>
            </w:tcBorders>
            <w:shd w:val="clear" w:color="auto" w:fill="auto"/>
            <w:hideMark/>
          </w:tcPr>
          <w:p w14:paraId="621249F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72AC3589"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538EC5E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w:t>
            </w:r>
          </w:p>
        </w:tc>
        <w:tc>
          <w:tcPr>
            <w:tcW w:w="2224" w:type="dxa"/>
            <w:tcBorders>
              <w:top w:val="nil"/>
              <w:left w:val="nil"/>
              <w:bottom w:val="single" w:sz="4" w:space="0" w:color="auto"/>
              <w:right w:val="single" w:sz="4" w:space="0" w:color="auto"/>
            </w:tcBorders>
            <w:shd w:val="clear" w:color="auto" w:fill="auto"/>
            <w:hideMark/>
          </w:tcPr>
          <w:p w14:paraId="274AEF9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63797458" w14:textId="77777777" w:rsidTr="004059EF">
        <w:trPr>
          <w:trHeight w:val="675"/>
        </w:trPr>
        <w:tc>
          <w:tcPr>
            <w:tcW w:w="2500" w:type="dxa"/>
            <w:tcBorders>
              <w:top w:val="nil"/>
              <w:left w:val="single" w:sz="4" w:space="0" w:color="auto"/>
              <w:bottom w:val="single" w:sz="4" w:space="0" w:color="auto"/>
              <w:right w:val="single" w:sz="4" w:space="0" w:color="auto"/>
            </w:tcBorders>
            <w:shd w:val="clear" w:color="auto" w:fill="auto"/>
            <w:noWrap/>
            <w:hideMark/>
          </w:tcPr>
          <w:p w14:paraId="2B88ABE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23:26:1003005:28</w:t>
            </w:r>
          </w:p>
        </w:tc>
        <w:tc>
          <w:tcPr>
            <w:tcW w:w="2423" w:type="dxa"/>
            <w:tcBorders>
              <w:top w:val="nil"/>
              <w:left w:val="nil"/>
              <w:bottom w:val="single" w:sz="4" w:space="0" w:color="auto"/>
              <w:right w:val="single" w:sz="4" w:space="0" w:color="auto"/>
            </w:tcBorders>
            <w:shd w:val="clear" w:color="auto" w:fill="auto"/>
            <w:hideMark/>
          </w:tcPr>
          <w:p w14:paraId="3538B34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5B41E299"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099EF43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2316</w:t>
            </w:r>
          </w:p>
        </w:tc>
        <w:tc>
          <w:tcPr>
            <w:tcW w:w="2224" w:type="dxa"/>
            <w:tcBorders>
              <w:top w:val="nil"/>
              <w:left w:val="nil"/>
              <w:bottom w:val="single" w:sz="4" w:space="0" w:color="auto"/>
              <w:right w:val="single" w:sz="4" w:space="0" w:color="auto"/>
            </w:tcBorders>
            <w:shd w:val="clear" w:color="auto" w:fill="auto"/>
            <w:hideMark/>
          </w:tcPr>
          <w:p w14:paraId="320ACD7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6D178F1C" w14:textId="77777777" w:rsidTr="004059EF">
        <w:trPr>
          <w:trHeight w:val="570"/>
        </w:trPr>
        <w:tc>
          <w:tcPr>
            <w:tcW w:w="2500" w:type="dxa"/>
            <w:tcBorders>
              <w:top w:val="nil"/>
              <w:left w:val="single" w:sz="4" w:space="0" w:color="auto"/>
              <w:bottom w:val="single" w:sz="4" w:space="0" w:color="auto"/>
              <w:right w:val="single" w:sz="4" w:space="0" w:color="auto"/>
            </w:tcBorders>
            <w:shd w:val="clear" w:color="auto" w:fill="auto"/>
            <w:noWrap/>
            <w:hideMark/>
          </w:tcPr>
          <w:p w14:paraId="4571488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23:26:1003013:30</w:t>
            </w:r>
          </w:p>
        </w:tc>
        <w:tc>
          <w:tcPr>
            <w:tcW w:w="2423" w:type="dxa"/>
            <w:tcBorders>
              <w:top w:val="nil"/>
              <w:left w:val="nil"/>
              <w:bottom w:val="single" w:sz="4" w:space="0" w:color="auto"/>
              <w:right w:val="single" w:sz="4" w:space="0" w:color="auto"/>
            </w:tcBorders>
            <w:shd w:val="clear" w:color="auto" w:fill="auto"/>
            <w:hideMark/>
          </w:tcPr>
          <w:p w14:paraId="25F961B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6B26025E"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2C35B10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110</w:t>
            </w:r>
          </w:p>
        </w:tc>
        <w:tc>
          <w:tcPr>
            <w:tcW w:w="2224" w:type="dxa"/>
            <w:tcBorders>
              <w:top w:val="nil"/>
              <w:left w:val="nil"/>
              <w:bottom w:val="single" w:sz="4" w:space="0" w:color="auto"/>
              <w:right w:val="single" w:sz="4" w:space="0" w:color="auto"/>
            </w:tcBorders>
            <w:shd w:val="clear" w:color="auto" w:fill="auto"/>
            <w:hideMark/>
          </w:tcPr>
          <w:p w14:paraId="22D5548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02FA09D4"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3BDA127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23:26:1003017:11</w:t>
            </w:r>
          </w:p>
        </w:tc>
        <w:tc>
          <w:tcPr>
            <w:tcW w:w="2423" w:type="dxa"/>
            <w:tcBorders>
              <w:top w:val="nil"/>
              <w:left w:val="nil"/>
              <w:bottom w:val="single" w:sz="4" w:space="0" w:color="auto"/>
              <w:right w:val="single" w:sz="4" w:space="0" w:color="auto"/>
            </w:tcBorders>
            <w:shd w:val="clear" w:color="auto" w:fill="auto"/>
            <w:hideMark/>
          </w:tcPr>
          <w:p w14:paraId="3804463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170668AD"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6BEA6D4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2226</w:t>
            </w:r>
          </w:p>
        </w:tc>
        <w:tc>
          <w:tcPr>
            <w:tcW w:w="2224" w:type="dxa"/>
            <w:tcBorders>
              <w:top w:val="nil"/>
              <w:left w:val="nil"/>
              <w:bottom w:val="single" w:sz="4" w:space="0" w:color="auto"/>
              <w:right w:val="single" w:sz="4" w:space="0" w:color="auto"/>
            </w:tcBorders>
            <w:shd w:val="clear" w:color="auto" w:fill="auto"/>
            <w:hideMark/>
          </w:tcPr>
          <w:p w14:paraId="1B6EC14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22CED588" w14:textId="77777777" w:rsidTr="004059EF">
        <w:trPr>
          <w:trHeight w:val="615"/>
        </w:trPr>
        <w:tc>
          <w:tcPr>
            <w:tcW w:w="2500" w:type="dxa"/>
            <w:tcBorders>
              <w:top w:val="nil"/>
              <w:left w:val="single" w:sz="4" w:space="0" w:color="auto"/>
              <w:bottom w:val="single" w:sz="4" w:space="0" w:color="auto"/>
              <w:right w:val="single" w:sz="4" w:space="0" w:color="auto"/>
            </w:tcBorders>
            <w:shd w:val="clear" w:color="auto" w:fill="auto"/>
            <w:noWrap/>
            <w:hideMark/>
          </w:tcPr>
          <w:p w14:paraId="4D57CA9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23:26:1003011:40</w:t>
            </w:r>
          </w:p>
        </w:tc>
        <w:tc>
          <w:tcPr>
            <w:tcW w:w="2423" w:type="dxa"/>
            <w:tcBorders>
              <w:top w:val="nil"/>
              <w:left w:val="nil"/>
              <w:bottom w:val="single" w:sz="4" w:space="0" w:color="auto"/>
              <w:right w:val="single" w:sz="4" w:space="0" w:color="auto"/>
            </w:tcBorders>
            <w:shd w:val="clear" w:color="auto" w:fill="auto"/>
            <w:hideMark/>
          </w:tcPr>
          <w:p w14:paraId="3C0465D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0FC2D4AD"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4065AAD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4105</w:t>
            </w:r>
          </w:p>
        </w:tc>
        <w:tc>
          <w:tcPr>
            <w:tcW w:w="2224" w:type="dxa"/>
            <w:tcBorders>
              <w:top w:val="nil"/>
              <w:left w:val="nil"/>
              <w:bottom w:val="single" w:sz="4" w:space="0" w:color="auto"/>
              <w:right w:val="single" w:sz="4" w:space="0" w:color="auto"/>
            </w:tcBorders>
            <w:shd w:val="clear" w:color="auto" w:fill="auto"/>
            <w:hideMark/>
          </w:tcPr>
          <w:p w14:paraId="1757EA9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2CA89D2F" w14:textId="77777777" w:rsidTr="004059EF">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14:paraId="73E28AD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23:26:1003006:19</w:t>
            </w:r>
          </w:p>
        </w:tc>
        <w:tc>
          <w:tcPr>
            <w:tcW w:w="2423" w:type="dxa"/>
            <w:tcBorders>
              <w:top w:val="nil"/>
              <w:left w:val="nil"/>
              <w:bottom w:val="single" w:sz="4" w:space="0" w:color="auto"/>
              <w:right w:val="single" w:sz="4" w:space="0" w:color="auto"/>
            </w:tcBorders>
            <w:shd w:val="clear" w:color="auto" w:fill="auto"/>
            <w:hideMark/>
          </w:tcPr>
          <w:p w14:paraId="54F60C9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7E4CC6DA"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62759187"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2660</w:t>
            </w:r>
          </w:p>
        </w:tc>
        <w:tc>
          <w:tcPr>
            <w:tcW w:w="2224" w:type="dxa"/>
            <w:tcBorders>
              <w:top w:val="nil"/>
              <w:left w:val="nil"/>
              <w:bottom w:val="single" w:sz="4" w:space="0" w:color="auto"/>
              <w:right w:val="single" w:sz="4" w:space="0" w:color="auto"/>
            </w:tcBorders>
            <w:shd w:val="clear" w:color="auto" w:fill="auto"/>
            <w:hideMark/>
          </w:tcPr>
          <w:p w14:paraId="535CDD7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59E966A5" w14:textId="77777777" w:rsidTr="004059EF">
        <w:trPr>
          <w:trHeight w:val="615"/>
        </w:trPr>
        <w:tc>
          <w:tcPr>
            <w:tcW w:w="2500" w:type="dxa"/>
            <w:tcBorders>
              <w:top w:val="nil"/>
              <w:left w:val="single" w:sz="4" w:space="0" w:color="auto"/>
              <w:bottom w:val="single" w:sz="4" w:space="0" w:color="auto"/>
              <w:right w:val="single" w:sz="4" w:space="0" w:color="auto"/>
            </w:tcBorders>
            <w:shd w:val="clear" w:color="auto" w:fill="auto"/>
            <w:noWrap/>
            <w:hideMark/>
          </w:tcPr>
          <w:p w14:paraId="5BA2D91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23:26:1003002:26</w:t>
            </w:r>
          </w:p>
        </w:tc>
        <w:tc>
          <w:tcPr>
            <w:tcW w:w="2423" w:type="dxa"/>
            <w:tcBorders>
              <w:top w:val="nil"/>
              <w:left w:val="nil"/>
              <w:bottom w:val="single" w:sz="4" w:space="0" w:color="auto"/>
              <w:right w:val="single" w:sz="4" w:space="0" w:color="auto"/>
            </w:tcBorders>
            <w:shd w:val="clear" w:color="auto" w:fill="auto"/>
            <w:hideMark/>
          </w:tcPr>
          <w:p w14:paraId="116EDFA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65861DFE"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653998C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952</w:t>
            </w:r>
          </w:p>
        </w:tc>
        <w:tc>
          <w:tcPr>
            <w:tcW w:w="2224" w:type="dxa"/>
            <w:tcBorders>
              <w:top w:val="nil"/>
              <w:left w:val="nil"/>
              <w:bottom w:val="single" w:sz="4" w:space="0" w:color="auto"/>
              <w:right w:val="single" w:sz="4" w:space="0" w:color="auto"/>
            </w:tcBorders>
            <w:shd w:val="clear" w:color="auto" w:fill="auto"/>
            <w:hideMark/>
          </w:tcPr>
          <w:p w14:paraId="6DA7D02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76E9260B" w14:textId="77777777" w:rsidTr="004059EF">
        <w:trPr>
          <w:trHeight w:val="585"/>
        </w:trPr>
        <w:tc>
          <w:tcPr>
            <w:tcW w:w="2500" w:type="dxa"/>
            <w:tcBorders>
              <w:top w:val="nil"/>
              <w:left w:val="single" w:sz="4" w:space="0" w:color="auto"/>
              <w:bottom w:val="single" w:sz="4" w:space="0" w:color="auto"/>
              <w:right w:val="single" w:sz="4" w:space="0" w:color="auto"/>
            </w:tcBorders>
            <w:shd w:val="clear" w:color="auto" w:fill="auto"/>
            <w:noWrap/>
            <w:hideMark/>
          </w:tcPr>
          <w:p w14:paraId="6A13B92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23:26:1003015:18</w:t>
            </w:r>
          </w:p>
        </w:tc>
        <w:tc>
          <w:tcPr>
            <w:tcW w:w="2423" w:type="dxa"/>
            <w:tcBorders>
              <w:top w:val="nil"/>
              <w:left w:val="nil"/>
              <w:bottom w:val="single" w:sz="4" w:space="0" w:color="auto"/>
              <w:right w:val="single" w:sz="4" w:space="0" w:color="auto"/>
            </w:tcBorders>
            <w:shd w:val="clear" w:color="auto" w:fill="auto"/>
            <w:hideMark/>
          </w:tcPr>
          <w:p w14:paraId="11B31EF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1FB848CB"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7BCD63C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1240</w:t>
            </w:r>
          </w:p>
        </w:tc>
        <w:tc>
          <w:tcPr>
            <w:tcW w:w="2224" w:type="dxa"/>
            <w:tcBorders>
              <w:top w:val="nil"/>
              <w:left w:val="nil"/>
              <w:bottom w:val="single" w:sz="4" w:space="0" w:color="auto"/>
              <w:right w:val="single" w:sz="4" w:space="0" w:color="auto"/>
            </w:tcBorders>
            <w:shd w:val="clear" w:color="auto" w:fill="auto"/>
            <w:hideMark/>
          </w:tcPr>
          <w:p w14:paraId="1179561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4F32EAEB" w14:textId="77777777" w:rsidTr="004059EF">
        <w:trPr>
          <w:trHeight w:val="615"/>
        </w:trPr>
        <w:tc>
          <w:tcPr>
            <w:tcW w:w="2500" w:type="dxa"/>
            <w:tcBorders>
              <w:top w:val="nil"/>
              <w:left w:val="single" w:sz="4" w:space="0" w:color="auto"/>
              <w:bottom w:val="single" w:sz="4" w:space="0" w:color="auto"/>
              <w:right w:val="single" w:sz="4" w:space="0" w:color="auto"/>
            </w:tcBorders>
            <w:shd w:val="clear" w:color="auto" w:fill="auto"/>
            <w:noWrap/>
            <w:hideMark/>
          </w:tcPr>
          <w:p w14:paraId="696564D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23:26:1003012:27</w:t>
            </w:r>
          </w:p>
        </w:tc>
        <w:tc>
          <w:tcPr>
            <w:tcW w:w="2423" w:type="dxa"/>
            <w:tcBorders>
              <w:top w:val="nil"/>
              <w:left w:val="nil"/>
              <w:bottom w:val="single" w:sz="4" w:space="0" w:color="auto"/>
              <w:right w:val="single" w:sz="4" w:space="0" w:color="auto"/>
            </w:tcBorders>
            <w:shd w:val="clear" w:color="auto" w:fill="auto"/>
            <w:hideMark/>
          </w:tcPr>
          <w:p w14:paraId="71DA54D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5FF66412"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0A69F2F7"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2019</w:t>
            </w:r>
          </w:p>
        </w:tc>
        <w:tc>
          <w:tcPr>
            <w:tcW w:w="2224" w:type="dxa"/>
            <w:tcBorders>
              <w:top w:val="nil"/>
              <w:left w:val="nil"/>
              <w:bottom w:val="single" w:sz="4" w:space="0" w:color="auto"/>
              <w:right w:val="single" w:sz="4" w:space="0" w:color="auto"/>
            </w:tcBorders>
            <w:shd w:val="clear" w:color="auto" w:fill="auto"/>
            <w:hideMark/>
          </w:tcPr>
          <w:p w14:paraId="1D9A9AD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1C3D1163" w14:textId="77777777" w:rsidTr="004059EF">
        <w:trPr>
          <w:trHeight w:val="975"/>
        </w:trPr>
        <w:tc>
          <w:tcPr>
            <w:tcW w:w="2500" w:type="dxa"/>
            <w:tcBorders>
              <w:top w:val="nil"/>
              <w:left w:val="single" w:sz="4" w:space="0" w:color="auto"/>
              <w:bottom w:val="single" w:sz="4" w:space="0" w:color="auto"/>
              <w:right w:val="single" w:sz="4" w:space="0" w:color="auto"/>
            </w:tcBorders>
            <w:shd w:val="clear" w:color="auto" w:fill="auto"/>
            <w:noWrap/>
            <w:hideMark/>
          </w:tcPr>
          <w:p w14:paraId="6F6B17C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23:26:1001000:958</w:t>
            </w:r>
          </w:p>
        </w:tc>
        <w:tc>
          <w:tcPr>
            <w:tcW w:w="2423" w:type="dxa"/>
            <w:tcBorders>
              <w:top w:val="nil"/>
              <w:left w:val="nil"/>
              <w:bottom w:val="single" w:sz="4" w:space="0" w:color="auto"/>
              <w:right w:val="single" w:sz="4" w:space="0" w:color="auto"/>
            </w:tcBorders>
            <w:shd w:val="clear" w:color="auto" w:fill="auto"/>
            <w:hideMark/>
          </w:tcPr>
          <w:p w14:paraId="7A7C286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газопровода-отвода к АГРС в ст. Смоленской</w:t>
            </w:r>
          </w:p>
        </w:tc>
        <w:tc>
          <w:tcPr>
            <w:tcW w:w="1251" w:type="dxa"/>
            <w:tcBorders>
              <w:top w:val="nil"/>
              <w:left w:val="nil"/>
              <w:bottom w:val="single" w:sz="4" w:space="0" w:color="auto"/>
              <w:right w:val="single" w:sz="4" w:space="0" w:color="auto"/>
            </w:tcBorders>
            <w:shd w:val="clear" w:color="auto" w:fill="auto"/>
            <w:noWrap/>
            <w:hideMark/>
          </w:tcPr>
          <w:p w14:paraId="0826BBAE"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50FAC7F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866</w:t>
            </w:r>
          </w:p>
        </w:tc>
        <w:tc>
          <w:tcPr>
            <w:tcW w:w="2224" w:type="dxa"/>
            <w:tcBorders>
              <w:top w:val="nil"/>
              <w:left w:val="nil"/>
              <w:bottom w:val="single" w:sz="4" w:space="0" w:color="auto"/>
              <w:right w:val="single" w:sz="4" w:space="0" w:color="auto"/>
            </w:tcBorders>
            <w:shd w:val="clear" w:color="auto" w:fill="auto"/>
            <w:hideMark/>
          </w:tcPr>
          <w:p w14:paraId="3FD6530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095148E1" w14:textId="77777777" w:rsidTr="004059EF">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14:paraId="6DD0B98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23:26:1003025:28</w:t>
            </w:r>
          </w:p>
        </w:tc>
        <w:tc>
          <w:tcPr>
            <w:tcW w:w="2423" w:type="dxa"/>
            <w:tcBorders>
              <w:top w:val="nil"/>
              <w:left w:val="nil"/>
              <w:bottom w:val="single" w:sz="4" w:space="0" w:color="auto"/>
              <w:right w:val="single" w:sz="4" w:space="0" w:color="auto"/>
            </w:tcBorders>
            <w:shd w:val="clear" w:color="auto" w:fill="auto"/>
            <w:hideMark/>
          </w:tcPr>
          <w:p w14:paraId="7B69B96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21FB2E31"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3C27CC1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17021</w:t>
            </w:r>
          </w:p>
        </w:tc>
        <w:tc>
          <w:tcPr>
            <w:tcW w:w="2224" w:type="dxa"/>
            <w:tcBorders>
              <w:top w:val="nil"/>
              <w:left w:val="nil"/>
              <w:bottom w:val="single" w:sz="4" w:space="0" w:color="auto"/>
              <w:right w:val="single" w:sz="4" w:space="0" w:color="auto"/>
            </w:tcBorders>
            <w:shd w:val="clear" w:color="auto" w:fill="auto"/>
            <w:hideMark/>
          </w:tcPr>
          <w:p w14:paraId="5DCC7FD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4D0F7CF7"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0E65973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23:26:1003004:52</w:t>
            </w:r>
          </w:p>
        </w:tc>
        <w:tc>
          <w:tcPr>
            <w:tcW w:w="2423" w:type="dxa"/>
            <w:tcBorders>
              <w:top w:val="nil"/>
              <w:left w:val="nil"/>
              <w:bottom w:val="single" w:sz="4" w:space="0" w:color="auto"/>
              <w:right w:val="single" w:sz="4" w:space="0" w:color="auto"/>
            </w:tcBorders>
            <w:shd w:val="clear" w:color="auto" w:fill="auto"/>
            <w:hideMark/>
          </w:tcPr>
          <w:p w14:paraId="6A65CFC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5EE1AA4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124DAE6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3696</w:t>
            </w:r>
          </w:p>
        </w:tc>
        <w:tc>
          <w:tcPr>
            <w:tcW w:w="2224" w:type="dxa"/>
            <w:tcBorders>
              <w:top w:val="nil"/>
              <w:left w:val="nil"/>
              <w:bottom w:val="single" w:sz="4" w:space="0" w:color="auto"/>
              <w:right w:val="single" w:sz="4" w:space="0" w:color="auto"/>
            </w:tcBorders>
            <w:shd w:val="clear" w:color="auto" w:fill="auto"/>
            <w:hideMark/>
          </w:tcPr>
          <w:p w14:paraId="4929362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44FFD544" w14:textId="77777777" w:rsidTr="004059EF">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14:paraId="6639E0C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23:26:1003010:20</w:t>
            </w:r>
          </w:p>
        </w:tc>
        <w:tc>
          <w:tcPr>
            <w:tcW w:w="2423" w:type="dxa"/>
            <w:tcBorders>
              <w:top w:val="nil"/>
              <w:left w:val="nil"/>
              <w:bottom w:val="single" w:sz="4" w:space="0" w:color="auto"/>
              <w:right w:val="single" w:sz="4" w:space="0" w:color="auto"/>
            </w:tcBorders>
            <w:shd w:val="clear" w:color="auto" w:fill="auto"/>
            <w:hideMark/>
          </w:tcPr>
          <w:p w14:paraId="557206D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127D554D"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6D3E33B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5978</w:t>
            </w:r>
          </w:p>
        </w:tc>
        <w:tc>
          <w:tcPr>
            <w:tcW w:w="2224" w:type="dxa"/>
            <w:tcBorders>
              <w:top w:val="nil"/>
              <w:left w:val="nil"/>
              <w:bottom w:val="single" w:sz="4" w:space="0" w:color="auto"/>
              <w:right w:val="single" w:sz="4" w:space="0" w:color="auto"/>
            </w:tcBorders>
            <w:shd w:val="clear" w:color="auto" w:fill="auto"/>
            <w:hideMark/>
          </w:tcPr>
          <w:p w14:paraId="06534EB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0C0061A5"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25A5652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23:26:1003014:15</w:t>
            </w:r>
          </w:p>
        </w:tc>
        <w:tc>
          <w:tcPr>
            <w:tcW w:w="2423" w:type="dxa"/>
            <w:tcBorders>
              <w:top w:val="nil"/>
              <w:left w:val="nil"/>
              <w:bottom w:val="single" w:sz="4" w:space="0" w:color="auto"/>
              <w:right w:val="single" w:sz="4" w:space="0" w:color="auto"/>
            </w:tcBorders>
            <w:shd w:val="clear" w:color="auto" w:fill="auto"/>
            <w:hideMark/>
          </w:tcPr>
          <w:p w14:paraId="5527302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5B6F734E"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5DA74C1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2787</w:t>
            </w:r>
          </w:p>
        </w:tc>
        <w:tc>
          <w:tcPr>
            <w:tcW w:w="2224" w:type="dxa"/>
            <w:tcBorders>
              <w:top w:val="nil"/>
              <w:left w:val="nil"/>
              <w:bottom w:val="single" w:sz="4" w:space="0" w:color="auto"/>
              <w:right w:val="single" w:sz="4" w:space="0" w:color="auto"/>
            </w:tcBorders>
            <w:shd w:val="clear" w:color="auto" w:fill="auto"/>
            <w:hideMark/>
          </w:tcPr>
          <w:p w14:paraId="761E85D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7C210260" w14:textId="77777777" w:rsidTr="004059EF">
        <w:trPr>
          <w:trHeight w:val="555"/>
        </w:trPr>
        <w:tc>
          <w:tcPr>
            <w:tcW w:w="2500" w:type="dxa"/>
            <w:tcBorders>
              <w:top w:val="nil"/>
              <w:left w:val="single" w:sz="4" w:space="0" w:color="auto"/>
              <w:bottom w:val="single" w:sz="4" w:space="0" w:color="auto"/>
              <w:right w:val="single" w:sz="4" w:space="0" w:color="auto"/>
            </w:tcBorders>
            <w:shd w:val="clear" w:color="auto" w:fill="auto"/>
            <w:noWrap/>
            <w:hideMark/>
          </w:tcPr>
          <w:p w14:paraId="05AEABC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23:26:1003021:18</w:t>
            </w:r>
          </w:p>
        </w:tc>
        <w:tc>
          <w:tcPr>
            <w:tcW w:w="2423" w:type="dxa"/>
            <w:tcBorders>
              <w:top w:val="nil"/>
              <w:left w:val="nil"/>
              <w:bottom w:val="single" w:sz="4" w:space="0" w:color="auto"/>
              <w:right w:val="single" w:sz="4" w:space="0" w:color="auto"/>
            </w:tcBorders>
            <w:shd w:val="clear" w:color="auto" w:fill="auto"/>
            <w:hideMark/>
          </w:tcPr>
          <w:p w14:paraId="19005A3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3D91CBEB"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1D48CB5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3222</w:t>
            </w:r>
          </w:p>
        </w:tc>
        <w:tc>
          <w:tcPr>
            <w:tcW w:w="2224" w:type="dxa"/>
            <w:tcBorders>
              <w:top w:val="nil"/>
              <w:left w:val="nil"/>
              <w:bottom w:val="single" w:sz="4" w:space="0" w:color="auto"/>
              <w:right w:val="single" w:sz="4" w:space="0" w:color="auto"/>
            </w:tcBorders>
            <w:shd w:val="clear" w:color="auto" w:fill="auto"/>
            <w:hideMark/>
          </w:tcPr>
          <w:p w14:paraId="0CADA1B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0C53C4E6"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19651F7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23:26:1003018:6</w:t>
            </w:r>
          </w:p>
        </w:tc>
        <w:tc>
          <w:tcPr>
            <w:tcW w:w="2423" w:type="dxa"/>
            <w:tcBorders>
              <w:top w:val="nil"/>
              <w:left w:val="nil"/>
              <w:bottom w:val="single" w:sz="4" w:space="0" w:color="auto"/>
              <w:right w:val="single" w:sz="4" w:space="0" w:color="auto"/>
            </w:tcBorders>
            <w:shd w:val="clear" w:color="auto" w:fill="auto"/>
            <w:hideMark/>
          </w:tcPr>
          <w:p w14:paraId="577555D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4B6C41F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132ADD5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4533</w:t>
            </w:r>
          </w:p>
        </w:tc>
        <w:tc>
          <w:tcPr>
            <w:tcW w:w="2224" w:type="dxa"/>
            <w:tcBorders>
              <w:top w:val="nil"/>
              <w:left w:val="nil"/>
              <w:bottom w:val="single" w:sz="4" w:space="0" w:color="auto"/>
              <w:right w:val="single" w:sz="4" w:space="0" w:color="auto"/>
            </w:tcBorders>
            <w:shd w:val="clear" w:color="auto" w:fill="auto"/>
            <w:hideMark/>
          </w:tcPr>
          <w:p w14:paraId="6E7B540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15A3094F" w14:textId="77777777" w:rsidTr="004059EF">
        <w:trPr>
          <w:trHeight w:val="585"/>
        </w:trPr>
        <w:tc>
          <w:tcPr>
            <w:tcW w:w="2500" w:type="dxa"/>
            <w:tcBorders>
              <w:top w:val="nil"/>
              <w:left w:val="single" w:sz="4" w:space="0" w:color="auto"/>
              <w:bottom w:val="single" w:sz="4" w:space="0" w:color="auto"/>
              <w:right w:val="single" w:sz="4" w:space="0" w:color="auto"/>
            </w:tcBorders>
            <w:shd w:val="clear" w:color="auto" w:fill="auto"/>
            <w:noWrap/>
            <w:hideMark/>
          </w:tcPr>
          <w:p w14:paraId="04B5672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23:26:1003013:31</w:t>
            </w:r>
          </w:p>
        </w:tc>
        <w:tc>
          <w:tcPr>
            <w:tcW w:w="2423" w:type="dxa"/>
            <w:tcBorders>
              <w:top w:val="nil"/>
              <w:left w:val="nil"/>
              <w:bottom w:val="single" w:sz="4" w:space="0" w:color="auto"/>
              <w:right w:val="single" w:sz="4" w:space="0" w:color="auto"/>
            </w:tcBorders>
            <w:shd w:val="clear" w:color="auto" w:fill="auto"/>
            <w:hideMark/>
          </w:tcPr>
          <w:p w14:paraId="3E41F99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0411BE5A"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37C02CA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2137</w:t>
            </w:r>
          </w:p>
        </w:tc>
        <w:tc>
          <w:tcPr>
            <w:tcW w:w="2224" w:type="dxa"/>
            <w:tcBorders>
              <w:top w:val="nil"/>
              <w:left w:val="nil"/>
              <w:bottom w:val="single" w:sz="4" w:space="0" w:color="auto"/>
              <w:right w:val="single" w:sz="4" w:space="0" w:color="auto"/>
            </w:tcBorders>
            <w:shd w:val="clear" w:color="auto" w:fill="auto"/>
            <w:hideMark/>
          </w:tcPr>
          <w:p w14:paraId="627DF81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3ED7F5D9" w14:textId="77777777" w:rsidTr="004059EF">
        <w:trPr>
          <w:trHeight w:val="585"/>
        </w:trPr>
        <w:tc>
          <w:tcPr>
            <w:tcW w:w="2500" w:type="dxa"/>
            <w:tcBorders>
              <w:top w:val="nil"/>
              <w:left w:val="single" w:sz="4" w:space="0" w:color="auto"/>
              <w:bottom w:val="single" w:sz="4" w:space="0" w:color="auto"/>
              <w:right w:val="single" w:sz="4" w:space="0" w:color="auto"/>
            </w:tcBorders>
            <w:shd w:val="clear" w:color="auto" w:fill="auto"/>
            <w:noWrap/>
            <w:hideMark/>
          </w:tcPr>
          <w:p w14:paraId="2AA8E0B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23:26:1003020:30</w:t>
            </w:r>
          </w:p>
        </w:tc>
        <w:tc>
          <w:tcPr>
            <w:tcW w:w="2423" w:type="dxa"/>
            <w:tcBorders>
              <w:top w:val="nil"/>
              <w:left w:val="nil"/>
              <w:bottom w:val="single" w:sz="4" w:space="0" w:color="auto"/>
              <w:right w:val="single" w:sz="4" w:space="0" w:color="auto"/>
            </w:tcBorders>
            <w:shd w:val="clear" w:color="auto" w:fill="auto"/>
            <w:hideMark/>
          </w:tcPr>
          <w:p w14:paraId="2BC164C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35433A9F"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6F2CBEE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5086</w:t>
            </w:r>
          </w:p>
        </w:tc>
        <w:tc>
          <w:tcPr>
            <w:tcW w:w="2224" w:type="dxa"/>
            <w:tcBorders>
              <w:top w:val="nil"/>
              <w:left w:val="nil"/>
              <w:bottom w:val="single" w:sz="4" w:space="0" w:color="auto"/>
              <w:right w:val="single" w:sz="4" w:space="0" w:color="auto"/>
            </w:tcBorders>
            <w:shd w:val="clear" w:color="auto" w:fill="auto"/>
            <w:hideMark/>
          </w:tcPr>
          <w:p w14:paraId="22A569C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0085F033" w14:textId="77777777" w:rsidTr="004059EF">
        <w:trPr>
          <w:trHeight w:val="645"/>
        </w:trPr>
        <w:tc>
          <w:tcPr>
            <w:tcW w:w="2500" w:type="dxa"/>
            <w:tcBorders>
              <w:top w:val="nil"/>
              <w:left w:val="single" w:sz="4" w:space="0" w:color="auto"/>
              <w:bottom w:val="single" w:sz="4" w:space="0" w:color="auto"/>
              <w:right w:val="single" w:sz="4" w:space="0" w:color="auto"/>
            </w:tcBorders>
            <w:shd w:val="clear" w:color="auto" w:fill="auto"/>
            <w:noWrap/>
            <w:hideMark/>
          </w:tcPr>
          <w:p w14:paraId="7DFF57A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23:26:1003003:25</w:t>
            </w:r>
          </w:p>
        </w:tc>
        <w:tc>
          <w:tcPr>
            <w:tcW w:w="2423" w:type="dxa"/>
            <w:tcBorders>
              <w:top w:val="nil"/>
              <w:left w:val="nil"/>
              <w:bottom w:val="single" w:sz="4" w:space="0" w:color="auto"/>
              <w:right w:val="single" w:sz="4" w:space="0" w:color="auto"/>
            </w:tcBorders>
            <w:shd w:val="clear" w:color="auto" w:fill="auto"/>
            <w:hideMark/>
          </w:tcPr>
          <w:p w14:paraId="47D288F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72DE64B1"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58C9D42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3284</w:t>
            </w:r>
          </w:p>
        </w:tc>
        <w:tc>
          <w:tcPr>
            <w:tcW w:w="2224" w:type="dxa"/>
            <w:tcBorders>
              <w:top w:val="nil"/>
              <w:left w:val="nil"/>
              <w:bottom w:val="single" w:sz="4" w:space="0" w:color="auto"/>
              <w:right w:val="single" w:sz="4" w:space="0" w:color="auto"/>
            </w:tcBorders>
            <w:shd w:val="clear" w:color="auto" w:fill="auto"/>
            <w:hideMark/>
          </w:tcPr>
          <w:p w14:paraId="51DC03A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1BDF60A8" w14:textId="77777777" w:rsidTr="004059EF">
        <w:trPr>
          <w:trHeight w:val="585"/>
        </w:trPr>
        <w:tc>
          <w:tcPr>
            <w:tcW w:w="2500" w:type="dxa"/>
            <w:tcBorders>
              <w:top w:val="nil"/>
              <w:left w:val="single" w:sz="4" w:space="0" w:color="auto"/>
              <w:bottom w:val="single" w:sz="4" w:space="0" w:color="auto"/>
              <w:right w:val="single" w:sz="4" w:space="0" w:color="auto"/>
            </w:tcBorders>
            <w:shd w:val="clear" w:color="auto" w:fill="auto"/>
            <w:noWrap/>
            <w:hideMark/>
          </w:tcPr>
          <w:p w14:paraId="2D5C7AA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23:26:1003007:33</w:t>
            </w:r>
          </w:p>
        </w:tc>
        <w:tc>
          <w:tcPr>
            <w:tcW w:w="2423" w:type="dxa"/>
            <w:tcBorders>
              <w:top w:val="nil"/>
              <w:left w:val="nil"/>
              <w:bottom w:val="single" w:sz="4" w:space="0" w:color="auto"/>
              <w:right w:val="single" w:sz="4" w:space="0" w:color="auto"/>
            </w:tcBorders>
            <w:shd w:val="clear" w:color="auto" w:fill="auto"/>
            <w:hideMark/>
          </w:tcPr>
          <w:p w14:paraId="4FDAB70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14AD7DA0"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5EB923B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8886</w:t>
            </w:r>
          </w:p>
        </w:tc>
        <w:tc>
          <w:tcPr>
            <w:tcW w:w="2224" w:type="dxa"/>
            <w:tcBorders>
              <w:top w:val="nil"/>
              <w:left w:val="nil"/>
              <w:bottom w:val="single" w:sz="4" w:space="0" w:color="auto"/>
              <w:right w:val="single" w:sz="4" w:space="0" w:color="auto"/>
            </w:tcBorders>
            <w:shd w:val="clear" w:color="auto" w:fill="auto"/>
            <w:hideMark/>
          </w:tcPr>
          <w:p w14:paraId="7F9BECF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548F01E5" w14:textId="77777777" w:rsidTr="004059EF">
        <w:trPr>
          <w:trHeight w:val="615"/>
        </w:trPr>
        <w:tc>
          <w:tcPr>
            <w:tcW w:w="2500" w:type="dxa"/>
            <w:tcBorders>
              <w:top w:val="nil"/>
              <w:left w:val="single" w:sz="4" w:space="0" w:color="auto"/>
              <w:bottom w:val="single" w:sz="4" w:space="0" w:color="auto"/>
              <w:right w:val="single" w:sz="4" w:space="0" w:color="auto"/>
            </w:tcBorders>
            <w:shd w:val="clear" w:color="auto" w:fill="auto"/>
            <w:noWrap/>
            <w:hideMark/>
          </w:tcPr>
          <w:p w14:paraId="638BD01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23:26:1003012:26</w:t>
            </w:r>
          </w:p>
        </w:tc>
        <w:tc>
          <w:tcPr>
            <w:tcW w:w="2423" w:type="dxa"/>
            <w:tcBorders>
              <w:top w:val="nil"/>
              <w:left w:val="nil"/>
              <w:bottom w:val="single" w:sz="4" w:space="0" w:color="auto"/>
              <w:right w:val="single" w:sz="4" w:space="0" w:color="auto"/>
            </w:tcBorders>
            <w:shd w:val="clear" w:color="auto" w:fill="auto"/>
            <w:hideMark/>
          </w:tcPr>
          <w:p w14:paraId="05BAF20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6FE2B633"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6774B85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10039</w:t>
            </w:r>
          </w:p>
        </w:tc>
        <w:tc>
          <w:tcPr>
            <w:tcW w:w="2224" w:type="dxa"/>
            <w:tcBorders>
              <w:top w:val="nil"/>
              <w:left w:val="nil"/>
              <w:bottom w:val="single" w:sz="4" w:space="0" w:color="auto"/>
              <w:right w:val="single" w:sz="4" w:space="0" w:color="auto"/>
            </w:tcBorders>
            <w:shd w:val="clear" w:color="auto" w:fill="auto"/>
            <w:hideMark/>
          </w:tcPr>
          <w:p w14:paraId="03CFC39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20593E35"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0D48951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23:26:1003016:19</w:t>
            </w:r>
          </w:p>
        </w:tc>
        <w:tc>
          <w:tcPr>
            <w:tcW w:w="2423" w:type="dxa"/>
            <w:tcBorders>
              <w:top w:val="nil"/>
              <w:left w:val="nil"/>
              <w:bottom w:val="single" w:sz="4" w:space="0" w:color="auto"/>
              <w:right w:val="single" w:sz="4" w:space="0" w:color="auto"/>
            </w:tcBorders>
            <w:shd w:val="clear" w:color="auto" w:fill="auto"/>
            <w:hideMark/>
          </w:tcPr>
          <w:p w14:paraId="348B961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6A093C21"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7F54A709"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1304</w:t>
            </w:r>
          </w:p>
        </w:tc>
        <w:tc>
          <w:tcPr>
            <w:tcW w:w="2224" w:type="dxa"/>
            <w:tcBorders>
              <w:top w:val="nil"/>
              <w:left w:val="nil"/>
              <w:bottom w:val="single" w:sz="4" w:space="0" w:color="auto"/>
              <w:right w:val="single" w:sz="4" w:space="0" w:color="auto"/>
            </w:tcBorders>
            <w:shd w:val="clear" w:color="auto" w:fill="auto"/>
            <w:hideMark/>
          </w:tcPr>
          <w:p w14:paraId="6D98F76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6C325CC5" w14:textId="77777777" w:rsidTr="004059EF">
        <w:trPr>
          <w:trHeight w:val="615"/>
        </w:trPr>
        <w:tc>
          <w:tcPr>
            <w:tcW w:w="2500" w:type="dxa"/>
            <w:tcBorders>
              <w:top w:val="nil"/>
              <w:left w:val="single" w:sz="4" w:space="0" w:color="auto"/>
              <w:bottom w:val="single" w:sz="4" w:space="0" w:color="auto"/>
              <w:right w:val="single" w:sz="4" w:space="0" w:color="auto"/>
            </w:tcBorders>
            <w:shd w:val="clear" w:color="auto" w:fill="auto"/>
            <w:noWrap/>
            <w:hideMark/>
          </w:tcPr>
          <w:p w14:paraId="1AB44BD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23:26:1003009:18</w:t>
            </w:r>
          </w:p>
        </w:tc>
        <w:tc>
          <w:tcPr>
            <w:tcW w:w="2423" w:type="dxa"/>
            <w:tcBorders>
              <w:top w:val="nil"/>
              <w:left w:val="nil"/>
              <w:bottom w:val="single" w:sz="4" w:space="0" w:color="auto"/>
              <w:right w:val="single" w:sz="4" w:space="0" w:color="auto"/>
            </w:tcBorders>
            <w:shd w:val="clear" w:color="auto" w:fill="auto"/>
            <w:hideMark/>
          </w:tcPr>
          <w:p w14:paraId="11CEA07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3EEDFC5F"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4AF7A2E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6083</w:t>
            </w:r>
          </w:p>
        </w:tc>
        <w:tc>
          <w:tcPr>
            <w:tcW w:w="2224" w:type="dxa"/>
            <w:tcBorders>
              <w:top w:val="nil"/>
              <w:left w:val="nil"/>
              <w:bottom w:val="single" w:sz="4" w:space="0" w:color="auto"/>
              <w:right w:val="single" w:sz="4" w:space="0" w:color="auto"/>
            </w:tcBorders>
            <w:shd w:val="clear" w:color="auto" w:fill="auto"/>
            <w:hideMark/>
          </w:tcPr>
          <w:p w14:paraId="1930477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0D38EEFC" w14:textId="77777777" w:rsidTr="004059EF">
        <w:trPr>
          <w:trHeight w:val="630"/>
        </w:trPr>
        <w:tc>
          <w:tcPr>
            <w:tcW w:w="2500" w:type="dxa"/>
            <w:tcBorders>
              <w:top w:val="nil"/>
              <w:left w:val="single" w:sz="4" w:space="0" w:color="auto"/>
              <w:bottom w:val="single" w:sz="4" w:space="0" w:color="auto"/>
              <w:right w:val="single" w:sz="4" w:space="0" w:color="auto"/>
            </w:tcBorders>
            <w:shd w:val="clear" w:color="auto" w:fill="auto"/>
            <w:noWrap/>
            <w:hideMark/>
          </w:tcPr>
          <w:p w14:paraId="631DE8C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23:26:1003024:19</w:t>
            </w:r>
          </w:p>
        </w:tc>
        <w:tc>
          <w:tcPr>
            <w:tcW w:w="2423" w:type="dxa"/>
            <w:tcBorders>
              <w:top w:val="nil"/>
              <w:left w:val="nil"/>
              <w:bottom w:val="single" w:sz="4" w:space="0" w:color="auto"/>
              <w:right w:val="single" w:sz="4" w:space="0" w:color="auto"/>
            </w:tcBorders>
            <w:shd w:val="clear" w:color="auto" w:fill="auto"/>
            <w:hideMark/>
          </w:tcPr>
          <w:p w14:paraId="0D77F3D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4DD20E8A"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0E84AE0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16523</w:t>
            </w:r>
          </w:p>
        </w:tc>
        <w:tc>
          <w:tcPr>
            <w:tcW w:w="2224" w:type="dxa"/>
            <w:tcBorders>
              <w:top w:val="nil"/>
              <w:left w:val="nil"/>
              <w:bottom w:val="single" w:sz="4" w:space="0" w:color="auto"/>
              <w:right w:val="single" w:sz="4" w:space="0" w:color="auto"/>
            </w:tcBorders>
            <w:shd w:val="clear" w:color="auto" w:fill="auto"/>
            <w:hideMark/>
          </w:tcPr>
          <w:p w14:paraId="13144F7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64F54EC1" w14:textId="77777777" w:rsidTr="004059EF">
        <w:trPr>
          <w:trHeight w:val="585"/>
        </w:trPr>
        <w:tc>
          <w:tcPr>
            <w:tcW w:w="2500" w:type="dxa"/>
            <w:tcBorders>
              <w:top w:val="nil"/>
              <w:left w:val="single" w:sz="4" w:space="0" w:color="auto"/>
              <w:bottom w:val="single" w:sz="4" w:space="0" w:color="auto"/>
              <w:right w:val="single" w:sz="4" w:space="0" w:color="auto"/>
            </w:tcBorders>
            <w:shd w:val="clear" w:color="auto" w:fill="auto"/>
            <w:noWrap/>
            <w:hideMark/>
          </w:tcPr>
          <w:p w14:paraId="5C34E4D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23:26:1003003:26</w:t>
            </w:r>
          </w:p>
        </w:tc>
        <w:tc>
          <w:tcPr>
            <w:tcW w:w="2423" w:type="dxa"/>
            <w:tcBorders>
              <w:top w:val="nil"/>
              <w:left w:val="nil"/>
              <w:bottom w:val="single" w:sz="4" w:space="0" w:color="auto"/>
              <w:right w:val="single" w:sz="4" w:space="0" w:color="auto"/>
            </w:tcBorders>
            <w:shd w:val="clear" w:color="auto" w:fill="auto"/>
            <w:hideMark/>
          </w:tcPr>
          <w:p w14:paraId="743C7EF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4FDEFE80"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38D6669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7688</w:t>
            </w:r>
          </w:p>
        </w:tc>
        <w:tc>
          <w:tcPr>
            <w:tcW w:w="2224" w:type="dxa"/>
            <w:tcBorders>
              <w:top w:val="nil"/>
              <w:left w:val="nil"/>
              <w:bottom w:val="single" w:sz="4" w:space="0" w:color="auto"/>
              <w:right w:val="single" w:sz="4" w:space="0" w:color="auto"/>
            </w:tcBorders>
            <w:shd w:val="clear" w:color="auto" w:fill="auto"/>
            <w:hideMark/>
          </w:tcPr>
          <w:p w14:paraId="142B876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19BD47A3"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31DB3CF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23:26:1003004:23</w:t>
            </w:r>
          </w:p>
        </w:tc>
        <w:tc>
          <w:tcPr>
            <w:tcW w:w="2423" w:type="dxa"/>
            <w:tcBorders>
              <w:top w:val="nil"/>
              <w:left w:val="nil"/>
              <w:bottom w:val="single" w:sz="4" w:space="0" w:color="auto"/>
              <w:right w:val="single" w:sz="4" w:space="0" w:color="auto"/>
            </w:tcBorders>
            <w:shd w:val="clear" w:color="auto" w:fill="auto"/>
            <w:hideMark/>
          </w:tcPr>
          <w:p w14:paraId="42BFD84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54D90D3C"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25DD90C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7269</w:t>
            </w:r>
          </w:p>
        </w:tc>
        <w:tc>
          <w:tcPr>
            <w:tcW w:w="2224" w:type="dxa"/>
            <w:tcBorders>
              <w:top w:val="nil"/>
              <w:left w:val="nil"/>
              <w:bottom w:val="single" w:sz="4" w:space="0" w:color="auto"/>
              <w:right w:val="single" w:sz="4" w:space="0" w:color="auto"/>
            </w:tcBorders>
            <w:shd w:val="clear" w:color="auto" w:fill="auto"/>
            <w:hideMark/>
          </w:tcPr>
          <w:p w14:paraId="40084EA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66D10E88" w14:textId="77777777" w:rsidTr="004059EF">
        <w:trPr>
          <w:trHeight w:val="570"/>
        </w:trPr>
        <w:tc>
          <w:tcPr>
            <w:tcW w:w="2500" w:type="dxa"/>
            <w:tcBorders>
              <w:top w:val="nil"/>
              <w:left w:val="single" w:sz="4" w:space="0" w:color="auto"/>
              <w:bottom w:val="single" w:sz="4" w:space="0" w:color="auto"/>
              <w:right w:val="single" w:sz="4" w:space="0" w:color="auto"/>
            </w:tcBorders>
            <w:shd w:val="clear" w:color="auto" w:fill="auto"/>
            <w:noWrap/>
            <w:hideMark/>
          </w:tcPr>
          <w:p w14:paraId="0D72073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23:26:1003020:31</w:t>
            </w:r>
          </w:p>
        </w:tc>
        <w:tc>
          <w:tcPr>
            <w:tcW w:w="2423" w:type="dxa"/>
            <w:tcBorders>
              <w:top w:val="nil"/>
              <w:left w:val="nil"/>
              <w:bottom w:val="single" w:sz="4" w:space="0" w:color="auto"/>
              <w:right w:val="single" w:sz="4" w:space="0" w:color="auto"/>
            </w:tcBorders>
            <w:shd w:val="clear" w:color="auto" w:fill="auto"/>
            <w:hideMark/>
          </w:tcPr>
          <w:p w14:paraId="6A8AA78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noWrap/>
            <w:hideMark/>
          </w:tcPr>
          <w:p w14:paraId="644915B8"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62D3187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3159</w:t>
            </w:r>
          </w:p>
        </w:tc>
        <w:tc>
          <w:tcPr>
            <w:tcW w:w="2224" w:type="dxa"/>
            <w:tcBorders>
              <w:top w:val="nil"/>
              <w:left w:val="nil"/>
              <w:bottom w:val="single" w:sz="4" w:space="0" w:color="auto"/>
              <w:right w:val="single" w:sz="4" w:space="0" w:color="auto"/>
            </w:tcBorders>
            <w:shd w:val="clear" w:color="auto" w:fill="auto"/>
            <w:hideMark/>
          </w:tcPr>
          <w:p w14:paraId="575EB19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52B69A92" w14:textId="77777777" w:rsidTr="004059EF">
        <w:trPr>
          <w:trHeight w:val="600"/>
        </w:trPr>
        <w:tc>
          <w:tcPr>
            <w:tcW w:w="2500" w:type="dxa"/>
            <w:tcBorders>
              <w:top w:val="nil"/>
              <w:left w:val="single" w:sz="4" w:space="0" w:color="auto"/>
              <w:bottom w:val="double" w:sz="6" w:space="0" w:color="auto"/>
              <w:right w:val="single" w:sz="4" w:space="0" w:color="auto"/>
            </w:tcBorders>
            <w:shd w:val="clear" w:color="auto" w:fill="auto"/>
            <w:noWrap/>
            <w:hideMark/>
          </w:tcPr>
          <w:p w14:paraId="7D27553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23:26:1003026:17</w:t>
            </w:r>
          </w:p>
        </w:tc>
        <w:tc>
          <w:tcPr>
            <w:tcW w:w="2423" w:type="dxa"/>
            <w:tcBorders>
              <w:top w:val="nil"/>
              <w:left w:val="nil"/>
              <w:bottom w:val="double" w:sz="6" w:space="0" w:color="auto"/>
              <w:right w:val="single" w:sz="4" w:space="0" w:color="auto"/>
            </w:tcBorders>
            <w:shd w:val="clear" w:color="auto" w:fill="auto"/>
            <w:hideMark/>
          </w:tcPr>
          <w:p w14:paraId="68FD08B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double" w:sz="6" w:space="0" w:color="auto"/>
              <w:right w:val="single" w:sz="4" w:space="0" w:color="auto"/>
            </w:tcBorders>
            <w:shd w:val="clear" w:color="auto" w:fill="auto"/>
            <w:noWrap/>
            <w:hideMark/>
          </w:tcPr>
          <w:p w14:paraId="4E43C69E"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double" w:sz="6" w:space="0" w:color="auto"/>
              <w:right w:val="single" w:sz="4" w:space="0" w:color="auto"/>
            </w:tcBorders>
            <w:shd w:val="clear" w:color="auto" w:fill="auto"/>
            <w:noWrap/>
            <w:hideMark/>
          </w:tcPr>
          <w:p w14:paraId="1927847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3969</w:t>
            </w:r>
          </w:p>
        </w:tc>
        <w:tc>
          <w:tcPr>
            <w:tcW w:w="2224" w:type="dxa"/>
            <w:tcBorders>
              <w:top w:val="nil"/>
              <w:left w:val="nil"/>
              <w:bottom w:val="double" w:sz="6" w:space="0" w:color="auto"/>
              <w:right w:val="single" w:sz="4" w:space="0" w:color="auto"/>
            </w:tcBorders>
            <w:shd w:val="clear" w:color="auto" w:fill="auto"/>
            <w:hideMark/>
          </w:tcPr>
          <w:p w14:paraId="1C10FC9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0048BDCE" w14:textId="77777777" w:rsidTr="004059EF">
        <w:trPr>
          <w:trHeight w:val="315"/>
        </w:trPr>
        <w:tc>
          <w:tcPr>
            <w:tcW w:w="4923" w:type="dxa"/>
            <w:gridSpan w:val="2"/>
            <w:tcBorders>
              <w:top w:val="nil"/>
              <w:left w:val="single" w:sz="4" w:space="0" w:color="auto"/>
              <w:bottom w:val="single" w:sz="4" w:space="0" w:color="auto"/>
              <w:right w:val="single" w:sz="4" w:space="0" w:color="000000"/>
            </w:tcBorders>
            <w:shd w:val="clear" w:color="auto" w:fill="auto"/>
            <w:noWrap/>
            <w:vAlign w:val="bottom"/>
            <w:hideMark/>
          </w:tcPr>
          <w:p w14:paraId="4254C6F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single" w:sz="4" w:space="0" w:color="auto"/>
              <w:right w:val="single" w:sz="4" w:space="0" w:color="auto"/>
            </w:tcBorders>
            <w:shd w:val="clear" w:color="auto" w:fill="auto"/>
            <w:noWrap/>
            <w:hideMark/>
          </w:tcPr>
          <w:p w14:paraId="4961586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3100</w:t>
            </w:r>
          </w:p>
        </w:tc>
        <w:tc>
          <w:tcPr>
            <w:tcW w:w="1342" w:type="dxa"/>
            <w:tcBorders>
              <w:top w:val="nil"/>
              <w:left w:val="nil"/>
              <w:bottom w:val="single" w:sz="4" w:space="0" w:color="auto"/>
              <w:right w:val="single" w:sz="4" w:space="0" w:color="auto"/>
            </w:tcBorders>
            <w:shd w:val="clear" w:color="auto" w:fill="auto"/>
            <w:noWrap/>
            <w:hideMark/>
          </w:tcPr>
          <w:p w14:paraId="3689587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131935</w:t>
            </w:r>
          </w:p>
        </w:tc>
        <w:tc>
          <w:tcPr>
            <w:tcW w:w="2224" w:type="dxa"/>
            <w:tcBorders>
              <w:top w:val="nil"/>
              <w:left w:val="nil"/>
              <w:bottom w:val="single" w:sz="4" w:space="0" w:color="auto"/>
              <w:right w:val="single" w:sz="4" w:space="0" w:color="auto"/>
            </w:tcBorders>
            <w:shd w:val="clear" w:color="auto" w:fill="auto"/>
            <w:noWrap/>
            <w:vAlign w:val="bottom"/>
            <w:hideMark/>
          </w:tcPr>
          <w:p w14:paraId="4E146A8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5FA8EFF8"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A630C0"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лесного фонда</w:t>
            </w:r>
          </w:p>
        </w:tc>
      </w:tr>
      <w:tr w:rsidR="004059EF" w:rsidRPr="004059EF" w14:paraId="04B0E430" w14:textId="77777777" w:rsidTr="004059EF">
        <w:trPr>
          <w:trHeight w:val="915"/>
        </w:trPr>
        <w:tc>
          <w:tcPr>
            <w:tcW w:w="2500" w:type="dxa"/>
            <w:tcBorders>
              <w:top w:val="nil"/>
              <w:left w:val="single" w:sz="4" w:space="0" w:color="auto"/>
              <w:bottom w:val="double" w:sz="6" w:space="0" w:color="auto"/>
              <w:right w:val="single" w:sz="4" w:space="0" w:color="auto"/>
            </w:tcBorders>
            <w:shd w:val="clear" w:color="auto" w:fill="auto"/>
            <w:vAlign w:val="bottom"/>
            <w:hideMark/>
          </w:tcPr>
          <w:p w14:paraId="6F0AEA7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лесного фонда в границах Афипского лесничества</w:t>
            </w:r>
          </w:p>
        </w:tc>
        <w:tc>
          <w:tcPr>
            <w:tcW w:w="2423" w:type="dxa"/>
            <w:tcBorders>
              <w:top w:val="nil"/>
              <w:left w:val="nil"/>
              <w:bottom w:val="double" w:sz="6" w:space="0" w:color="auto"/>
              <w:right w:val="single" w:sz="4" w:space="0" w:color="auto"/>
            </w:tcBorders>
            <w:shd w:val="clear" w:color="auto" w:fill="auto"/>
            <w:vAlign w:val="bottom"/>
            <w:hideMark/>
          </w:tcPr>
          <w:p w14:paraId="10D2204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251" w:type="dxa"/>
            <w:tcBorders>
              <w:top w:val="nil"/>
              <w:left w:val="nil"/>
              <w:bottom w:val="double" w:sz="6" w:space="0" w:color="auto"/>
              <w:right w:val="single" w:sz="4" w:space="0" w:color="auto"/>
            </w:tcBorders>
            <w:shd w:val="clear" w:color="auto" w:fill="auto"/>
            <w:noWrap/>
            <w:hideMark/>
          </w:tcPr>
          <w:p w14:paraId="682C915D"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double" w:sz="6" w:space="0" w:color="auto"/>
              <w:right w:val="single" w:sz="4" w:space="0" w:color="auto"/>
            </w:tcBorders>
            <w:shd w:val="clear" w:color="auto" w:fill="auto"/>
            <w:noWrap/>
            <w:hideMark/>
          </w:tcPr>
          <w:p w14:paraId="10D193A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108716</w:t>
            </w:r>
          </w:p>
        </w:tc>
        <w:tc>
          <w:tcPr>
            <w:tcW w:w="2224" w:type="dxa"/>
            <w:tcBorders>
              <w:top w:val="nil"/>
              <w:left w:val="nil"/>
              <w:bottom w:val="double" w:sz="6" w:space="0" w:color="auto"/>
              <w:right w:val="single" w:sz="4" w:space="0" w:color="auto"/>
            </w:tcBorders>
            <w:shd w:val="clear" w:color="auto" w:fill="auto"/>
            <w:hideMark/>
          </w:tcPr>
          <w:p w14:paraId="531917B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лесного фонда</w:t>
            </w:r>
          </w:p>
        </w:tc>
      </w:tr>
      <w:tr w:rsidR="004059EF" w:rsidRPr="004059EF" w14:paraId="476CB1C6" w14:textId="77777777" w:rsidTr="004059EF">
        <w:trPr>
          <w:trHeight w:val="315"/>
        </w:trPr>
        <w:tc>
          <w:tcPr>
            <w:tcW w:w="4923" w:type="dxa"/>
            <w:gridSpan w:val="2"/>
            <w:tcBorders>
              <w:top w:val="nil"/>
              <w:left w:val="single" w:sz="4" w:space="0" w:color="auto"/>
              <w:bottom w:val="nil"/>
              <w:right w:val="single" w:sz="4" w:space="0" w:color="auto"/>
            </w:tcBorders>
            <w:shd w:val="clear" w:color="auto" w:fill="auto"/>
            <w:noWrap/>
            <w:vAlign w:val="bottom"/>
            <w:hideMark/>
          </w:tcPr>
          <w:p w14:paraId="112ECB3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single" w:sz="4" w:space="0" w:color="auto"/>
              <w:right w:val="single" w:sz="4" w:space="0" w:color="auto"/>
            </w:tcBorders>
            <w:shd w:val="clear" w:color="auto" w:fill="auto"/>
            <w:noWrap/>
            <w:hideMark/>
          </w:tcPr>
          <w:p w14:paraId="4B361B2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342" w:type="dxa"/>
            <w:tcBorders>
              <w:top w:val="nil"/>
              <w:left w:val="nil"/>
              <w:bottom w:val="single" w:sz="4" w:space="0" w:color="auto"/>
              <w:right w:val="single" w:sz="4" w:space="0" w:color="auto"/>
            </w:tcBorders>
            <w:shd w:val="clear" w:color="auto" w:fill="auto"/>
            <w:noWrap/>
            <w:hideMark/>
          </w:tcPr>
          <w:p w14:paraId="75BB6BE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108716</w:t>
            </w:r>
          </w:p>
        </w:tc>
        <w:tc>
          <w:tcPr>
            <w:tcW w:w="2224" w:type="dxa"/>
            <w:tcBorders>
              <w:top w:val="nil"/>
              <w:left w:val="nil"/>
              <w:bottom w:val="single" w:sz="4" w:space="0" w:color="auto"/>
              <w:right w:val="single" w:sz="4" w:space="0" w:color="auto"/>
            </w:tcBorders>
            <w:shd w:val="clear" w:color="auto" w:fill="auto"/>
            <w:noWrap/>
            <w:vAlign w:val="bottom"/>
            <w:hideMark/>
          </w:tcPr>
          <w:p w14:paraId="322819A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28FA5CC9"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CC2CF"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Земельные участки и территории, категория которых не установлена</w:t>
            </w:r>
          </w:p>
        </w:tc>
      </w:tr>
      <w:tr w:rsidR="004059EF" w:rsidRPr="004059EF" w14:paraId="5B05491D"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27C65FD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23:26:1003003:178</w:t>
            </w:r>
          </w:p>
        </w:tc>
        <w:tc>
          <w:tcPr>
            <w:tcW w:w="2423" w:type="dxa"/>
            <w:tcBorders>
              <w:top w:val="nil"/>
              <w:left w:val="nil"/>
              <w:bottom w:val="single" w:sz="4" w:space="0" w:color="auto"/>
              <w:right w:val="single" w:sz="4" w:space="0" w:color="auto"/>
            </w:tcBorders>
            <w:shd w:val="clear" w:color="auto" w:fill="auto"/>
            <w:vAlign w:val="bottom"/>
            <w:hideMark/>
          </w:tcPr>
          <w:p w14:paraId="0057864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Под строительство автогаража</w:t>
            </w:r>
          </w:p>
        </w:tc>
        <w:tc>
          <w:tcPr>
            <w:tcW w:w="1251" w:type="dxa"/>
            <w:tcBorders>
              <w:top w:val="nil"/>
              <w:left w:val="nil"/>
              <w:bottom w:val="single" w:sz="4" w:space="0" w:color="auto"/>
              <w:right w:val="single" w:sz="4" w:space="0" w:color="auto"/>
            </w:tcBorders>
            <w:shd w:val="clear" w:color="auto" w:fill="auto"/>
            <w:noWrap/>
            <w:hideMark/>
          </w:tcPr>
          <w:p w14:paraId="38C672E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30</w:t>
            </w:r>
          </w:p>
        </w:tc>
        <w:tc>
          <w:tcPr>
            <w:tcW w:w="1342" w:type="dxa"/>
            <w:tcBorders>
              <w:top w:val="nil"/>
              <w:left w:val="nil"/>
              <w:bottom w:val="single" w:sz="4" w:space="0" w:color="auto"/>
              <w:right w:val="single" w:sz="4" w:space="0" w:color="auto"/>
            </w:tcBorders>
            <w:shd w:val="clear" w:color="auto" w:fill="auto"/>
            <w:noWrap/>
            <w:hideMark/>
          </w:tcPr>
          <w:p w14:paraId="30341650"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948DAF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C5EF454"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74D2C26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23:26:1003003:206</w:t>
            </w:r>
          </w:p>
        </w:tc>
        <w:tc>
          <w:tcPr>
            <w:tcW w:w="2423" w:type="dxa"/>
            <w:tcBorders>
              <w:top w:val="nil"/>
              <w:left w:val="nil"/>
              <w:bottom w:val="single" w:sz="4" w:space="0" w:color="auto"/>
              <w:right w:val="single" w:sz="4" w:space="0" w:color="auto"/>
            </w:tcBorders>
            <w:shd w:val="clear" w:color="auto" w:fill="auto"/>
            <w:vAlign w:val="bottom"/>
            <w:hideMark/>
          </w:tcPr>
          <w:p w14:paraId="54783C8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Под строительство автогаража</w:t>
            </w:r>
          </w:p>
        </w:tc>
        <w:tc>
          <w:tcPr>
            <w:tcW w:w="1251" w:type="dxa"/>
            <w:tcBorders>
              <w:top w:val="nil"/>
              <w:left w:val="nil"/>
              <w:bottom w:val="single" w:sz="4" w:space="0" w:color="auto"/>
              <w:right w:val="single" w:sz="4" w:space="0" w:color="auto"/>
            </w:tcBorders>
            <w:shd w:val="clear" w:color="auto" w:fill="auto"/>
            <w:noWrap/>
            <w:hideMark/>
          </w:tcPr>
          <w:p w14:paraId="23B7354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26</w:t>
            </w:r>
          </w:p>
        </w:tc>
        <w:tc>
          <w:tcPr>
            <w:tcW w:w="1342" w:type="dxa"/>
            <w:tcBorders>
              <w:top w:val="nil"/>
              <w:left w:val="nil"/>
              <w:bottom w:val="single" w:sz="4" w:space="0" w:color="auto"/>
              <w:right w:val="single" w:sz="4" w:space="0" w:color="auto"/>
            </w:tcBorders>
            <w:shd w:val="clear" w:color="auto" w:fill="auto"/>
            <w:noWrap/>
            <w:hideMark/>
          </w:tcPr>
          <w:p w14:paraId="4682BE27"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0C5B93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11EBB258" w14:textId="77777777" w:rsidTr="004059EF">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41D01EB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23:26:1003003:180</w:t>
            </w:r>
          </w:p>
        </w:tc>
        <w:tc>
          <w:tcPr>
            <w:tcW w:w="2423" w:type="dxa"/>
            <w:tcBorders>
              <w:top w:val="nil"/>
              <w:left w:val="nil"/>
              <w:bottom w:val="single" w:sz="4" w:space="0" w:color="auto"/>
              <w:right w:val="single" w:sz="4" w:space="0" w:color="auto"/>
            </w:tcBorders>
            <w:shd w:val="clear" w:color="auto" w:fill="auto"/>
            <w:vAlign w:val="bottom"/>
            <w:hideMark/>
          </w:tcPr>
          <w:p w14:paraId="683666E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Под строительство автогаража</w:t>
            </w:r>
          </w:p>
        </w:tc>
        <w:tc>
          <w:tcPr>
            <w:tcW w:w="1251" w:type="dxa"/>
            <w:tcBorders>
              <w:top w:val="nil"/>
              <w:left w:val="nil"/>
              <w:bottom w:val="single" w:sz="4" w:space="0" w:color="auto"/>
              <w:right w:val="single" w:sz="4" w:space="0" w:color="auto"/>
            </w:tcBorders>
            <w:shd w:val="clear" w:color="auto" w:fill="auto"/>
            <w:noWrap/>
            <w:hideMark/>
          </w:tcPr>
          <w:p w14:paraId="0A15CC3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26</w:t>
            </w:r>
          </w:p>
        </w:tc>
        <w:tc>
          <w:tcPr>
            <w:tcW w:w="1342" w:type="dxa"/>
            <w:tcBorders>
              <w:top w:val="nil"/>
              <w:left w:val="nil"/>
              <w:bottom w:val="single" w:sz="4" w:space="0" w:color="auto"/>
              <w:right w:val="single" w:sz="4" w:space="0" w:color="auto"/>
            </w:tcBorders>
            <w:shd w:val="clear" w:color="auto" w:fill="auto"/>
            <w:noWrap/>
            <w:hideMark/>
          </w:tcPr>
          <w:p w14:paraId="0148F55D"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66F9A2E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309F27F9" w14:textId="77777777" w:rsidTr="004059EF">
        <w:trPr>
          <w:trHeight w:val="1800"/>
        </w:trPr>
        <w:tc>
          <w:tcPr>
            <w:tcW w:w="2500" w:type="dxa"/>
            <w:tcBorders>
              <w:top w:val="nil"/>
              <w:left w:val="single" w:sz="4" w:space="0" w:color="auto"/>
              <w:bottom w:val="single" w:sz="4" w:space="0" w:color="auto"/>
              <w:right w:val="single" w:sz="4" w:space="0" w:color="auto"/>
            </w:tcBorders>
            <w:shd w:val="clear" w:color="auto" w:fill="auto"/>
            <w:hideMark/>
          </w:tcPr>
          <w:p w14:paraId="1A2595E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территория, границы которой не установлены в соответствии с законодательством Российской Федерации</w:t>
            </w:r>
          </w:p>
        </w:tc>
        <w:tc>
          <w:tcPr>
            <w:tcW w:w="2423" w:type="dxa"/>
            <w:tcBorders>
              <w:top w:val="nil"/>
              <w:left w:val="nil"/>
              <w:bottom w:val="single" w:sz="4" w:space="0" w:color="auto"/>
              <w:right w:val="single" w:sz="4" w:space="0" w:color="auto"/>
            </w:tcBorders>
            <w:shd w:val="clear" w:color="auto" w:fill="auto"/>
            <w:vAlign w:val="bottom"/>
            <w:hideMark/>
          </w:tcPr>
          <w:p w14:paraId="2EF4F17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251" w:type="dxa"/>
            <w:tcBorders>
              <w:top w:val="nil"/>
              <w:left w:val="nil"/>
              <w:bottom w:val="single" w:sz="4" w:space="0" w:color="auto"/>
              <w:right w:val="single" w:sz="4" w:space="0" w:color="auto"/>
            </w:tcBorders>
            <w:shd w:val="clear" w:color="auto" w:fill="auto"/>
            <w:noWrap/>
            <w:hideMark/>
          </w:tcPr>
          <w:p w14:paraId="05E0830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166669</w:t>
            </w:r>
          </w:p>
        </w:tc>
        <w:tc>
          <w:tcPr>
            <w:tcW w:w="1342" w:type="dxa"/>
            <w:tcBorders>
              <w:top w:val="nil"/>
              <w:left w:val="nil"/>
              <w:bottom w:val="single" w:sz="4" w:space="0" w:color="auto"/>
              <w:right w:val="single" w:sz="4" w:space="0" w:color="auto"/>
            </w:tcBorders>
            <w:shd w:val="clear" w:color="auto" w:fill="auto"/>
            <w:noWrap/>
            <w:hideMark/>
          </w:tcPr>
          <w:p w14:paraId="110F75BE"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1924B77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AA1BFAD" w14:textId="77777777" w:rsidTr="004059EF">
        <w:trPr>
          <w:trHeight w:val="1815"/>
        </w:trPr>
        <w:tc>
          <w:tcPr>
            <w:tcW w:w="2500" w:type="dxa"/>
            <w:tcBorders>
              <w:top w:val="nil"/>
              <w:left w:val="single" w:sz="4" w:space="0" w:color="auto"/>
              <w:bottom w:val="double" w:sz="6" w:space="0" w:color="auto"/>
              <w:right w:val="single" w:sz="4" w:space="0" w:color="auto"/>
            </w:tcBorders>
            <w:shd w:val="clear" w:color="auto" w:fill="auto"/>
            <w:hideMark/>
          </w:tcPr>
          <w:p w14:paraId="64CD49D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территория, границы которой не установлены в соответствии с законодательством Российской Федерации</w:t>
            </w:r>
          </w:p>
        </w:tc>
        <w:tc>
          <w:tcPr>
            <w:tcW w:w="2423" w:type="dxa"/>
            <w:tcBorders>
              <w:top w:val="nil"/>
              <w:left w:val="nil"/>
              <w:bottom w:val="double" w:sz="6" w:space="0" w:color="auto"/>
              <w:right w:val="single" w:sz="4" w:space="0" w:color="auto"/>
            </w:tcBorders>
            <w:shd w:val="clear" w:color="auto" w:fill="auto"/>
            <w:vAlign w:val="bottom"/>
            <w:hideMark/>
          </w:tcPr>
          <w:p w14:paraId="32964A1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251" w:type="dxa"/>
            <w:tcBorders>
              <w:top w:val="nil"/>
              <w:left w:val="nil"/>
              <w:bottom w:val="double" w:sz="6" w:space="0" w:color="auto"/>
              <w:right w:val="single" w:sz="4" w:space="0" w:color="auto"/>
            </w:tcBorders>
            <w:shd w:val="clear" w:color="auto" w:fill="auto"/>
            <w:noWrap/>
            <w:hideMark/>
          </w:tcPr>
          <w:p w14:paraId="4AA45846"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double" w:sz="6" w:space="0" w:color="auto"/>
              <w:right w:val="single" w:sz="4" w:space="0" w:color="auto"/>
            </w:tcBorders>
            <w:shd w:val="clear" w:color="auto" w:fill="auto"/>
            <w:noWrap/>
            <w:hideMark/>
          </w:tcPr>
          <w:p w14:paraId="1DDB571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333485</w:t>
            </w:r>
          </w:p>
        </w:tc>
        <w:tc>
          <w:tcPr>
            <w:tcW w:w="2224" w:type="dxa"/>
            <w:tcBorders>
              <w:top w:val="nil"/>
              <w:left w:val="nil"/>
              <w:bottom w:val="double" w:sz="6" w:space="0" w:color="auto"/>
              <w:right w:val="single" w:sz="4" w:space="0" w:color="auto"/>
            </w:tcBorders>
            <w:shd w:val="clear" w:color="auto" w:fill="auto"/>
            <w:hideMark/>
          </w:tcPr>
          <w:p w14:paraId="02A7CE4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20187744" w14:textId="77777777" w:rsidTr="004059EF">
        <w:trPr>
          <w:trHeight w:val="330"/>
        </w:trPr>
        <w:tc>
          <w:tcPr>
            <w:tcW w:w="4923" w:type="dxa"/>
            <w:gridSpan w:val="2"/>
            <w:tcBorders>
              <w:top w:val="nil"/>
              <w:left w:val="single" w:sz="4" w:space="0" w:color="auto"/>
              <w:bottom w:val="nil"/>
              <w:right w:val="single" w:sz="4" w:space="0" w:color="auto"/>
            </w:tcBorders>
            <w:shd w:val="clear" w:color="auto" w:fill="auto"/>
            <w:noWrap/>
            <w:vAlign w:val="bottom"/>
            <w:hideMark/>
          </w:tcPr>
          <w:p w14:paraId="2A43450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nil"/>
              <w:right w:val="single" w:sz="4" w:space="0" w:color="auto"/>
            </w:tcBorders>
            <w:shd w:val="clear" w:color="auto" w:fill="auto"/>
            <w:noWrap/>
            <w:vAlign w:val="bottom"/>
            <w:hideMark/>
          </w:tcPr>
          <w:p w14:paraId="71BC5E7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166751</w:t>
            </w:r>
          </w:p>
        </w:tc>
        <w:tc>
          <w:tcPr>
            <w:tcW w:w="1342" w:type="dxa"/>
            <w:tcBorders>
              <w:top w:val="nil"/>
              <w:left w:val="nil"/>
              <w:bottom w:val="nil"/>
              <w:right w:val="single" w:sz="4" w:space="0" w:color="auto"/>
            </w:tcBorders>
            <w:shd w:val="clear" w:color="auto" w:fill="auto"/>
            <w:noWrap/>
            <w:hideMark/>
          </w:tcPr>
          <w:p w14:paraId="62818A5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333485</w:t>
            </w:r>
          </w:p>
        </w:tc>
        <w:tc>
          <w:tcPr>
            <w:tcW w:w="2224" w:type="dxa"/>
            <w:tcBorders>
              <w:top w:val="nil"/>
              <w:left w:val="nil"/>
              <w:bottom w:val="nil"/>
              <w:right w:val="single" w:sz="4" w:space="0" w:color="auto"/>
            </w:tcBorders>
            <w:shd w:val="clear" w:color="auto" w:fill="auto"/>
            <w:noWrap/>
            <w:vAlign w:val="bottom"/>
            <w:hideMark/>
          </w:tcPr>
          <w:p w14:paraId="1EA44C8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568AB32D" w14:textId="77777777" w:rsidTr="004059EF">
        <w:trPr>
          <w:trHeight w:val="315"/>
        </w:trPr>
        <w:tc>
          <w:tcPr>
            <w:tcW w:w="4923" w:type="dxa"/>
            <w:gridSpan w:val="2"/>
            <w:tcBorders>
              <w:top w:val="single" w:sz="8" w:space="0" w:color="auto"/>
              <w:left w:val="single" w:sz="8" w:space="0" w:color="auto"/>
              <w:bottom w:val="single" w:sz="8" w:space="0" w:color="auto"/>
              <w:right w:val="single" w:sz="4" w:space="0" w:color="000000"/>
            </w:tcBorders>
            <w:shd w:val="clear" w:color="auto" w:fill="auto"/>
            <w:noWrap/>
            <w:vAlign w:val="bottom"/>
            <w:hideMark/>
          </w:tcPr>
          <w:p w14:paraId="65A42339"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ВСЕГО по населенному пункту</w:t>
            </w:r>
          </w:p>
        </w:tc>
        <w:tc>
          <w:tcPr>
            <w:tcW w:w="1251" w:type="dxa"/>
            <w:tcBorders>
              <w:top w:val="single" w:sz="8" w:space="0" w:color="auto"/>
              <w:left w:val="nil"/>
              <w:bottom w:val="single" w:sz="8" w:space="0" w:color="auto"/>
              <w:right w:val="single" w:sz="4" w:space="0" w:color="auto"/>
            </w:tcBorders>
            <w:shd w:val="clear" w:color="auto" w:fill="auto"/>
            <w:noWrap/>
            <w:vAlign w:val="bottom"/>
            <w:hideMark/>
          </w:tcPr>
          <w:p w14:paraId="64E83266" w14:textId="77777777" w:rsidR="004059EF" w:rsidRPr="004059EF" w:rsidRDefault="004059EF" w:rsidP="004059EF">
            <w:pPr>
              <w:spacing w:after="0" w:line="240" w:lineRule="auto"/>
              <w:jc w:val="right"/>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607954</w:t>
            </w:r>
          </w:p>
        </w:tc>
        <w:tc>
          <w:tcPr>
            <w:tcW w:w="1342" w:type="dxa"/>
            <w:tcBorders>
              <w:top w:val="single" w:sz="8" w:space="0" w:color="auto"/>
              <w:left w:val="nil"/>
              <w:bottom w:val="single" w:sz="8" w:space="0" w:color="auto"/>
              <w:right w:val="single" w:sz="4" w:space="0" w:color="auto"/>
            </w:tcBorders>
            <w:shd w:val="clear" w:color="auto" w:fill="auto"/>
            <w:noWrap/>
            <w:hideMark/>
          </w:tcPr>
          <w:p w14:paraId="3AE25416" w14:textId="77777777" w:rsidR="004059EF" w:rsidRPr="004059EF" w:rsidRDefault="004059EF" w:rsidP="004059EF">
            <w:pPr>
              <w:spacing w:after="0" w:line="240" w:lineRule="auto"/>
              <w:jc w:val="right"/>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2078591</w:t>
            </w:r>
          </w:p>
        </w:tc>
        <w:tc>
          <w:tcPr>
            <w:tcW w:w="2224" w:type="dxa"/>
            <w:tcBorders>
              <w:top w:val="single" w:sz="8" w:space="0" w:color="auto"/>
              <w:left w:val="nil"/>
              <w:bottom w:val="single" w:sz="8" w:space="0" w:color="auto"/>
              <w:right w:val="single" w:sz="8" w:space="0" w:color="auto"/>
            </w:tcBorders>
            <w:shd w:val="clear" w:color="auto" w:fill="auto"/>
            <w:noWrap/>
            <w:vAlign w:val="bottom"/>
            <w:hideMark/>
          </w:tcPr>
          <w:p w14:paraId="17C0B27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4375FC14" w14:textId="77777777" w:rsidTr="004059EF">
        <w:trPr>
          <w:trHeight w:val="300"/>
        </w:trPr>
        <w:tc>
          <w:tcPr>
            <w:tcW w:w="9740" w:type="dxa"/>
            <w:gridSpan w:val="5"/>
            <w:tcBorders>
              <w:top w:val="nil"/>
              <w:left w:val="single" w:sz="4" w:space="0" w:color="auto"/>
              <w:bottom w:val="nil"/>
              <w:right w:val="single" w:sz="4" w:space="0" w:color="auto"/>
            </w:tcBorders>
            <w:shd w:val="clear" w:color="000000" w:fill="C6E0B4"/>
            <w:noWrap/>
            <w:vAlign w:val="bottom"/>
            <w:hideMark/>
          </w:tcPr>
          <w:p w14:paraId="2208B78A" w14:textId="77777777" w:rsidR="004059EF" w:rsidRPr="004059EF" w:rsidRDefault="004059EF" w:rsidP="004059EF">
            <w:pPr>
              <w:spacing w:after="0" w:line="240" w:lineRule="auto"/>
              <w:jc w:val="center"/>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ст-ца Крепостная</w:t>
            </w:r>
          </w:p>
        </w:tc>
      </w:tr>
      <w:tr w:rsidR="004059EF" w:rsidRPr="004059EF" w14:paraId="6127A96F"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546807"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лесного фонда</w:t>
            </w:r>
          </w:p>
        </w:tc>
      </w:tr>
      <w:tr w:rsidR="004059EF" w:rsidRPr="004059EF" w14:paraId="5DAC61BB" w14:textId="77777777" w:rsidTr="004059EF">
        <w:trPr>
          <w:trHeight w:val="915"/>
        </w:trPr>
        <w:tc>
          <w:tcPr>
            <w:tcW w:w="2500" w:type="dxa"/>
            <w:tcBorders>
              <w:top w:val="nil"/>
              <w:left w:val="single" w:sz="4" w:space="0" w:color="auto"/>
              <w:bottom w:val="double" w:sz="6" w:space="0" w:color="auto"/>
              <w:right w:val="nil"/>
            </w:tcBorders>
            <w:shd w:val="clear" w:color="auto" w:fill="auto"/>
            <w:hideMark/>
          </w:tcPr>
          <w:p w14:paraId="499BFFC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лесного фонда в границах Афипского лесничества</w:t>
            </w:r>
          </w:p>
        </w:tc>
        <w:tc>
          <w:tcPr>
            <w:tcW w:w="2423" w:type="dxa"/>
            <w:tcBorders>
              <w:top w:val="nil"/>
              <w:left w:val="single" w:sz="4" w:space="0" w:color="auto"/>
              <w:bottom w:val="double" w:sz="6" w:space="0" w:color="auto"/>
              <w:right w:val="single" w:sz="4" w:space="0" w:color="auto"/>
            </w:tcBorders>
            <w:shd w:val="clear" w:color="auto" w:fill="auto"/>
            <w:noWrap/>
            <w:vAlign w:val="bottom"/>
            <w:hideMark/>
          </w:tcPr>
          <w:p w14:paraId="00B1850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251" w:type="dxa"/>
            <w:tcBorders>
              <w:top w:val="nil"/>
              <w:left w:val="nil"/>
              <w:bottom w:val="double" w:sz="6" w:space="0" w:color="auto"/>
              <w:right w:val="single" w:sz="4" w:space="0" w:color="auto"/>
            </w:tcBorders>
            <w:shd w:val="clear" w:color="auto" w:fill="auto"/>
            <w:noWrap/>
            <w:hideMark/>
          </w:tcPr>
          <w:p w14:paraId="35498622" w14:textId="77777777" w:rsidR="004059EF" w:rsidRPr="004059EF" w:rsidRDefault="004059EF" w:rsidP="004059EF">
            <w:pPr>
              <w:spacing w:after="0" w:line="240" w:lineRule="auto"/>
              <w:jc w:val="center"/>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double" w:sz="6" w:space="0" w:color="auto"/>
              <w:right w:val="single" w:sz="4" w:space="0" w:color="auto"/>
            </w:tcBorders>
            <w:shd w:val="clear" w:color="auto" w:fill="auto"/>
            <w:noWrap/>
            <w:hideMark/>
          </w:tcPr>
          <w:p w14:paraId="60AB945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135862</w:t>
            </w:r>
          </w:p>
        </w:tc>
        <w:tc>
          <w:tcPr>
            <w:tcW w:w="2224" w:type="dxa"/>
            <w:tcBorders>
              <w:top w:val="nil"/>
              <w:left w:val="nil"/>
              <w:bottom w:val="double" w:sz="6" w:space="0" w:color="auto"/>
              <w:right w:val="single" w:sz="4" w:space="0" w:color="auto"/>
            </w:tcBorders>
            <w:shd w:val="clear" w:color="auto" w:fill="auto"/>
            <w:hideMark/>
          </w:tcPr>
          <w:p w14:paraId="3167296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лесного фонда</w:t>
            </w:r>
          </w:p>
        </w:tc>
      </w:tr>
      <w:tr w:rsidR="004059EF" w:rsidRPr="004059EF" w14:paraId="0504CCD6" w14:textId="77777777" w:rsidTr="004059EF">
        <w:trPr>
          <w:trHeight w:val="315"/>
        </w:trPr>
        <w:tc>
          <w:tcPr>
            <w:tcW w:w="4923" w:type="dxa"/>
            <w:gridSpan w:val="2"/>
            <w:tcBorders>
              <w:top w:val="nil"/>
              <w:left w:val="single" w:sz="4" w:space="0" w:color="auto"/>
              <w:bottom w:val="nil"/>
              <w:right w:val="single" w:sz="4" w:space="0" w:color="000000"/>
            </w:tcBorders>
            <w:shd w:val="clear" w:color="auto" w:fill="auto"/>
            <w:hideMark/>
          </w:tcPr>
          <w:p w14:paraId="392E32C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nil"/>
              <w:right w:val="single" w:sz="4" w:space="0" w:color="auto"/>
            </w:tcBorders>
            <w:shd w:val="clear" w:color="auto" w:fill="auto"/>
            <w:noWrap/>
            <w:hideMark/>
          </w:tcPr>
          <w:p w14:paraId="3C5FC395"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342" w:type="dxa"/>
            <w:tcBorders>
              <w:top w:val="nil"/>
              <w:left w:val="nil"/>
              <w:bottom w:val="nil"/>
              <w:right w:val="single" w:sz="4" w:space="0" w:color="auto"/>
            </w:tcBorders>
            <w:shd w:val="clear" w:color="auto" w:fill="auto"/>
            <w:noWrap/>
            <w:hideMark/>
          </w:tcPr>
          <w:p w14:paraId="40DEEE3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135862</w:t>
            </w:r>
          </w:p>
        </w:tc>
        <w:tc>
          <w:tcPr>
            <w:tcW w:w="2224" w:type="dxa"/>
            <w:tcBorders>
              <w:top w:val="nil"/>
              <w:left w:val="nil"/>
              <w:bottom w:val="single" w:sz="4" w:space="0" w:color="auto"/>
              <w:right w:val="single" w:sz="4" w:space="0" w:color="auto"/>
            </w:tcBorders>
            <w:shd w:val="clear" w:color="auto" w:fill="auto"/>
            <w:noWrap/>
            <w:vAlign w:val="bottom"/>
            <w:hideMark/>
          </w:tcPr>
          <w:p w14:paraId="4364971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4D6764FE"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32D6CE"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населенных пунктов</w:t>
            </w:r>
          </w:p>
        </w:tc>
      </w:tr>
      <w:tr w:rsidR="004059EF" w:rsidRPr="004059EF" w14:paraId="581A0AB0"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129A3B0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23:26:1001000:1859</w:t>
            </w:r>
          </w:p>
        </w:tc>
        <w:tc>
          <w:tcPr>
            <w:tcW w:w="2423" w:type="dxa"/>
            <w:tcBorders>
              <w:top w:val="nil"/>
              <w:left w:val="nil"/>
              <w:bottom w:val="single" w:sz="4" w:space="0" w:color="auto"/>
              <w:right w:val="single" w:sz="4" w:space="0" w:color="auto"/>
            </w:tcBorders>
            <w:shd w:val="clear" w:color="auto" w:fill="auto"/>
            <w:hideMark/>
          </w:tcPr>
          <w:p w14:paraId="41D7D58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1026C52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2000</w:t>
            </w:r>
          </w:p>
        </w:tc>
        <w:tc>
          <w:tcPr>
            <w:tcW w:w="1342" w:type="dxa"/>
            <w:tcBorders>
              <w:top w:val="nil"/>
              <w:left w:val="nil"/>
              <w:bottom w:val="single" w:sz="4" w:space="0" w:color="auto"/>
              <w:right w:val="single" w:sz="4" w:space="0" w:color="auto"/>
            </w:tcBorders>
            <w:shd w:val="clear" w:color="auto" w:fill="auto"/>
            <w:noWrap/>
            <w:hideMark/>
          </w:tcPr>
          <w:p w14:paraId="3A6541D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99C313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07FEE7A"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7A18E2B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23:26:1001000:1860</w:t>
            </w:r>
          </w:p>
        </w:tc>
        <w:tc>
          <w:tcPr>
            <w:tcW w:w="2423" w:type="dxa"/>
            <w:tcBorders>
              <w:top w:val="nil"/>
              <w:left w:val="nil"/>
              <w:bottom w:val="single" w:sz="4" w:space="0" w:color="auto"/>
              <w:right w:val="single" w:sz="4" w:space="0" w:color="auto"/>
            </w:tcBorders>
            <w:shd w:val="clear" w:color="auto" w:fill="auto"/>
            <w:hideMark/>
          </w:tcPr>
          <w:p w14:paraId="27BF86F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79A87F0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1500</w:t>
            </w:r>
          </w:p>
        </w:tc>
        <w:tc>
          <w:tcPr>
            <w:tcW w:w="1342" w:type="dxa"/>
            <w:tcBorders>
              <w:top w:val="nil"/>
              <w:left w:val="nil"/>
              <w:bottom w:val="single" w:sz="4" w:space="0" w:color="auto"/>
              <w:right w:val="single" w:sz="4" w:space="0" w:color="auto"/>
            </w:tcBorders>
            <w:shd w:val="clear" w:color="auto" w:fill="auto"/>
            <w:noWrap/>
            <w:hideMark/>
          </w:tcPr>
          <w:p w14:paraId="501E0137"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A21748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007CDCF2"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26ECA83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23:26:1001000:2574</w:t>
            </w:r>
          </w:p>
        </w:tc>
        <w:tc>
          <w:tcPr>
            <w:tcW w:w="2423" w:type="dxa"/>
            <w:tcBorders>
              <w:top w:val="nil"/>
              <w:left w:val="nil"/>
              <w:bottom w:val="single" w:sz="4" w:space="0" w:color="auto"/>
              <w:right w:val="single" w:sz="4" w:space="0" w:color="auto"/>
            </w:tcBorders>
            <w:shd w:val="clear" w:color="auto" w:fill="auto"/>
            <w:hideMark/>
          </w:tcPr>
          <w:p w14:paraId="5FFD52E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1461CEA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1008</w:t>
            </w:r>
          </w:p>
        </w:tc>
        <w:tc>
          <w:tcPr>
            <w:tcW w:w="1342" w:type="dxa"/>
            <w:tcBorders>
              <w:top w:val="nil"/>
              <w:left w:val="nil"/>
              <w:bottom w:val="single" w:sz="4" w:space="0" w:color="auto"/>
              <w:right w:val="single" w:sz="4" w:space="0" w:color="auto"/>
            </w:tcBorders>
            <w:shd w:val="clear" w:color="auto" w:fill="auto"/>
            <w:noWrap/>
            <w:hideMark/>
          </w:tcPr>
          <w:p w14:paraId="074247C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14C9102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E57891F"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5134D54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23:26:1001000:2576</w:t>
            </w:r>
          </w:p>
        </w:tc>
        <w:tc>
          <w:tcPr>
            <w:tcW w:w="2423" w:type="dxa"/>
            <w:tcBorders>
              <w:top w:val="nil"/>
              <w:left w:val="nil"/>
              <w:bottom w:val="single" w:sz="4" w:space="0" w:color="auto"/>
              <w:right w:val="single" w:sz="4" w:space="0" w:color="auto"/>
            </w:tcBorders>
            <w:shd w:val="clear" w:color="auto" w:fill="auto"/>
            <w:hideMark/>
          </w:tcPr>
          <w:p w14:paraId="72E7DD5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44223269"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1001</w:t>
            </w:r>
          </w:p>
        </w:tc>
        <w:tc>
          <w:tcPr>
            <w:tcW w:w="1342" w:type="dxa"/>
            <w:tcBorders>
              <w:top w:val="nil"/>
              <w:left w:val="nil"/>
              <w:bottom w:val="single" w:sz="4" w:space="0" w:color="auto"/>
              <w:right w:val="single" w:sz="4" w:space="0" w:color="auto"/>
            </w:tcBorders>
            <w:shd w:val="clear" w:color="auto" w:fill="auto"/>
            <w:noWrap/>
            <w:hideMark/>
          </w:tcPr>
          <w:p w14:paraId="6EF4B2C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C7C0EF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169A4BE"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7F34779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23:26:1001000:2579</w:t>
            </w:r>
          </w:p>
        </w:tc>
        <w:tc>
          <w:tcPr>
            <w:tcW w:w="2423" w:type="dxa"/>
            <w:tcBorders>
              <w:top w:val="nil"/>
              <w:left w:val="nil"/>
              <w:bottom w:val="single" w:sz="4" w:space="0" w:color="auto"/>
              <w:right w:val="single" w:sz="4" w:space="0" w:color="auto"/>
            </w:tcBorders>
            <w:shd w:val="clear" w:color="auto" w:fill="auto"/>
            <w:hideMark/>
          </w:tcPr>
          <w:p w14:paraId="1ADC326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0C8721F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372FCF1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40275EB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DC4708F"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0CE1D61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23:26:1001000:2581</w:t>
            </w:r>
          </w:p>
        </w:tc>
        <w:tc>
          <w:tcPr>
            <w:tcW w:w="2423" w:type="dxa"/>
            <w:tcBorders>
              <w:top w:val="nil"/>
              <w:left w:val="nil"/>
              <w:bottom w:val="single" w:sz="4" w:space="0" w:color="auto"/>
              <w:right w:val="single" w:sz="4" w:space="0" w:color="auto"/>
            </w:tcBorders>
            <w:shd w:val="clear" w:color="auto" w:fill="auto"/>
            <w:hideMark/>
          </w:tcPr>
          <w:p w14:paraId="4EDE9AE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4CEA51E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5454387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E08417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3A0A14C"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541F013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23:26:0000000:4120</w:t>
            </w:r>
          </w:p>
        </w:tc>
        <w:tc>
          <w:tcPr>
            <w:tcW w:w="2423" w:type="dxa"/>
            <w:tcBorders>
              <w:top w:val="nil"/>
              <w:left w:val="nil"/>
              <w:bottom w:val="single" w:sz="4" w:space="0" w:color="auto"/>
              <w:right w:val="single" w:sz="4" w:space="0" w:color="auto"/>
            </w:tcBorders>
            <w:shd w:val="clear" w:color="auto" w:fill="auto"/>
            <w:hideMark/>
          </w:tcPr>
          <w:p w14:paraId="447F01C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57735AB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7F6B5C17"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4B8E11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7FF1B75"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5458CE4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23:26:0000000:4109</w:t>
            </w:r>
          </w:p>
        </w:tc>
        <w:tc>
          <w:tcPr>
            <w:tcW w:w="2423" w:type="dxa"/>
            <w:tcBorders>
              <w:top w:val="nil"/>
              <w:left w:val="nil"/>
              <w:bottom w:val="single" w:sz="4" w:space="0" w:color="auto"/>
              <w:right w:val="single" w:sz="4" w:space="0" w:color="auto"/>
            </w:tcBorders>
            <w:shd w:val="clear" w:color="auto" w:fill="auto"/>
            <w:hideMark/>
          </w:tcPr>
          <w:p w14:paraId="6DEF5D2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12D6753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1042</w:t>
            </w:r>
          </w:p>
        </w:tc>
        <w:tc>
          <w:tcPr>
            <w:tcW w:w="1342" w:type="dxa"/>
            <w:tcBorders>
              <w:top w:val="nil"/>
              <w:left w:val="nil"/>
              <w:bottom w:val="single" w:sz="4" w:space="0" w:color="auto"/>
              <w:right w:val="single" w:sz="4" w:space="0" w:color="auto"/>
            </w:tcBorders>
            <w:shd w:val="clear" w:color="auto" w:fill="auto"/>
            <w:noWrap/>
            <w:hideMark/>
          </w:tcPr>
          <w:p w14:paraId="485ABDB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C2D7C1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05D4A7DA"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70CD36C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23:26:0000000:4111</w:t>
            </w:r>
          </w:p>
        </w:tc>
        <w:tc>
          <w:tcPr>
            <w:tcW w:w="2423" w:type="dxa"/>
            <w:tcBorders>
              <w:top w:val="nil"/>
              <w:left w:val="nil"/>
              <w:bottom w:val="single" w:sz="4" w:space="0" w:color="auto"/>
              <w:right w:val="single" w:sz="4" w:space="0" w:color="auto"/>
            </w:tcBorders>
            <w:shd w:val="clear" w:color="auto" w:fill="auto"/>
            <w:hideMark/>
          </w:tcPr>
          <w:p w14:paraId="0BBCA53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5F1A750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1509B0F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FD7D35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32F139B5"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4A37FC7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23:26:0000000:4114</w:t>
            </w:r>
          </w:p>
        </w:tc>
        <w:tc>
          <w:tcPr>
            <w:tcW w:w="2423" w:type="dxa"/>
            <w:tcBorders>
              <w:top w:val="nil"/>
              <w:left w:val="nil"/>
              <w:bottom w:val="single" w:sz="4" w:space="0" w:color="auto"/>
              <w:right w:val="single" w:sz="4" w:space="0" w:color="auto"/>
            </w:tcBorders>
            <w:shd w:val="clear" w:color="auto" w:fill="auto"/>
            <w:hideMark/>
          </w:tcPr>
          <w:p w14:paraId="60DDF3E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3DE3542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1001</w:t>
            </w:r>
          </w:p>
        </w:tc>
        <w:tc>
          <w:tcPr>
            <w:tcW w:w="1342" w:type="dxa"/>
            <w:tcBorders>
              <w:top w:val="nil"/>
              <w:left w:val="nil"/>
              <w:bottom w:val="single" w:sz="4" w:space="0" w:color="auto"/>
              <w:right w:val="single" w:sz="4" w:space="0" w:color="auto"/>
            </w:tcBorders>
            <w:shd w:val="clear" w:color="auto" w:fill="auto"/>
            <w:noWrap/>
            <w:hideMark/>
          </w:tcPr>
          <w:p w14:paraId="5520A84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60E4572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E67CDAB"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6B3F9ED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23:26:1001000:2577</w:t>
            </w:r>
          </w:p>
        </w:tc>
        <w:tc>
          <w:tcPr>
            <w:tcW w:w="2423" w:type="dxa"/>
            <w:tcBorders>
              <w:top w:val="nil"/>
              <w:left w:val="nil"/>
              <w:bottom w:val="single" w:sz="4" w:space="0" w:color="auto"/>
              <w:right w:val="single" w:sz="4" w:space="0" w:color="auto"/>
            </w:tcBorders>
            <w:shd w:val="clear" w:color="auto" w:fill="auto"/>
            <w:hideMark/>
          </w:tcPr>
          <w:p w14:paraId="02BE2A0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545FFD2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1060</w:t>
            </w:r>
          </w:p>
        </w:tc>
        <w:tc>
          <w:tcPr>
            <w:tcW w:w="1342" w:type="dxa"/>
            <w:tcBorders>
              <w:top w:val="nil"/>
              <w:left w:val="nil"/>
              <w:bottom w:val="single" w:sz="4" w:space="0" w:color="auto"/>
              <w:right w:val="single" w:sz="4" w:space="0" w:color="auto"/>
            </w:tcBorders>
            <w:shd w:val="clear" w:color="auto" w:fill="auto"/>
            <w:noWrap/>
            <w:hideMark/>
          </w:tcPr>
          <w:p w14:paraId="018099F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3DA06C4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62C9F2D" w14:textId="77777777" w:rsidTr="00190B7C">
        <w:trPr>
          <w:trHeight w:val="1783"/>
        </w:trPr>
        <w:tc>
          <w:tcPr>
            <w:tcW w:w="2500" w:type="dxa"/>
            <w:tcBorders>
              <w:top w:val="nil"/>
              <w:left w:val="single" w:sz="4" w:space="0" w:color="auto"/>
              <w:bottom w:val="single" w:sz="4" w:space="0" w:color="auto"/>
              <w:right w:val="single" w:sz="4" w:space="0" w:color="auto"/>
            </w:tcBorders>
            <w:shd w:val="clear" w:color="auto" w:fill="auto"/>
            <w:noWrap/>
            <w:hideMark/>
          </w:tcPr>
          <w:p w14:paraId="7F49FC8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23:26:0000000:4118</w:t>
            </w:r>
          </w:p>
        </w:tc>
        <w:tc>
          <w:tcPr>
            <w:tcW w:w="2423" w:type="dxa"/>
            <w:tcBorders>
              <w:top w:val="nil"/>
              <w:left w:val="nil"/>
              <w:bottom w:val="single" w:sz="4" w:space="0" w:color="auto"/>
              <w:right w:val="single" w:sz="4" w:space="0" w:color="auto"/>
            </w:tcBorders>
            <w:shd w:val="clear" w:color="auto" w:fill="auto"/>
            <w:hideMark/>
          </w:tcPr>
          <w:p w14:paraId="546A887C" w14:textId="5200D7D9"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Отдельно стоящие индивидуальные жилые дома (застройка коттеджного типа), с возможностью ведения </w:t>
            </w:r>
            <w:r>
              <w:rPr>
                <w:rFonts w:ascii="Calibri" w:hAnsi="Calibri"/>
                <w:color w:val="000000"/>
                <w:shd w:val="clear" w:color="auto" w:fill="F8F9FA"/>
              </w:rPr>
              <w:t>ограниченного личного подсобного хозяйства (без содержания скота и птицы), садоводства, огородничества</w:t>
            </w:r>
          </w:p>
        </w:tc>
        <w:tc>
          <w:tcPr>
            <w:tcW w:w="1251" w:type="dxa"/>
            <w:tcBorders>
              <w:top w:val="nil"/>
              <w:left w:val="nil"/>
              <w:bottom w:val="single" w:sz="4" w:space="0" w:color="auto"/>
              <w:right w:val="single" w:sz="4" w:space="0" w:color="auto"/>
            </w:tcBorders>
            <w:shd w:val="clear" w:color="auto" w:fill="auto"/>
            <w:noWrap/>
            <w:hideMark/>
          </w:tcPr>
          <w:p w14:paraId="1602E02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853</w:t>
            </w:r>
          </w:p>
        </w:tc>
        <w:tc>
          <w:tcPr>
            <w:tcW w:w="1342" w:type="dxa"/>
            <w:tcBorders>
              <w:top w:val="nil"/>
              <w:left w:val="nil"/>
              <w:bottom w:val="single" w:sz="4" w:space="0" w:color="auto"/>
              <w:right w:val="single" w:sz="4" w:space="0" w:color="auto"/>
            </w:tcBorders>
            <w:shd w:val="clear" w:color="auto" w:fill="auto"/>
            <w:noWrap/>
            <w:hideMark/>
          </w:tcPr>
          <w:p w14:paraId="075F041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632D268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C901477" w14:textId="77777777" w:rsidTr="00190B7C">
        <w:trPr>
          <w:trHeight w:val="2100"/>
        </w:trPr>
        <w:tc>
          <w:tcPr>
            <w:tcW w:w="2500" w:type="dxa"/>
            <w:tcBorders>
              <w:top w:val="nil"/>
              <w:left w:val="single" w:sz="4" w:space="0" w:color="auto"/>
              <w:bottom w:val="single" w:sz="4" w:space="0" w:color="auto"/>
              <w:right w:val="single" w:sz="4" w:space="0" w:color="auto"/>
            </w:tcBorders>
            <w:shd w:val="clear" w:color="auto" w:fill="auto"/>
            <w:noWrap/>
            <w:hideMark/>
          </w:tcPr>
          <w:p w14:paraId="08E364C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23:26:1001000:2580</w:t>
            </w:r>
          </w:p>
        </w:tc>
        <w:tc>
          <w:tcPr>
            <w:tcW w:w="2423" w:type="dxa"/>
            <w:tcBorders>
              <w:top w:val="nil"/>
              <w:left w:val="nil"/>
              <w:bottom w:val="single" w:sz="4" w:space="0" w:color="auto"/>
              <w:right w:val="single" w:sz="4" w:space="0" w:color="auto"/>
            </w:tcBorders>
            <w:shd w:val="clear" w:color="auto" w:fill="auto"/>
            <w:hideMark/>
          </w:tcPr>
          <w:p w14:paraId="169E018F" w14:textId="42A62281"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Отдельно стоящие индивидуальные жилые дома (застройка коттеджного типа), с возможностью ведения </w:t>
            </w:r>
            <w:r>
              <w:rPr>
                <w:rFonts w:ascii="Calibri" w:hAnsi="Calibri"/>
                <w:color w:val="000000"/>
                <w:shd w:val="clear" w:color="auto" w:fill="F8F9FA"/>
              </w:rPr>
              <w:t>ограниченного личного подсобного хозяйства (без содержания скота и птицы), садоводства, огородничества</w:t>
            </w:r>
          </w:p>
        </w:tc>
        <w:tc>
          <w:tcPr>
            <w:tcW w:w="1251" w:type="dxa"/>
            <w:tcBorders>
              <w:top w:val="nil"/>
              <w:left w:val="nil"/>
              <w:bottom w:val="single" w:sz="4" w:space="0" w:color="auto"/>
              <w:right w:val="single" w:sz="4" w:space="0" w:color="auto"/>
            </w:tcBorders>
            <w:shd w:val="clear" w:color="auto" w:fill="auto"/>
            <w:noWrap/>
            <w:hideMark/>
          </w:tcPr>
          <w:p w14:paraId="46AE879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940</w:t>
            </w:r>
          </w:p>
        </w:tc>
        <w:tc>
          <w:tcPr>
            <w:tcW w:w="1342" w:type="dxa"/>
            <w:tcBorders>
              <w:top w:val="nil"/>
              <w:left w:val="nil"/>
              <w:bottom w:val="single" w:sz="4" w:space="0" w:color="auto"/>
              <w:right w:val="single" w:sz="4" w:space="0" w:color="auto"/>
            </w:tcBorders>
            <w:shd w:val="clear" w:color="auto" w:fill="auto"/>
            <w:noWrap/>
            <w:hideMark/>
          </w:tcPr>
          <w:p w14:paraId="30939D7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A0DC01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27E6178" w14:textId="77777777" w:rsidTr="00190B7C">
        <w:trPr>
          <w:trHeight w:val="2100"/>
        </w:trPr>
        <w:tc>
          <w:tcPr>
            <w:tcW w:w="2500" w:type="dxa"/>
            <w:tcBorders>
              <w:top w:val="nil"/>
              <w:left w:val="single" w:sz="4" w:space="0" w:color="auto"/>
              <w:bottom w:val="single" w:sz="4" w:space="0" w:color="auto"/>
              <w:right w:val="single" w:sz="4" w:space="0" w:color="auto"/>
            </w:tcBorders>
            <w:shd w:val="clear" w:color="auto" w:fill="auto"/>
            <w:noWrap/>
            <w:hideMark/>
          </w:tcPr>
          <w:p w14:paraId="6E6E03B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23:26:1001000:2582</w:t>
            </w:r>
          </w:p>
        </w:tc>
        <w:tc>
          <w:tcPr>
            <w:tcW w:w="2423" w:type="dxa"/>
            <w:tcBorders>
              <w:top w:val="nil"/>
              <w:left w:val="nil"/>
              <w:bottom w:val="single" w:sz="4" w:space="0" w:color="auto"/>
              <w:right w:val="single" w:sz="4" w:space="0" w:color="auto"/>
            </w:tcBorders>
            <w:shd w:val="clear" w:color="auto" w:fill="auto"/>
            <w:hideMark/>
          </w:tcPr>
          <w:p w14:paraId="0D90EE94" w14:textId="736DF878"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Отдельно стоящие индивидуальные жилые дома (застройка коттеджного типа), с возможностью ведения </w:t>
            </w:r>
            <w:r>
              <w:rPr>
                <w:rFonts w:ascii="Calibri" w:hAnsi="Calibri"/>
                <w:color w:val="000000"/>
                <w:shd w:val="clear" w:color="auto" w:fill="F8F9FA"/>
              </w:rPr>
              <w:t>ограниченного личного подсобного хозяйства (без содержания скота и птицы), садоводства, огородничества</w:t>
            </w:r>
          </w:p>
        </w:tc>
        <w:tc>
          <w:tcPr>
            <w:tcW w:w="1251" w:type="dxa"/>
            <w:tcBorders>
              <w:top w:val="nil"/>
              <w:left w:val="nil"/>
              <w:bottom w:val="single" w:sz="4" w:space="0" w:color="auto"/>
              <w:right w:val="single" w:sz="4" w:space="0" w:color="auto"/>
            </w:tcBorders>
            <w:shd w:val="clear" w:color="auto" w:fill="auto"/>
            <w:noWrap/>
            <w:hideMark/>
          </w:tcPr>
          <w:p w14:paraId="0C1D63A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949</w:t>
            </w:r>
          </w:p>
        </w:tc>
        <w:tc>
          <w:tcPr>
            <w:tcW w:w="1342" w:type="dxa"/>
            <w:tcBorders>
              <w:top w:val="nil"/>
              <w:left w:val="nil"/>
              <w:bottom w:val="single" w:sz="4" w:space="0" w:color="auto"/>
              <w:right w:val="single" w:sz="4" w:space="0" w:color="auto"/>
            </w:tcBorders>
            <w:shd w:val="clear" w:color="auto" w:fill="auto"/>
            <w:noWrap/>
            <w:hideMark/>
          </w:tcPr>
          <w:p w14:paraId="5E85E1B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1317C6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ADC7C70" w14:textId="77777777" w:rsidTr="00190B7C">
        <w:trPr>
          <w:trHeight w:val="330"/>
        </w:trPr>
        <w:tc>
          <w:tcPr>
            <w:tcW w:w="2500" w:type="dxa"/>
            <w:tcBorders>
              <w:top w:val="nil"/>
              <w:left w:val="single" w:sz="4" w:space="0" w:color="auto"/>
              <w:bottom w:val="single" w:sz="4" w:space="0" w:color="auto"/>
              <w:right w:val="single" w:sz="4" w:space="0" w:color="auto"/>
            </w:tcBorders>
            <w:shd w:val="clear" w:color="auto" w:fill="auto"/>
            <w:noWrap/>
            <w:hideMark/>
          </w:tcPr>
          <w:p w14:paraId="756E219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23:26:1001000:2583</w:t>
            </w:r>
          </w:p>
        </w:tc>
        <w:tc>
          <w:tcPr>
            <w:tcW w:w="2423" w:type="dxa"/>
            <w:tcBorders>
              <w:top w:val="nil"/>
              <w:left w:val="nil"/>
              <w:bottom w:val="single" w:sz="4" w:space="0" w:color="auto"/>
              <w:right w:val="single" w:sz="4" w:space="0" w:color="auto"/>
            </w:tcBorders>
            <w:shd w:val="clear" w:color="auto" w:fill="auto"/>
            <w:hideMark/>
          </w:tcPr>
          <w:p w14:paraId="1D0AA3F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3C4066E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0DB7E27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6278AEF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DF30F51"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079EBE9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23:26:1001000:2585</w:t>
            </w:r>
          </w:p>
        </w:tc>
        <w:tc>
          <w:tcPr>
            <w:tcW w:w="2423" w:type="dxa"/>
            <w:tcBorders>
              <w:top w:val="nil"/>
              <w:left w:val="nil"/>
              <w:bottom w:val="single" w:sz="4" w:space="0" w:color="auto"/>
              <w:right w:val="single" w:sz="4" w:space="0" w:color="auto"/>
            </w:tcBorders>
            <w:shd w:val="clear" w:color="auto" w:fill="auto"/>
            <w:hideMark/>
          </w:tcPr>
          <w:p w14:paraId="7001670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00DAC47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63B027B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77F004B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0EE164EC"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009F810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23:26:0000000:4110</w:t>
            </w:r>
          </w:p>
        </w:tc>
        <w:tc>
          <w:tcPr>
            <w:tcW w:w="2423" w:type="dxa"/>
            <w:tcBorders>
              <w:top w:val="nil"/>
              <w:left w:val="nil"/>
              <w:bottom w:val="single" w:sz="4" w:space="0" w:color="auto"/>
              <w:right w:val="single" w:sz="4" w:space="0" w:color="auto"/>
            </w:tcBorders>
            <w:shd w:val="clear" w:color="auto" w:fill="auto"/>
            <w:hideMark/>
          </w:tcPr>
          <w:p w14:paraId="0226956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1D3E8DC7"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1004</w:t>
            </w:r>
          </w:p>
        </w:tc>
        <w:tc>
          <w:tcPr>
            <w:tcW w:w="1342" w:type="dxa"/>
            <w:tcBorders>
              <w:top w:val="nil"/>
              <w:left w:val="nil"/>
              <w:bottom w:val="single" w:sz="4" w:space="0" w:color="auto"/>
              <w:right w:val="single" w:sz="4" w:space="0" w:color="auto"/>
            </w:tcBorders>
            <w:shd w:val="clear" w:color="auto" w:fill="auto"/>
            <w:noWrap/>
            <w:hideMark/>
          </w:tcPr>
          <w:p w14:paraId="03D1C5D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19FEA0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3AD7E320"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77E97C2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23:26:0000000:4113</w:t>
            </w:r>
          </w:p>
        </w:tc>
        <w:tc>
          <w:tcPr>
            <w:tcW w:w="2423" w:type="dxa"/>
            <w:tcBorders>
              <w:top w:val="nil"/>
              <w:left w:val="nil"/>
              <w:bottom w:val="single" w:sz="4" w:space="0" w:color="auto"/>
              <w:right w:val="single" w:sz="4" w:space="0" w:color="auto"/>
            </w:tcBorders>
            <w:shd w:val="clear" w:color="auto" w:fill="auto"/>
            <w:hideMark/>
          </w:tcPr>
          <w:p w14:paraId="534DA2A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6465A9D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2B32BB9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454233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C74BCE8"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07311CE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23:26:0000000:4116</w:t>
            </w:r>
          </w:p>
        </w:tc>
        <w:tc>
          <w:tcPr>
            <w:tcW w:w="2423" w:type="dxa"/>
            <w:tcBorders>
              <w:top w:val="nil"/>
              <w:left w:val="nil"/>
              <w:bottom w:val="single" w:sz="4" w:space="0" w:color="auto"/>
              <w:right w:val="single" w:sz="4" w:space="0" w:color="auto"/>
            </w:tcBorders>
            <w:shd w:val="clear" w:color="auto" w:fill="auto"/>
            <w:hideMark/>
          </w:tcPr>
          <w:p w14:paraId="022F122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62D73CA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763EA32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5C05901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02A51CDA"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057FFD3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23:26:1001000:2578</w:t>
            </w:r>
          </w:p>
        </w:tc>
        <w:tc>
          <w:tcPr>
            <w:tcW w:w="2423" w:type="dxa"/>
            <w:tcBorders>
              <w:top w:val="nil"/>
              <w:left w:val="nil"/>
              <w:bottom w:val="single" w:sz="4" w:space="0" w:color="auto"/>
              <w:right w:val="single" w:sz="4" w:space="0" w:color="auto"/>
            </w:tcBorders>
            <w:shd w:val="clear" w:color="auto" w:fill="auto"/>
            <w:hideMark/>
          </w:tcPr>
          <w:p w14:paraId="1A2277F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3760BC55"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1525E9E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6A8B721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37BF4FB" w14:textId="77777777" w:rsidTr="00190B7C">
        <w:trPr>
          <w:trHeight w:val="2100"/>
        </w:trPr>
        <w:tc>
          <w:tcPr>
            <w:tcW w:w="2500" w:type="dxa"/>
            <w:tcBorders>
              <w:top w:val="nil"/>
              <w:left w:val="single" w:sz="4" w:space="0" w:color="auto"/>
              <w:bottom w:val="single" w:sz="4" w:space="0" w:color="auto"/>
              <w:right w:val="single" w:sz="4" w:space="0" w:color="auto"/>
            </w:tcBorders>
            <w:shd w:val="clear" w:color="auto" w:fill="auto"/>
            <w:noWrap/>
            <w:hideMark/>
          </w:tcPr>
          <w:p w14:paraId="13507CA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23:26:0000000:4119</w:t>
            </w:r>
          </w:p>
        </w:tc>
        <w:tc>
          <w:tcPr>
            <w:tcW w:w="2423" w:type="dxa"/>
            <w:tcBorders>
              <w:top w:val="nil"/>
              <w:left w:val="nil"/>
              <w:bottom w:val="single" w:sz="4" w:space="0" w:color="auto"/>
              <w:right w:val="single" w:sz="4" w:space="0" w:color="auto"/>
            </w:tcBorders>
            <w:shd w:val="clear" w:color="auto" w:fill="auto"/>
            <w:hideMark/>
          </w:tcPr>
          <w:p w14:paraId="11CB3258" w14:textId="17789994"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Отдельно стоящие индивидуальные жилые дома (застройка коттеджного типа), с возможностью ведения </w:t>
            </w:r>
            <w:r>
              <w:rPr>
                <w:rFonts w:ascii="Calibri" w:hAnsi="Calibri"/>
                <w:color w:val="000000"/>
                <w:shd w:val="clear" w:color="auto" w:fill="F8F9FA"/>
              </w:rPr>
              <w:t>ограниченного личного подсобного хозяйства (без содержания скота и птицы), садоводства, огородничества</w:t>
            </w:r>
          </w:p>
        </w:tc>
        <w:tc>
          <w:tcPr>
            <w:tcW w:w="1251" w:type="dxa"/>
            <w:tcBorders>
              <w:top w:val="nil"/>
              <w:left w:val="nil"/>
              <w:bottom w:val="single" w:sz="4" w:space="0" w:color="auto"/>
              <w:right w:val="single" w:sz="4" w:space="0" w:color="auto"/>
            </w:tcBorders>
            <w:shd w:val="clear" w:color="auto" w:fill="auto"/>
            <w:noWrap/>
            <w:hideMark/>
          </w:tcPr>
          <w:p w14:paraId="3B57275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996</w:t>
            </w:r>
          </w:p>
        </w:tc>
        <w:tc>
          <w:tcPr>
            <w:tcW w:w="1342" w:type="dxa"/>
            <w:tcBorders>
              <w:top w:val="nil"/>
              <w:left w:val="nil"/>
              <w:bottom w:val="single" w:sz="4" w:space="0" w:color="auto"/>
              <w:right w:val="single" w:sz="4" w:space="0" w:color="auto"/>
            </w:tcBorders>
            <w:shd w:val="clear" w:color="auto" w:fill="auto"/>
            <w:noWrap/>
            <w:hideMark/>
          </w:tcPr>
          <w:p w14:paraId="198E335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7F54638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AE077A4"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25723C9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23:26:1001000:2584</w:t>
            </w:r>
          </w:p>
        </w:tc>
        <w:tc>
          <w:tcPr>
            <w:tcW w:w="2423" w:type="dxa"/>
            <w:tcBorders>
              <w:top w:val="nil"/>
              <w:left w:val="nil"/>
              <w:bottom w:val="single" w:sz="4" w:space="0" w:color="auto"/>
              <w:right w:val="single" w:sz="4" w:space="0" w:color="auto"/>
            </w:tcBorders>
            <w:shd w:val="clear" w:color="auto" w:fill="auto"/>
            <w:hideMark/>
          </w:tcPr>
          <w:p w14:paraId="2A8B4CE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3D12819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0A02CD8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894ADE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7D509B9"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405AD10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23:26:0000000:4112</w:t>
            </w:r>
          </w:p>
        </w:tc>
        <w:tc>
          <w:tcPr>
            <w:tcW w:w="2423" w:type="dxa"/>
            <w:tcBorders>
              <w:top w:val="nil"/>
              <w:left w:val="nil"/>
              <w:bottom w:val="single" w:sz="4" w:space="0" w:color="auto"/>
              <w:right w:val="single" w:sz="4" w:space="0" w:color="auto"/>
            </w:tcBorders>
            <w:shd w:val="clear" w:color="auto" w:fill="auto"/>
            <w:hideMark/>
          </w:tcPr>
          <w:p w14:paraId="7711DC8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0345D880"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298F557B"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7ACF254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7DC4B591"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42E2F99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23:26:0000000:4115</w:t>
            </w:r>
          </w:p>
        </w:tc>
        <w:tc>
          <w:tcPr>
            <w:tcW w:w="2423" w:type="dxa"/>
            <w:tcBorders>
              <w:top w:val="nil"/>
              <w:left w:val="nil"/>
              <w:bottom w:val="single" w:sz="4" w:space="0" w:color="auto"/>
              <w:right w:val="single" w:sz="4" w:space="0" w:color="auto"/>
            </w:tcBorders>
            <w:shd w:val="clear" w:color="auto" w:fill="auto"/>
            <w:hideMark/>
          </w:tcPr>
          <w:p w14:paraId="188EDC2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3BA1392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331B989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44B8BA0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0EA3D72C"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7E76698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23:26:1001000:2575</w:t>
            </w:r>
          </w:p>
        </w:tc>
        <w:tc>
          <w:tcPr>
            <w:tcW w:w="2423" w:type="dxa"/>
            <w:tcBorders>
              <w:top w:val="nil"/>
              <w:left w:val="nil"/>
              <w:bottom w:val="single" w:sz="4" w:space="0" w:color="auto"/>
              <w:right w:val="single" w:sz="4" w:space="0" w:color="auto"/>
            </w:tcBorders>
            <w:shd w:val="clear" w:color="auto" w:fill="auto"/>
            <w:hideMark/>
          </w:tcPr>
          <w:p w14:paraId="1FBAF83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62D2562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3A3F60F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C77E54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04B6C9A2"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3E82688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23:26:0000000:4121</w:t>
            </w:r>
          </w:p>
        </w:tc>
        <w:tc>
          <w:tcPr>
            <w:tcW w:w="2423" w:type="dxa"/>
            <w:tcBorders>
              <w:top w:val="nil"/>
              <w:left w:val="nil"/>
              <w:bottom w:val="single" w:sz="4" w:space="0" w:color="auto"/>
              <w:right w:val="single" w:sz="4" w:space="0" w:color="auto"/>
            </w:tcBorders>
            <w:shd w:val="clear" w:color="auto" w:fill="auto"/>
            <w:hideMark/>
          </w:tcPr>
          <w:p w14:paraId="2BF20AE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7F99B275"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1000</w:t>
            </w:r>
          </w:p>
        </w:tc>
        <w:tc>
          <w:tcPr>
            <w:tcW w:w="1342" w:type="dxa"/>
            <w:tcBorders>
              <w:top w:val="nil"/>
              <w:left w:val="nil"/>
              <w:bottom w:val="single" w:sz="4" w:space="0" w:color="auto"/>
              <w:right w:val="single" w:sz="4" w:space="0" w:color="auto"/>
            </w:tcBorders>
            <w:shd w:val="clear" w:color="auto" w:fill="auto"/>
            <w:noWrap/>
            <w:hideMark/>
          </w:tcPr>
          <w:p w14:paraId="46603195"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735AFD5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11340F83"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7361EE3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xml:space="preserve"> 23:26:1001015:924</w:t>
            </w:r>
          </w:p>
        </w:tc>
        <w:tc>
          <w:tcPr>
            <w:tcW w:w="2423" w:type="dxa"/>
            <w:tcBorders>
              <w:top w:val="nil"/>
              <w:left w:val="nil"/>
              <w:bottom w:val="single" w:sz="4" w:space="0" w:color="auto"/>
              <w:right w:val="single" w:sz="4" w:space="0" w:color="auto"/>
            </w:tcBorders>
            <w:shd w:val="clear" w:color="auto" w:fill="auto"/>
            <w:hideMark/>
          </w:tcPr>
          <w:p w14:paraId="0EFDA8A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single" w:sz="4" w:space="0" w:color="auto"/>
              <w:right w:val="single" w:sz="4" w:space="0" w:color="auto"/>
            </w:tcBorders>
            <w:shd w:val="clear" w:color="auto" w:fill="auto"/>
            <w:noWrap/>
            <w:hideMark/>
          </w:tcPr>
          <w:p w14:paraId="343CBAE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1752</w:t>
            </w:r>
          </w:p>
        </w:tc>
        <w:tc>
          <w:tcPr>
            <w:tcW w:w="1342" w:type="dxa"/>
            <w:tcBorders>
              <w:top w:val="nil"/>
              <w:left w:val="nil"/>
              <w:bottom w:val="single" w:sz="4" w:space="0" w:color="auto"/>
              <w:right w:val="single" w:sz="4" w:space="0" w:color="auto"/>
            </w:tcBorders>
            <w:shd w:val="clear" w:color="auto" w:fill="auto"/>
            <w:noWrap/>
            <w:hideMark/>
          </w:tcPr>
          <w:p w14:paraId="18DB29C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ADD91E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656CE31A"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noWrap/>
            <w:hideMark/>
          </w:tcPr>
          <w:p w14:paraId="1543C2F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23:26:1001015:877</w:t>
            </w:r>
          </w:p>
        </w:tc>
        <w:tc>
          <w:tcPr>
            <w:tcW w:w="2423" w:type="dxa"/>
            <w:tcBorders>
              <w:top w:val="nil"/>
              <w:left w:val="nil"/>
              <w:bottom w:val="single" w:sz="4" w:space="0" w:color="auto"/>
              <w:right w:val="single" w:sz="4" w:space="0" w:color="auto"/>
            </w:tcBorders>
            <w:shd w:val="clear" w:color="auto" w:fill="auto"/>
            <w:hideMark/>
          </w:tcPr>
          <w:p w14:paraId="639B8EA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размещения базы отдыха</w:t>
            </w:r>
          </w:p>
        </w:tc>
        <w:tc>
          <w:tcPr>
            <w:tcW w:w="1251" w:type="dxa"/>
            <w:tcBorders>
              <w:top w:val="nil"/>
              <w:left w:val="nil"/>
              <w:bottom w:val="single" w:sz="4" w:space="0" w:color="auto"/>
              <w:right w:val="single" w:sz="4" w:space="0" w:color="auto"/>
            </w:tcBorders>
            <w:shd w:val="clear" w:color="auto" w:fill="auto"/>
            <w:noWrap/>
            <w:hideMark/>
          </w:tcPr>
          <w:p w14:paraId="61BC0EA8" w14:textId="77777777" w:rsidR="004059EF" w:rsidRPr="004059EF" w:rsidRDefault="004059EF" w:rsidP="004059EF">
            <w:pPr>
              <w:spacing w:after="0" w:line="240" w:lineRule="auto"/>
              <w:jc w:val="right"/>
              <w:rPr>
                <w:rFonts w:ascii="Arial" w:eastAsia="Times New Roman" w:hAnsi="Arial" w:cs="Arial"/>
                <w:color w:val="000000"/>
                <w:sz w:val="18"/>
                <w:szCs w:val="18"/>
                <w:lang w:eastAsia="ru-RU"/>
              </w:rPr>
            </w:pPr>
            <w:r w:rsidRPr="004059EF">
              <w:rPr>
                <w:rFonts w:ascii="Arial" w:eastAsia="Times New Roman" w:hAnsi="Arial" w:cs="Arial"/>
                <w:color w:val="000000"/>
                <w:sz w:val="18"/>
                <w:szCs w:val="18"/>
                <w:lang w:eastAsia="ru-RU"/>
              </w:rPr>
              <w:t>16189</w:t>
            </w:r>
          </w:p>
        </w:tc>
        <w:tc>
          <w:tcPr>
            <w:tcW w:w="1342" w:type="dxa"/>
            <w:tcBorders>
              <w:top w:val="nil"/>
              <w:left w:val="nil"/>
              <w:bottom w:val="single" w:sz="4" w:space="0" w:color="auto"/>
              <w:right w:val="single" w:sz="4" w:space="0" w:color="auto"/>
            </w:tcBorders>
            <w:shd w:val="clear" w:color="auto" w:fill="auto"/>
            <w:noWrap/>
            <w:hideMark/>
          </w:tcPr>
          <w:p w14:paraId="068B1E2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hideMark/>
          </w:tcPr>
          <w:p w14:paraId="2210467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1496573D" w14:textId="77777777" w:rsidTr="00190B7C">
        <w:trPr>
          <w:trHeight w:val="615"/>
        </w:trPr>
        <w:tc>
          <w:tcPr>
            <w:tcW w:w="2500" w:type="dxa"/>
            <w:tcBorders>
              <w:top w:val="nil"/>
              <w:left w:val="single" w:sz="4" w:space="0" w:color="auto"/>
              <w:bottom w:val="double" w:sz="6" w:space="0" w:color="auto"/>
              <w:right w:val="single" w:sz="4" w:space="0" w:color="auto"/>
            </w:tcBorders>
            <w:shd w:val="clear" w:color="auto" w:fill="auto"/>
            <w:noWrap/>
            <w:hideMark/>
          </w:tcPr>
          <w:p w14:paraId="1D51576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23:26:1001015:2565</w:t>
            </w:r>
          </w:p>
        </w:tc>
        <w:tc>
          <w:tcPr>
            <w:tcW w:w="2423" w:type="dxa"/>
            <w:tcBorders>
              <w:top w:val="nil"/>
              <w:left w:val="nil"/>
              <w:bottom w:val="double" w:sz="6" w:space="0" w:color="auto"/>
              <w:right w:val="single" w:sz="4" w:space="0" w:color="auto"/>
            </w:tcBorders>
            <w:shd w:val="clear" w:color="auto" w:fill="auto"/>
            <w:hideMark/>
          </w:tcPr>
          <w:p w14:paraId="5492E707" w14:textId="77777777" w:rsidR="004059EF" w:rsidRPr="004059EF" w:rsidRDefault="004059EF" w:rsidP="004059EF">
            <w:pPr>
              <w:spacing w:after="0" w:line="240" w:lineRule="auto"/>
              <w:rPr>
                <w:rFonts w:ascii="Arial" w:eastAsia="Times New Roman" w:hAnsi="Arial" w:cs="Arial"/>
                <w:color w:val="000000"/>
                <w:sz w:val="18"/>
                <w:szCs w:val="18"/>
                <w:lang w:eastAsia="ru-RU"/>
              </w:rPr>
            </w:pPr>
            <w:r w:rsidRPr="004059EF">
              <w:rPr>
                <w:rFonts w:ascii="Arial" w:eastAsia="Times New Roman" w:hAnsi="Arial" w:cs="Arial"/>
                <w:color w:val="000000"/>
                <w:sz w:val="18"/>
                <w:szCs w:val="18"/>
                <w:lang w:eastAsia="ru-RU"/>
              </w:rPr>
              <w:t>туристическое обслуживание</w:t>
            </w:r>
          </w:p>
        </w:tc>
        <w:tc>
          <w:tcPr>
            <w:tcW w:w="1251" w:type="dxa"/>
            <w:tcBorders>
              <w:top w:val="nil"/>
              <w:left w:val="nil"/>
              <w:bottom w:val="double" w:sz="6" w:space="0" w:color="auto"/>
              <w:right w:val="single" w:sz="4" w:space="0" w:color="auto"/>
            </w:tcBorders>
            <w:shd w:val="clear" w:color="auto" w:fill="auto"/>
            <w:noWrap/>
            <w:hideMark/>
          </w:tcPr>
          <w:p w14:paraId="22B5E4DE" w14:textId="77777777" w:rsidR="004059EF" w:rsidRPr="004059EF" w:rsidRDefault="004059EF" w:rsidP="004059EF">
            <w:pPr>
              <w:spacing w:after="0" w:line="240" w:lineRule="auto"/>
              <w:jc w:val="right"/>
              <w:rPr>
                <w:rFonts w:ascii="Arial" w:eastAsia="Times New Roman" w:hAnsi="Arial" w:cs="Arial"/>
                <w:color w:val="000000"/>
                <w:sz w:val="18"/>
                <w:szCs w:val="18"/>
                <w:lang w:eastAsia="ru-RU"/>
              </w:rPr>
            </w:pPr>
            <w:r w:rsidRPr="004059EF">
              <w:rPr>
                <w:rFonts w:ascii="Arial" w:eastAsia="Times New Roman" w:hAnsi="Arial" w:cs="Arial"/>
                <w:color w:val="000000"/>
                <w:sz w:val="18"/>
                <w:szCs w:val="18"/>
                <w:lang w:eastAsia="ru-RU"/>
              </w:rPr>
              <w:t>20200</w:t>
            </w:r>
          </w:p>
        </w:tc>
        <w:tc>
          <w:tcPr>
            <w:tcW w:w="1342" w:type="dxa"/>
            <w:tcBorders>
              <w:top w:val="nil"/>
              <w:left w:val="nil"/>
              <w:bottom w:val="double" w:sz="6" w:space="0" w:color="auto"/>
              <w:right w:val="single" w:sz="4" w:space="0" w:color="auto"/>
            </w:tcBorders>
            <w:shd w:val="clear" w:color="auto" w:fill="auto"/>
            <w:noWrap/>
            <w:hideMark/>
          </w:tcPr>
          <w:p w14:paraId="3719CCA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double" w:sz="6" w:space="0" w:color="auto"/>
              <w:right w:val="single" w:sz="4" w:space="0" w:color="auto"/>
            </w:tcBorders>
            <w:shd w:val="clear" w:color="auto" w:fill="auto"/>
            <w:hideMark/>
          </w:tcPr>
          <w:p w14:paraId="73CCD86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1279867F" w14:textId="77777777" w:rsidTr="004059EF">
        <w:trPr>
          <w:trHeight w:val="315"/>
        </w:trPr>
        <w:tc>
          <w:tcPr>
            <w:tcW w:w="4923" w:type="dxa"/>
            <w:gridSpan w:val="2"/>
            <w:tcBorders>
              <w:top w:val="nil"/>
              <w:left w:val="single" w:sz="4" w:space="0" w:color="auto"/>
              <w:bottom w:val="nil"/>
              <w:right w:val="single" w:sz="4" w:space="0" w:color="000000"/>
            </w:tcBorders>
            <w:shd w:val="clear" w:color="auto" w:fill="auto"/>
            <w:noWrap/>
            <w:hideMark/>
          </w:tcPr>
          <w:p w14:paraId="669D69A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nil"/>
              <w:right w:val="single" w:sz="4" w:space="0" w:color="auto"/>
            </w:tcBorders>
            <w:shd w:val="clear" w:color="auto" w:fill="auto"/>
            <w:noWrap/>
            <w:vAlign w:val="bottom"/>
            <w:hideMark/>
          </w:tcPr>
          <w:p w14:paraId="3FEAB868" w14:textId="77777777" w:rsidR="004059EF" w:rsidRPr="004059EF" w:rsidRDefault="004059EF" w:rsidP="004059EF">
            <w:pPr>
              <w:spacing w:after="0" w:line="240" w:lineRule="auto"/>
              <w:jc w:val="right"/>
              <w:rPr>
                <w:rFonts w:ascii="Arial" w:eastAsia="Times New Roman" w:hAnsi="Arial" w:cs="Arial"/>
                <w:color w:val="000000"/>
                <w:sz w:val="18"/>
                <w:szCs w:val="18"/>
                <w:lang w:eastAsia="ru-RU"/>
              </w:rPr>
            </w:pPr>
            <w:r w:rsidRPr="004059EF">
              <w:rPr>
                <w:rFonts w:ascii="Arial" w:eastAsia="Times New Roman" w:hAnsi="Arial" w:cs="Arial"/>
                <w:color w:val="000000"/>
                <w:sz w:val="18"/>
                <w:szCs w:val="18"/>
                <w:lang w:eastAsia="ru-RU"/>
              </w:rPr>
              <w:t>65495</w:t>
            </w:r>
          </w:p>
        </w:tc>
        <w:tc>
          <w:tcPr>
            <w:tcW w:w="1342" w:type="dxa"/>
            <w:tcBorders>
              <w:top w:val="nil"/>
              <w:left w:val="nil"/>
              <w:bottom w:val="nil"/>
              <w:right w:val="single" w:sz="4" w:space="0" w:color="auto"/>
            </w:tcBorders>
            <w:shd w:val="clear" w:color="auto" w:fill="auto"/>
            <w:noWrap/>
            <w:hideMark/>
          </w:tcPr>
          <w:p w14:paraId="2AB142F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noWrap/>
            <w:vAlign w:val="bottom"/>
            <w:hideMark/>
          </w:tcPr>
          <w:p w14:paraId="6D63387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5F4F777F" w14:textId="77777777" w:rsidTr="00190B7C">
        <w:trPr>
          <w:trHeight w:val="96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hideMark/>
          </w:tcPr>
          <w:p w14:paraId="5B296D35"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и иного специального назначения</w:t>
            </w:r>
          </w:p>
        </w:tc>
      </w:tr>
      <w:tr w:rsidR="004059EF" w:rsidRPr="004059EF" w14:paraId="10A4207D" w14:textId="77777777" w:rsidTr="00190B7C">
        <w:trPr>
          <w:trHeight w:val="2370"/>
        </w:trPr>
        <w:tc>
          <w:tcPr>
            <w:tcW w:w="2500" w:type="dxa"/>
            <w:tcBorders>
              <w:top w:val="nil"/>
              <w:left w:val="single" w:sz="4" w:space="0" w:color="auto"/>
              <w:bottom w:val="single" w:sz="4" w:space="0" w:color="auto"/>
              <w:right w:val="single" w:sz="4" w:space="0" w:color="auto"/>
            </w:tcBorders>
            <w:shd w:val="clear" w:color="auto" w:fill="auto"/>
            <w:hideMark/>
          </w:tcPr>
          <w:p w14:paraId="06A83CE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23:26:1001000:567</w:t>
            </w:r>
          </w:p>
        </w:tc>
        <w:tc>
          <w:tcPr>
            <w:tcW w:w="2423" w:type="dxa"/>
            <w:tcBorders>
              <w:top w:val="nil"/>
              <w:left w:val="nil"/>
              <w:bottom w:val="single" w:sz="4" w:space="0" w:color="auto"/>
              <w:right w:val="single" w:sz="4" w:space="0" w:color="auto"/>
            </w:tcBorders>
            <w:shd w:val="clear" w:color="auto" w:fill="auto"/>
            <w:hideMark/>
          </w:tcPr>
          <w:p w14:paraId="7F34FD6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объектов недвижимости имущественного комплекса ОАО "Газпром" Магистральный газопровод</w:t>
            </w:r>
          </w:p>
        </w:tc>
        <w:tc>
          <w:tcPr>
            <w:tcW w:w="1251" w:type="dxa"/>
            <w:tcBorders>
              <w:top w:val="nil"/>
              <w:left w:val="nil"/>
              <w:bottom w:val="single" w:sz="4" w:space="0" w:color="auto"/>
              <w:right w:val="single" w:sz="4" w:space="0" w:color="auto"/>
            </w:tcBorders>
            <w:shd w:val="clear" w:color="auto" w:fill="auto"/>
            <w:hideMark/>
          </w:tcPr>
          <w:p w14:paraId="2EEA149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hideMark/>
          </w:tcPr>
          <w:p w14:paraId="652492E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200789</w:t>
            </w:r>
          </w:p>
        </w:tc>
        <w:tc>
          <w:tcPr>
            <w:tcW w:w="2224" w:type="dxa"/>
            <w:tcBorders>
              <w:top w:val="nil"/>
              <w:left w:val="nil"/>
              <w:bottom w:val="single" w:sz="4" w:space="0" w:color="auto"/>
              <w:right w:val="single" w:sz="4" w:space="0" w:color="auto"/>
            </w:tcBorders>
            <w:shd w:val="clear" w:color="auto" w:fill="auto"/>
            <w:hideMark/>
          </w:tcPr>
          <w:p w14:paraId="4725CFD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5102A870" w14:textId="77777777" w:rsidTr="00190B7C">
        <w:trPr>
          <w:trHeight w:val="2244"/>
        </w:trPr>
        <w:tc>
          <w:tcPr>
            <w:tcW w:w="2500" w:type="dxa"/>
            <w:tcBorders>
              <w:top w:val="nil"/>
              <w:left w:val="single" w:sz="4" w:space="0" w:color="auto"/>
              <w:bottom w:val="single" w:sz="4" w:space="0" w:color="auto"/>
              <w:right w:val="single" w:sz="4" w:space="0" w:color="auto"/>
            </w:tcBorders>
            <w:shd w:val="clear" w:color="auto" w:fill="auto"/>
            <w:hideMark/>
          </w:tcPr>
          <w:p w14:paraId="037F0EA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23:26:1001015:741</w:t>
            </w:r>
          </w:p>
        </w:tc>
        <w:tc>
          <w:tcPr>
            <w:tcW w:w="2423" w:type="dxa"/>
            <w:tcBorders>
              <w:top w:val="nil"/>
              <w:left w:val="nil"/>
              <w:bottom w:val="single" w:sz="4" w:space="0" w:color="auto"/>
              <w:right w:val="single" w:sz="4" w:space="0" w:color="auto"/>
            </w:tcBorders>
            <w:shd w:val="clear" w:color="auto" w:fill="auto"/>
            <w:hideMark/>
          </w:tcPr>
          <w:p w14:paraId="3C624C8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объектов недвижимости имущественного комплекса ОАО "Газпром" Магистральный газопровод</w:t>
            </w:r>
          </w:p>
        </w:tc>
        <w:tc>
          <w:tcPr>
            <w:tcW w:w="1251" w:type="dxa"/>
            <w:tcBorders>
              <w:top w:val="nil"/>
              <w:left w:val="nil"/>
              <w:bottom w:val="single" w:sz="4" w:space="0" w:color="auto"/>
              <w:right w:val="single" w:sz="4" w:space="0" w:color="auto"/>
            </w:tcBorders>
            <w:shd w:val="clear" w:color="auto" w:fill="auto"/>
            <w:hideMark/>
          </w:tcPr>
          <w:p w14:paraId="221E966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hideMark/>
          </w:tcPr>
          <w:p w14:paraId="0A7DED6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18871</w:t>
            </w:r>
          </w:p>
        </w:tc>
        <w:tc>
          <w:tcPr>
            <w:tcW w:w="2224" w:type="dxa"/>
            <w:tcBorders>
              <w:top w:val="nil"/>
              <w:left w:val="nil"/>
              <w:bottom w:val="single" w:sz="4" w:space="0" w:color="auto"/>
              <w:right w:val="single" w:sz="4" w:space="0" w:color="auto"/>
            </w:tcBorders>
            <w:shd w:val="clear" w:color="auto" w:fill="auto"/>
            <w:hideMark/>
          </w:tcPr>
          <w:p w14:paraId="1C0A44E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368E3F69" w14:textId="77777777" w:rsidTr="00190B7C">
        <w:trPr>
          <w:trHeight w:val="600"/>
        </w:trPr>
        <w:tc>
          <w:tcPr>
            <w:tcW w:w="2500" w:type="dxa"/>
            <w:tcBorders>
              <w:top w:val="nil"/>
              <w:left w:val="single" w:sz="4" w:space="0" w:color="auto"/>
              <w:bottom w:val="single" w:sz="4" w:space="0" w:color="auto"/>
              <w:right w:val="single" w:sz="4" w:space="0" w:color="auto"/>
            </w:tcBorders>
            <w:shd w:val="clear" w:color="auto" w:fill="auto"/>
            <w:hideMark/>
          </w:tcPr>
          <w:p w14:paraId="6E04ABF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23:26:1001015:111</w:t>
            </w:r>
          </w:p>
        </w:tc>
        <w:tc>
          <w:tcPr>
            <w:tcW w:w="2423" w:type="dxa"/>
            <w:tcBorders>
              <w:top w:val="nil"/>
              <w:left w:val="nil"/>
              <w:bottom w:val="single" w:sz="4" w:space="0" w:color="auto"/>
              <w:right w:val="single" w:sz="4" w:space="0" w:color="auto"/>
            </w:tcBorders>
            <w:shd w:val="clear" w:color="auto" w:fill="auto"/>
            <w:hideMark/>
          </w:tcPr>
          <w:p w14:paraId="44456C42"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hideMark/>
          </w:tcPr>
          <w:p w14:paraId="3656F7D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hideMark/>
          </w:tcPr>
          <w:p w14:paraId="416FDBF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12933</w:t>
            </w:r>
          </w:p>
        </w:tc>
        <w:tc>
          <w:tcPr>
            <w:tcW w:w="2224" w:type="dxa"/>
            <w:tcBorders>
              <w:top w:val="nil"/>
              <w:left w:val="nil"/>
              <w:bottom w:val="single" w:sz="4" w:space="0" w:color="auto"/>
              <w:right w:val="single" w:sz="4" w:space="0" w:color="auto"/>
            </w:tcBorders>
            <w:shd w:val="clear" w:color="auto" w:fill="auto"/>
            <w:hideMark/>
          </w:tcPr>
          <w:p w14:paraId="7B563DD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691F2940" w14:textId="77777777" w:rsidTr="00190B7C">
        <w:trPr>
          <w:trHeight w:val="585"/>
        </w:trPr>
        <w:tc>
          <w:tcPr>
            <w:tcW w:w="2500" w:type="dxa"/>
            <w:tcBorders>
              <w:top w:val="nil"/>
              <w:left w:val="single" w:sz="4" w:space="0" w:color="auto"/>
              <w:bottom w:val="single" w:sz="4" w:space="0" w:color="auto"/>
              <w:right w:val="single" w:sz="4" w:space="0" w:color="auto"/>
            </w:tcBorders>
            <w:shd w:val="clear" w:color="auto" w:fill="auto"/>
            <w:hideMark/>
          </w:tcPr>
          <w:p w14:paraId="0A2379E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Часть земельного участка 23:26:1001000:146</w:t>
            </w:r>
          </w:p>
        </w:tc>
        <w:tc>
          <w:tcPr>
            <w:tcW w:w="2423" w:type="dxa"/>
            <w:tcBorders>
              <w:top w:val="nil"/>
              <w:left w:val="nil"/>
              <w:bottom w:val="single" w:sz="4" w:space="0" w:color="auto"/>
              <w:right w:val="single" w:sz="4" w:space="0" w:color="auto"/>
            </w:tcBorders>
            <w:shd w:val="clear" w:color="auto" w:fill="auto"/>
            <w:hideMark/>
          </w:tcPr>
          <w:p w14:paraId="0E07ABA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автомобильных дорог</w:t>
            </w:r>
          </w:p>
        </w:tc>
        <w:tc>
          <w:tcPr>
            <w:tcW w:w="1251" w:type="dxa"/>
            <w:tcBorders>
              <w:top w:val="nil"/>
              <w:left w:val="nil"/>
              <w:bottom w:val="single" w:sz="4" w:space="0" w:color="auto"/>
              <w:right w:val="single" w:sz="4" w:space="0" w:color="auto"/>
            </w:tcBorders>
            <w:shd w:val="clear" w:color="auto" w:fill="auto"/>
            <w:hideMark/>
          </w:tcPr>
          <w:p w14:paraId="57518D6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hideMark/>
          </w:tcPr>
          <w:p w14:paraId="6EAB3AF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51430</w:t>
            </w:r>
          </w:p>
        </w:tc>
        <w:tc>
          <w:tcPr>
            <w:tcW w:w="2224" w:type="dxa"/>
            <w:tcBorders>
              <w:top w:val="nil"/>
              <w:left w:val="nil"/>
              <w:bottom w:val="single" w:sz="4" w:space="0" w:color="auto"/>
              <w:right w:val="single" w:sz="4" w:space="0" w:color="auto"/>
            </w:tcBorders>
            <w:shd w:val="clear" w:color="auto" w:fill="auto"/>
            <w:hideMark/>
          </w:tcPr>
          <w:p w14:paraId="3A0190D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2F4B6DC6" w14:textId="77777777" w:rsidTr="00190B7C">
        <w:trPr>
          <w:trHeight w:val="1965"/>
        </w:trPr>
        <w:tc>
          <w:tcPr>
            <w:tcW w:w="2500" w:type="dxa"/>
            <w:tcBorders>
              <w:top w:val="nil"/>
              <w:left w:val="single" w:sz="4" w:space="0" w:color="auto"/>
              <w:bottom w:val="double" w:sz="6" w:space="0" w:color="auto"/>
              <w:right w:val="single" w:sz="4" w:space="0" w:color="auto"/>
            </w:tcBorders>
            <w:shd w:val="clear" w:color="auto" w:fill="auto"/>
            <w:hideMark/>
          </w:tcPr>
          <w:p w14:paraId="6B7E7A94"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23:26:1001015:735</w:t>
            </w:r>
          </w:p>
        </w:tc>
        <w:tc>
          <w:tcPr>
            <w:tcW w:w="2423" w:type="dxa"/>
            <w:tcBorders>
              <w:top w:val="nil"/>
              <w:left w:val="nil"/>
              <w:bottom w:val="double" w:sz="6" w:space="0" w:color="auto"/>
              <w:right w:val="single" w:sz="4" w:space="0" w:color="auto"/>
            </w:tcBorders>
            <w:shd w:val="clear" w:color="auto" w:fill="auto"/>
            <w:hideMark/>
          </w:tcPr>
          <w:p w14:paraId="6E31630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эксплуатации объектов недвижимости имущественного комплекса ОАО "Газпром" Магистральный газопровод</w:t>
            </w:r>
          </w:p>
        </w:tc>
        <w:tc>
          <w:tcPr>
            <w:tcW w:w="1251" w:type="dxa"/>
            <w:tcBorders>
              <w:top w:val="nil"/>
              <w:left w:val="nil"/>
              <w:bottom w:val="double" w:sz="6" w:space="0" w:color="auto"/>
              <w:right w:val="single" w:sz="4" w:space="0" w:color="auto"/>
            </w:tcBorders>
            <w:shd w:val="clear" w:color="auto" w:fill="auto"/>
            <w:hideMark/>
          </w:tcPr>
          <w:p w14:paraId="77B190C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double" w:sz="6" w:space="0" w:color="auto"/>
              <w:right w:val="single" w:sz="4" w:space="0" w:color="auto"/>
            </w:tcBorders>
            <w:shd w:val="clear" w:color="auto" w:fill="auto"/>
            <w:hideMark/>
          </w:tcPr>
          <w:p w14:paraId="720B54B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14599</w:t>
            </w:r>
          </w:p>
        </w:tc>
        <w:tc>
          <w:tcPr>
            <w:tcW w:w="2224" w:type="dxa"/>
            <w:tcBorders>
              <w:top w:val="nil"/>
              <w:left w:val="nil"/>
              <w:bottom w:val="double" w:sz="6" w:space="0" w:color="auto"/>
              <w:right w:val="single" w:sz="4" w:space="0" w:color="auto"/>
            </w:tcBorders>
            <w:shd w:val="clear" w:color="auto" w:fill="auto"/>
            <w:hideMark/>
          </w:tcPr>
          <w:p w14:paraId="37BED703"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промышленности</w:t>
            </w:r>
          </w:p>
        </w:tc>
      </w:tr>
      <w:tr w:rsidR="004059EF" w:rsidRPr="004059EF" w14:paraId="15B3A0E2" w14:textId="77777777" w:rsidTr="00190B7C">
        <w:trPr>
          <w:trHeight w:val="82"/>
        </w:trPr>
        <w:tc>
          <w:tcPr>
            <w:tcW w:w="4923" w:type="dxa"/>
            <w:gridSpan w:val="2"/>
            <w:tcBorders>
              <w:top w:val="nil"/>
              <w:left w:val="single" w:sz="4" w:space="0" w:color="auto"/>
              <w:bottom w:val="single" w:sz="4" w:space="0" w:color="auto"/>
              <w:right w:val="single" w:sz="4" w:space="0" w:color="000000"/>
            </w:tcBorders>
            <w:shd w:val="clear" w:color="auto" w:fill="auto"/>
            <w:hideMark/>
          </w:tcPr>
          <w:p w14:paraId="7BBF1D0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single" w:sz="4" w:space="0" w:color="auto"/>
              <w:right w:val="single" w:sz="4" w:space="0" w:color="auto"/>
            </w:tcBorders>
            <w:shd w:val="clear" w:color="auto" w:fill="auto"/>
            <w:hideMark/>
          </w:tcPr>
          <w:p w14:paraId="6DCA203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hideMark/>
          </w:tcPr>
          <w:p w14:paraId="7E42A32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298622</w:t>
            </w:r>
          </w:p>
        </w:tc>
        <w:tc>
          <w:tcPr>
            <w:tcW w:w="2224" w:type="dxa"/>
            <w:tcBorders>
              <w:top w:val="nil"/>
              <w:left w:val="nil"/>
              <w:bottom w:val="single" w:sz="4" w:space="0" w:color="auto"/>
              <w:right w:val="single" w:sz="4" w:space="0" w:color="auto"/>
            </w:tcBorders>
            <w:shd w:val="clear" w:color="auto" w:fill="auto"/>
            <w:noWrap/>
            <w:hideMark/>
          </w:tcPr>
          <w:p w14:paraId="5D7968B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6C2C6764" w14:textId="77777777" w:rsidTr="00190B7C">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272FB480"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Земельные участки и территории, категория которых не установлена</w:t>
            </w:r>
          </w:p>
        </w:tc>
      </w:tr>
      <w:tr w:rsidR="004059EF" w:rsidRPr="004059EF" w14:paraId="395612D3" w14:textId="77777777" w:rsidTr="00190B7C">
        <w:trPr>
          <w:trHeight w:val="1800"/>
        </w:trPr>
        <w:tc>
          <w:tcPr>
            <w:tcW w:w="2500" w:type="dxa"/>
            <w:tcBorders>
              <w:top w:val="nil"/>
              <w:left w:val="single" w:sz="4" w:space="0" w:color="auto"/>
              <w:bottom w:val="single" w:sz="4" w:space="0" w:color="auto"/>
              <w:right w:val="single" w:sz="4" w:space="0" w:color="auto"/>
            </w:tcBorders>
            <w:shd w:val="clear" w:color="auto" w:fill="auto"/>
            <w:hideMark/>
          </w:tcPr>
          <w:p w14:paraId="7E875FC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территория, границы которой не установлены в соответствии с законодательством Российской Федерации</w:t>
            </w:r>
          </w:p>
        </w:tc>
        <w:tc>
          <w:tcPr>
            <w:tcW w:w="2423" w:type="dxa"/>
            <w:tcBorders>
              <w:top w:val="nil"/>
              <w:left w:val="nil"/>
              <w:bottom w:val="single" w:sz="4" w:space="0" w:color="auto"/>
              <w:right w:val="single" w:sz="4" w:space="0" w:color="auto"/>
            </w:tcBorders>
            <w:shd w:val="clear" w:color="auto" w:fill="auto"/>
            <w:noWrap/>
            <w:hideMark/>
          </w:tcPr>
          <w:p w14:paraId="2A738B6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251" w:type="dxa"/>
            <w:tcBorders>
              <w:top w:val="nil"/>
              <w:left w:val="nil"/>
              <w:bottom w:val="single" w:sz="4" w:space="0" w:color="auto"/>
              <w:right w:val="single" w:sz="4" w:space="0" w:color="auto"/>
            </w:tcBorders>
            <w:shd w:val="clear" w:color="auto" w:fill="auto"/>
            <w:noWrap/>
            <w:hideMark/>
          </w:tcPr>
          <w:p w14:paraId="2DB7A3F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791B1C3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29011</w:t>
            </w:r>
          </w:p>
        </w:tc>
        <w:tc>
          <w:tcPr>
            <w:tcW w:w="2224" w:type="dxa"/>
            <w:tcBorders>
              <w:top w:val="nil"/>
              <w:left w:val="nil"/>
              <w:bottom w:val="single" w:sz="4" w:space="0" w:color="auto"/>
              <w:right w:val="single" w:sz="4" w:space="0" w:color="auto"/>
            </w:tcBorders>
            <w:shd w:val="clear" w:color="auto" w:fill="auto"/>
            <w:hideMark/>
          </w:tcPr>
          <w:p w14:paraId="20174F9E"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4D9E76F5" w14:textId="77777777" w:rsidTr="00190B7C">
        <w:trPr>
          <w:trHeight w:val="1815"/>
        </w:trPr>
        <w:tc>
          <w:tcPr>
            <w:tcW w:w="2500" w:type="dxa"/>
            <w:tcBorders>
              <w:top w:val="single" w:sz="4" w:space="0" w:color="auto"/>
              <w:left w:val="single" w:sz="4" w:space="0" w:color="auto"/>
              <w:bottom w:val="double" w:sz="4" w:space="0" w:color="auto"/>
              <w:right w:val="single" w:sz="4" w:space="0" w:color="auto"/>
            </w:tcBorders>
            <w:shd w:val="clear" w:color="auto" w:fill="auto"/>
            <w:hideMark/>
          </w:tcPr>
          <w:p w14:paraId="361D0BD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территория, границы которой не установлены в соответствии с законодательством Российской Федерации</w:t>
            </w:r>
          </w:p>
        </w:tc>
        <w:tc>
          <w:tcPr>
            <w:tcW w:w="2423" w:type="dxa"/>
            <w:tcBorders>
              <w:top w:val="nil"/>
              <w:left w:val="nil"/>
              <w:bottom w:val="double" w:sz="6" w:space="0" w:color="auto"/>
              <w:right w:val="single" w:sz="4" w:space="0" w:color="auto"/>
            </w:tcBorders>
            <w:shd w:val="clear" w:color="auto" w:fill="auto"/>
            <w:noWrap/>
            <w:hideMark/>
          </w:tcPr>
          <w:p w14:paraId="135CBD4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251" w:type="dxa"/>
            <w:tcBorders>
              <w:top w:val="nil"/>
              <w:left w:val="nil"/>
              <w:bottom w:val="double" w:sz="6" w:space="0" w:color="auto"/>
              <w:right w:val="single" w:sz="4" w:space="0" w:color="auto"/>
            </w:tcBorders>
            <w:shd w:val="clear" w:color="auto" w:fill="auto"/>
            <w:noWrap/>
            <w:hideMark/>
          </w:tcPr>
          <w:p w14:paraId="67D63C22"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8949</w:t>
            </w:r>
          </w:p>
        </w:tc>
        <w:tc>
          <w:tcPr>
            <w:tcW w:w="1342" w:type="dxa"/>
            <w:tcBorders>
              <w:top w:val="nil"/>
              <w:left w:val="nil"/>
              <w:bottom w:val="double" w:sz="6" w:space="0" w:color="auto"/>
              <w:right w:val="single" w:sz="4" w:space="0" w:color="auto"/>
            </w:tcBorders>
            <w:shd w:val="clear" w:color="auto" w:fill="auto"/>
            <w:noWrap/>
            <w:hideMark/>
          </w:tcPr>
          <w:p w14:paraId="20CDE16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2224" w:type="dxa"/>
            <w:tcBorders>
              <w:top w:val="nil"/>
              <w:left w:val="nil"/>
              <w:bottom w:val="double" w:sz="6" w:space="0" w:color="auto"/>
              <w:right w:val="single" w:sz="4" w:space="0" w:color="auto"/>
            </w:tcBorders>
            <w:shd w:val="clear" w:color="auto" w:fill="auto"/>
            <w:hideMark/>
          </w:tcPr>
          <w:p w14:paraId="154D32B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48C9605C" w14:textId="77777777" w:rsidTr="00190B7C">
        <w:trPr>
          <w:trHeight w:val="330"/>
        </w:trPr>
        <w:tc>
          <w:tcPr>
            <w:tcW w:w="4923" w:type="dxa"/>
            <w:gridSpan w:val="2"/>
            <w:tcBorders>
              <w:top w:val="nil"/>
              <w:left w:val="single" w:sz="4" w:space="0" w:color="auto"/>
              <w:bottom w:val="nil"/>
              <w:right w:val="single" w:sz="4" w:space="0" w:color="000000"/>
            </w:tcBorders>
            <w:shd w:val="clear" w:color="auto" w:fill="auto"/>
            <w:hideMark/>
          </w:tcPr>
          <w:p w14:paraId="534679D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nil"/>
              <w:right w:val="single" w:sz="4" w:space="0" w:color="auto"/>
            </w:tcBorders>
            <w:shd w:val="clear" w:color="auto" w:fill="auto"/>
            <w:noWrap/>
            <w:hideMark/>
          </w:tcPr>
          <w:p w14:paraId="51BDB321"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8949</w:t>
            </w:r>
          </w:p>
        </w:tc>
        <w:tc>
          <w:tcPr>
            <w:tcW w:w="1342" w:type="dxa"/>
            <w:tcBorders>
              <w:top w:val="nil"/>
              <w:left w:val="nil"/>
              <w:bottom w:val="nil"/>
              <w:right w:val="single" w:sz="4" w:space="0" w:color="auto"/>
            </w:tcBorders>
            <w:shd w:val="clear" w:color="auto" w:fill="auto"/>
            <w:noWrap/>
            <w:hideMark/>
          </w:tcPr>
          <w:p w14:paraId="758DDA6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29011</w:t>
            </w:r>
          </w:p>
        </w:tc>
        <w:tc>
          <w:tcPr>
            <w:tcW w:w="2224" w:type="dxa"/>
            <w:tcBorders>
              <w:top w:val="nil"/>
              <w:left w:val="nil"/>
              <w:bottom w:val="nil"/>
              <w:right w:val="single" w:sz="4" w:space="0" w:color="auto"/>
            </w:tcBorders>
            <w:shd w:val="clear" w:color="auto" w:fill="auto"/>
            <w:noWrap/>
            <w:hideMark/>
          </w:tcPr>
          <w:p w14:paraId="5E0033A0"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747DCAD3" w14:textId="77777777" w:rsidTr="00190B7C">
        <w:trPr>
          <w:trHeight w:val="300"/>
        </w:trPr>
        <w:tc>
          <w:tcPr>
            <w:tcW w:w="4923" w:type="dxa"/>
            <w:gridSpan w:val="2"/>
            <w:tcBorders>
              <w:top w:val="single" w:sz="8" w:space="0" w:color="auto"/>
              <w:left w:val="single" w:sz="8" w:space="0" w:color="auto"/>
              <w:bottom w:val="nil"/>
              <w:right w:val="single" w:sz="4" w:space="0" w:color="auto"/>
            </w:tcBorders>
            <w:shd w:val="clear" w:color="auto" w:fill="auto"/>
            <w:noWrap/>
            <w:hideMark/>
          </w:tcPr>
          <w:p w14:paraId="70827E17"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ВСЕГО по населенному пункту</w:t>
            </w:r>
          </w:p>
        </w:tc>
        <w:tc>
          <w:tcPr>
            <w:tcW w:w="1251" w:type="dxa"/>
            <w:tcBorders>
              <w:top w:val="single" w:sz="8" w:space="0" w:color="auto"/>
              <w:left w:val="nil"/>
              <w:bottom w:val="nil"/>
              <w:right w:val="single" w:sz="4" w:space="0" w:color="auto"/>
            </w:tcBorders>
            <w:shd w:val="clear" w:color="auto" w:fill="auto"/>
            <w:noWrap/>
            <w:hideMark/>
          </w:tcPr>
          <w:p w14:paraId="592C1BE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74444</w:t>
            </w:r>
          </w:p>
        </w:tc>
        <w:tc>
          <w:tcPr>
            <w:tcW w:w="1342" w:type="dxa"/>
            <w:tcBorders>
              <w:top w:val="single" w:sz="8" w:space="0" w:color="auto"/>
              <w:left w:val="nil"/>
              <w:bottom w:val="nil"/>
              <w:right w:val="single" w:sz="4" w:space="0" w:color="auto"/>
            </w:tcBorders>
            <w:shd w:val="clear" w:color="auto" w:fill="auto"/>
            <w:noWrap/>
            <w:hideMark/>
          </w:tcPr>
          <w:p w14:paraId="0C38891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463495</w:t>
            </w:r>
          </w:p>
        </w:tc>
        <w:tc>
          <w:tcPr>
            <w:tcW w:w="2224" w:type="dxa"/>
            <w:tcBorders>
              <w:top w:val="single" w:sz="8" w:space="0" w:color="auto"/>
              <w:left w:val="nil"/>
              <w:bottom w:val="nil"/>
              <w:right w:val="single" w:sz="8" w:space="0" w:color="auto"/>
            </w:tcBorders>
            <w:shd w:val="clear" w:color="auto" w:fill="auto"/>
            <w:noWrap/>
            <w:hideMark/>
          </w:tcPr>
          <w:p w14:paraId="6FF065C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23133673"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18DAF5C5" w14:textId="77777777" w:rsidR="004059EF" w:rsidRPr="004059EF" w:rsidRDefault="004059EF" w:rsidP="004059EF">
            <w:pPr>
              <w:spacing w:after="0" w:line="240" w:lineRule="auto"/>
              <w:jc w:val="center"/>
              <w:rPr>
                <w:rFonts w:ascii="Calibri" w:eastAsia="Times New Roman" w:hAnsi="Calibri" w:cs="Times New Roman"/>
                <w:b/>
                <w:bCs/>
                <w:color w:val="000000"/>
                <w:sz w:val="22"/>
                <w:lang w:eastAsia="ru-RU"/>
              </w:rPr>
            </w:pPr>
            <w:proofErr w:type="spellStart"/>
            <w:r w:rsidRPr="004059EF">
              <w:rPr>
                <w:rFonts w:ascii="Calibri" w:eastAsia="Times New Roman" w:hAnsi="Calibri" w:cs="Times New Roman"/>
                <w:b/>
                <w:bCs/>
                <w:color w:val="000000"/>
                <w:sz w:val="22"/>
                <w:lang w:eastAsia="ru-RU"/>
              </w:rPr>
              <w:t>п.Мирный</w:t>
            </w:r>
            <w:proofErr w:type="spellEnd"/>
          </w:p>
        </w:tc>
      </w:tr>
      <w:tr w:rsidR="004059EF" w:rsidRPr="004059EF" w14:paraId="69C863C2"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1C8FE0"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населенных пунктов</w:t>
            </w:r>
          </w:p>
        </w:tc>
      </w:tr>
      <w:tr w:rsidR="004059EF" w:rsidRPr="004059EF" w14:paraId="2783770C" w14:textId="77777777" w:rsidTr="004059EF">
        <w:trPr>
          <w:trHeight w:val="900"/>
        </w:trPr>
        <w:tc>
          <w:tcPr>
            <w:tcW w:w="2500" w:type="dxa"/>
            <w:tcBorders>
              <w:top w:val="nil"/>
              <w:left w:val="single" w:sz="4" w:space="0" w:color="auto"/>
              <w:bottom w:val="double" w:sz="6" w:space="0" w:color="auto"/>
              <w:right w:val="single" w:sz="4" w:space="0" w:color="auto"/>
            </w:tcBorders>
            <w:shd w:val="clear" w:color="auto" w:fill="auto"/>
            <w:noWrap/>
            <w:hideMark/>
          </w:tcPr>
          <w:p w14:paraId="47A7EC15"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23:26:1201006:771</w:t>
            </w:r>
          </w:p>
        </w:tc>
        <w:tc>
          <w:tcPr>
            <w:tcW w:w="2423" w:type="dxa"/>
            <w:tcBorders>
              <w:top w:val="nil"/>
              <w:left w:val="nil"/>
              <w:bottom w:val="double" w:sz="6" w:space="0" w:color="auto"/>
              <w:right w:val="single" w:sz="4" w:space="0" w:color="auto"/>
            </w:tcBorders>
            <w:shd w:val="clear" w:color="auto" w:fill="auto"/>
            <w:hideMark/>
          </w:tcPr>
          <w:p w14:paraId="1018BCF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для ведения личного подсобного хозяйства</w:t>
            </w:r>
          </w:p>
        </w:tc>
        <w:tc>
          <w:tcPr>
            <w:tcW w:w="1251" w:type="dxa"/>
            <w:tcBorders>
              <w:top w:val="nil"/>
              <w:left w:val="nil"/>
              <w:bottom w:val="double" w:sz="6" w:space="0" w:color="auto"/>
              <w:right w:val="single" w:sz="4" w:space="0" w:color="auto"/>
            </w:tcBorders>
            <w:shd w:val="clear" w:color="auto" w:fill="auto"/>
            <w:noWrap/>
            <w:hideMark/>
          </w:tcPr>
          <w:p w14:paraId="201639A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1800</w:t>
            </w:r>
          </w:p>
        </w:tc>
        <w:tc>
          <w:tcPr>
            <w:tcW w:w="1342" w:type="dxa"/>
            <w:tcBorders>
              <w:top w:val="nil"/>
              <w:left w:val="nil"/>
              <w:bottom w:val="double" w:sz="6" w:space="0" w:color="auto"/>
              <w:right w:val="single" w:sz="4" w:space="0" w:color="auto"/>
            </w:tcBorders>
            <w:shd w:val="clear" w:color="auto" w:fill="auto"/>
            <w:hideMark/>
          </w:tcPr>
          <w:p w14:paraId="0FAF9BE9"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double" w:sz="6" w:space="0" w:color="auto"/>
              <w:right w:val="single" w:sz="4" w:space="0" w:color="auto"/>
            </w:tcBorders>
            <w:shd w:val="clear" w:color="auto" w:fill="auto"/>
            <w:hideMark/>
          </w:tcPr>
          <w:p w14:paraId="5EFCE8F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551E618A" w14:textId="77777777" w:rsidTr="004059EF">
        <w:trPr>
          <w:trHeight w:val="375"/>
        </w:trPr>
        <w:tc>
          <w:tcPr>
            <w:tcW w:w="4923" w:type="dxa"/>
            <w:gridSpan w:val="2"/>
            <w:tcBorders>
              <w:top w:val="nil"/>
              <w:left w:val="single" w:sz="4" w:space="0" w:color="auto"/>
              <w:bottom w:val="single" w:sz="4" w:space="0" w:color="auto"/>
              <w:right w:val="single" w:sz="4" w:space="0" w:color="auto"/>
            </w:tcBorders>
            <w:shd w:val="clear" w:color="auto" w:fill="auto"/>
            <w:hideMark/>
          </w:tcPr>
          <w:p w14:paraId="797ADD39"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single" w:sz="4" w:space="0" w:color="auto"/>
              <w:right w:val="nil"/>
            </w:tcBorders>
            <w:shd w:val="clear" w:color="auto" w:fill="auto"/>
            <w:noWrap/>
            <w:hideMark/>
          </w:tcPr>
          <w:p w14:paraId="7985DA0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1800</w:t>
            </w:r>
          </w:p>
        </w:tc>
        <w:tc>
          <w:tcPr>
            <w:tcW w:w="1342" w:type="dxa"/>
            <w:tcBorders>
              <w:top w:val="nil"/>
              <w:left w:val="single" w:sz="4" w:space="0" w:color="auto"/>
              <w:bottom w:val="single" w:sz="4" w:space="0" w:color="auto"/>
              <w:right w:val="single" w:sz="4" w:space="0" w:color="auto"/>
            </w:tcBorders>
            <w:shd w:val="clear" w:color="auto" w:fill="auto"/>
            <w:hideMark/>
          </w:tcPr>
          <w:p w14:paraId="1F0B18C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2224" w:type="dxa"/>
            <w:tcBorders>
              <w:top w:val="nil"/>
              <w:left w:val="nil"/>
              <w:bottom w:val="single" w:sz="4" w:space="0" w:color="auto"/>
              <w:right w:val="single" w:sz="4" w:space="0" w:color="auto"/>
            </w:tcBorders>
            <w:shd w:val="clear" w:color="auto" w:fill="auto"/>
            <w:noWrap/>
            <w:vAlign w:val="bottom"/>
            <w:hideMark/>
          </w:tcPr>
          <w:p w14:paraId="07C2BEC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11ECD59D"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990C546"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лесного фонда</w:t>
            </w:r>
          </w:p>
        </w:tc>
      </w:tr>
      <w:tr w:rsidR="004059EF" w:rsidRPr="004059EF" w14:paraId="5957E086" w14:textId="77777777" w:rsidTr="004059EF">
        <w:trPr>
          <w:trHeight w:val="915"/>
        </w:trPr>
        <w:tc>
          <w:tcPr>
            <w:tcW w:w="2500" w:type="dxa"/>
            <w:tcBorders>
              <w:top w:val="nil"/>
              <w:left w:val="single" w:sz="4" w:space="0" w:color="auto"/>
              <w:bottom w:val="double" w:sz="6" w:space="0" w:color="auto"/>
              <w:right w:val="single" w:sz="4" w:space="0" w:color="auto"/>
            </w:tcBorders>
            <w:shd w:val="clear" w:color="auto" w:fill="auto"/>
            <w:hideMark/>
          </w:tcPr>
          <w:p w14:paraId="45CBB0F1"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лесного фонда в границах Афипского лесничества</w:t>
            </w:r>
          </w:p>
        </w:tc>
        <w:tc>
          <w:tcPr>
            <w:tcW w:w="2423" w:type="dxa"/>
            <w:tcBorders>
              <w:top w:val="nil"/>
              <w:left w:val="nil"/>
              <w:bottom w:val="double" w:sz="6" w:space="0" w:color="auto"/>
              <w:right w:val="single" w:sz="4" w:space="0" w:color="auto"/>
            </w:tcBorders>
            <w:shd w:val="clear" w:color="auto" w:fill="auto"/>
            <w:noWrap/>
            <w:vAlign w:val="bottom"/>
            <w:hideMark/>
          </w:tcPr>
          <w:p w14:paraId="324FDD47"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 </w:t>
            </w:r>
          </w:p>
        </w:tc>
        <w:tc>
          <w:tcPr>
            <w:tcW w:w="1251" w:type="dxa"/>
            <w:tcBorders>
              <w:top w:val="nil"/>
              <w:left w:val="nil"/>
              <w:bottom w:val="double" w:sz="6" w:space="0" w:color="auto"/>
              <w:right w:val="single" w:sz="4" w:space="0" w:color="auto"/>
            </w:tcBorders>
            <w:shd w:val="clear" w:color="auto" w:fill="auto"/>
            <w:hideMark/>
          </w:tcPr>
          <w:p w14:paraId="3CE8AA7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double" w:sz="6" w:space="0" w:color="auto"/>
              <w:right w:val="single" w:sz="4" w:space="0" w:color="auto"/>
            </w:tcBorders>
            <w:shd w:val="clear" w:color="auto" w:fill="auto"/>
            <w:noWrap/>
            <w:hideMark/>
          </w:tcPr>
          <w:p w14:paraId="44E03726"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11522</w:t>
            </w:r>
          </w:p>
        </w:tc>
        <w:tc>
          <w:tcPr>
            <w:tcW w:w="2224" w:type="dxa"/>
            <w:tcBorders>
              <w:top w:val="nil"/>
              <w:left w:val="nil"/>
              <w:bottom w:val="double" w:sz="6" w:space="0" w:color="auto"/>
              <w:right w:val="single" w:sz="4" w:space="0" w:color="auto"/>
            </w:tcBorders>
            <w:shd w:val="clear" w:color="auto" w:fill="auto"/>
            <w:hideMark/>
          </w:tcPr>
          <w:p w14:paraId="68B0952D"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лесного фонда</w:t>
            </w:r>
          </w:p>
        </w:tc>
      </w:tr>
      <w:tr w:rsidR="004059EF" w:rsidRPr="004059EF" w14:paraId="07E8E7CB" w14:textId="77777777" w:rsidTr="004059EF">
        <w:trPr>
          <w:trHeight w:val="315"/>
        </w:trPr>
        <w:tc>
          <w:tcPr>
            <w:tcW w:w="4923" w:type="dxa"/>
            <w:gridSpan w:val="2"/>
            <w:tcBorders>
              <w:top w:val="nil"/>
              <w:left w:val="single" w:sz="4" w:space="0" w:color="auto"/>
              <w:bottom w:val="single" w:sz="4" w:space="0" w:color="auto"/>
              <w:right w:val="single" w:sz="4" w:space="0" w:color="auto"/>
            </w:tcBorders>
            <w:shd w:val="clear" w:color="auto" w:fill="auto"/>
            <w:hideMark/>
          </w:tcPr>
          <w:p w14:paraId="1B4D543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single" w:sz="4" w:space="0" w:color="auto"/>
              <w:right w:val="single" w:sz="4" w:space="0" w:color="auto"/>
            </w:tcBorders>
            <w:shd w:val="clear" w:color="auto" w:fill="auto"/>
            <w:hideMark/>
          </w:tcPr>
          <w:p w14:paraId="00A48C2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single" w:sz="4" w:space="0" w:color="auto"/>
            </w:tcBorders>
            <w:shd w:val="clear" w:color="auto" w:fill="auto"/>
            <w:noWrap/>
            <w:hideMark/>
          </w:tcPr>
          <w:p w14:paraId="43A1D3FD"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11522</w:t>
            </w:r>
          </w:p>
        </w:tc>
        <w:tc>
          <w:tcPr>
            <w:tcW w:w="2224" w:type="dxa"/>
            <w:tcBorders>
              <w:top w:val="nil"/>
              <w:left w:val="nil"/>
              <w:bottom w:val="single" w:sz="4" w:space="0" w:color="auto"/>
              <w:right w:val="single" w:sz="4" w:space="0" w:color="auto"/>
            </w:tcBorders>
            <w:shd w:val="clear" w:color="auto" w:fill="auto"/>
            <w:noWrap/>
            <w:vAlign w:val="bottom"/>
            <w:hideMark/>
          </w:tcPr>
          <w:p w14:paraId="324E7B9C"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5F83183E" w14:textId="77777777" w:rsidTr="00190B7C">
        <w:trPr>
          <w:trHeight w:val="300"/>
        </w:trPr>
        <w:tc>
          <w:tcPr>
            <w:tcW w:w="974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D10FB3D"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Земельные участки и территории, категория которых не установлена</w:t>
            </w:r>
          </w:p>
        </w:tc>
      </w:tr>
      <w:tr w:rsidR="004059EF" w:rsidRPr="004059EF" w14:paraId="3604EC5A" w14:textId="77777777" w:rsidTr="00190B7C">
        <w:trPr>
          <w:trHeight w:val="1800"/>
        </w:trPr>
        <w:tc>
          <w:tcPr>
            <w:tcW w:w="2500" w:type="dxa"/>
            <w:tcBorders>
              <w:top w:val="single" w:sz="4" w:space="0" w:color="auto"/>
              <w:left w:val="single" w:sz="4" w:space="0" w:color="auto"/>
              <w:bottom w:val="single" w:sz="4" w:space="0" w:color="auto"/>
              <w:right w:val="single" w:sz="4" w:space="0" w:color="auto"/>
            </w:tcBorders>
            <w:shd w:val="clear" w:color="auto" w:fill="auto"/>
            <w:hideMark/>
          </w:tcPr>
          <w:p w14:paraId="4345EE7F"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территория, границы которой не установлены в соответствии с законодательством Российской Федерации</w:t>
            </w:r>
          </w:p>
        </w:tc>
        <w:tc>
          <w:tcPr>
            <w:tcW w:w="2423" w:type="dxa"/>
            <w:tcBorders>
              <w:top w:val="single" w:sz="4" w:space="0" w:color="auto"/>
              <w:left w:val="nil"/>
              <w:bottom w:val="single" w:sz="4" w:space="0" w:color="auto"/>
              <w:right w:val="single" w:sz="4" w:space="0" w:color="auto"/>
            </w:tcBorders>
            <w:shd w:val="clear" w:color="auto" w:fill="auto"/>
            <w:noWrap/>
            <w:vAlign w:val="bottom"/>
            <w:hideMark/>
          </w:tcPr>
          <w:p w14:paraId="6CDB4E2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251" w:type="dxa"/>
            <w:tcBorders>
              <w:top w:val="single" w:sz="4" w:space="0" w:color="auto"/>
              <w:left w:val="nil"/>
              <w:bottom w:val="single" w:sz="4" w:space="0" w:color="auto"/>
              <w:right w:val="single" w:sz="4" w:space="0" w:color="auto"/>
            </w:tcBorders>
            <w:shd w:val="clear" w:color="auto" w:fill="auto"/>
            <w:noWrap/>
            <w:hideMark/>
          </w:tcPr>
          <w:p w14:paraId="3452546F"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5035</w:t>
            </w:r>
          </w:p>
        </w:tc>
        <w:tc>
          <w:tcPr>
            <w:tcW w:w="1342" w:type="dxa"/>
            <w:tcBorders>
              <w:top w:val="single" w:sz="4" w:space="0" w:color="auto"/>
              <w:left w:val="nil"/>
              <w:bottom w:val="single" w:sz="4" w:space="0" w:color="auto"/>
              <w:right w:val="single" w:sz="4" w:space="0" w:color="auto"/>
            </w:tcBorders>
            <w:shd w:val="clear" w:color="auto" w:fill="auto"/>
            <w:noWrap/>
            <w:vAlign w:val="bottom"/>
            <w:hideMark/>
          </w:tcPr>
          <w:p w14:paraId="557E028F"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 </w:t>
            </w:r>
          </w:p>
        </w:tc>
        <w:tc>
          <w:tcPr>
            <w:tcW w:w="2224" w:type="dxa"/>
            <w:tcBorders>
              <w:top w:val="single" w:sz="4" w:space="0" w:color="auto"/>
              <w:left w:val="nil"/>
              <w:bottom w:val="single" w:sz="4" w:space="0" w:color="auto"/>
              <w:right w:val="single" w:sz="4" w:space="0" w:color="auto"/>
            </w:tcBorders>
            <w:shd w:val="clear" w:color="auto" w:fill="auto"/>
            <w:hideMark/>
          </w:tcPr>
          <w:p w14:paraId="5E3518CA"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населенных пунктов</w:t>
            </w:r>
          </w:p>
        </w:tc>
      </w:tr>
      <w:tr w:rsidR="004059EF" w:rsidRPr="004059EF" w14:paraId="2435C277" w14:textId="77777777" w:rsidTr="00190B7C">
        <w:trPr>
          <w:trHeight w:val="1815"/>
        </w:trPr>
        <w:tc>
          <w:tcPr>
            <w:tcW w:w="2500" w:type="dxa"/>
            <w:tcBorders>
              <w:top w:val="single" w:sz="4" w:space="0" w:color="auto"/>
              <w:left w:val="single" w:sz="4" w:space="0" w:color="auto"/>
              <w:bottom w:val="double" w:sz="6" w:space="0" w:color="auto"/>
              <w:right w:val="single" w:sz="4" w:space="0" w:color="auto"/>
            </w:tcBorders>
            <w:shd w:val="clear" w:color="auto" w:fill="auto"/>
            <w:hideMark/>
          </w:tcPr>
          <w:p w14:paraId="75EC12E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lastRenderedPageBreak/>
              <w:t>территория, границы которой не установлены в соответствии с законодательством Российской Федерации</w:t>
            </w:r>
          </w:p>
        </w:tc>
        <w:tc>
          <w:tcPr>
            <w:tcW w:w="2423" w:type="dxa"/>
            <w:tcBorders>
              <w:top w:val="single" w:sz="4" w:space="0" w:color="auto"/>
              <w:left w:val="nil"/>
              <w:bottom w:val="double" w:sz="6" w:space="0" w:color="auto"/>
              <w:right w:val="single" w:sz="4" w:space="0" w:color="auto"/>
            </w:tcBorders>
            <w:shd w:val="clear" w:color="auto" w:fill="auto"/>
            <w:noWrap/>
            <w:vAlign w:val="bottom"/>
            <w:hideMark/>
          </w:tcPr>
          <w:p w14:paraId="7C9E42CB"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c>
          <w:tcPr>
            <w:tcW w:w="1251" w:type="dxa"/>
            <w:tcBorders>
              <w:top w:val="single" w:sz="4" w:space="0" w:color="auto"/>
              <w:left w:val="nil"/>
              <w:bottom w:val="double" w:sz="6" w:space="0" w:color="auto"/>
              <w:right w:val="single" w:sz="4" w:space="0" w:color="auto"/>
            </w:tcBorders>
            <w:shd w:val="clear" w:color="auto" w:fill="auto"/>
            <w:noWrap/>
            <w:hideMark/>
          </w:tcPr>
          <w:p w14:paraId="5E7550F8"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single" w:sz="4" w:space="0" w:color="auto"/>
              <w:left w:val="nil"/>
              <w:bottom w:val="double" w:sz="6" w:space="0" w:color="auto"/>
              <w:right w:val="single" w:sz="4" w:space="0" w:color="auto"/>
            </w:tcBorders>
            <w:shd w:val="clear" w:color="auto" w:fill="auto"/>
            <w:noWrap/>
            <w:hideMark/>
          </w:tcPr>
          <w:p w14:paraId="55B0113C"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44982</w:t>
            </w:r>
          </w:p>
        </w:tc>
        <w:tc>
          <w:tcPr>
            <w:tcW w:w="2224" w:type="dxa"/>
            <w:tcBorders>
              <w:top w:val="single" w:sz="4" w:space="0" w:color="auto"/>
              <w:left w:val="nil"/>
              <w:bottom w:val="double" w:sz="6" w:space="0" w:color="auto"/>
              <w:right w:val="single" w:sz="4" w:space="0" w:color="auto"/>
            </w:tcBorders>
            <w:shd w:val="clear" w:color="auto" w:fill="auto"/>
            <w:hideMark/>
          </w:tcPr>
          <w:p w14:paraId="5E920E2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сельскохозяйственного назначения</w:t>
            </w:r>
          </w:p>
        </w:tc>
      </w:tr>
      <w:tr w:rsidR="004059EF" w:rsidRPr="004059EF" w14:paraId="67D43FC7" w14:textId="77777777" w:rsidTr="004059EF">
        <w:trPr>
          <w:trHeight w:val="330"/>
        </w:trPr>
        <w:tc>
          <w:tcPr>
            <w:tcW w:w="4923" w:type="dxa"/>
            <w:gridSpan w:val="2"/>
            <w:tcBorders>
              <w:top w:val="nil"/>
              <w:left w:val="single" w:sz="4" w:space="0" w:color="auto"/>
              <w:bottom w:val="nil"/>
              <w:right w:val="single" w:sz="4" w:space="0" w:color="auto"/>
            </w:tcBorders>
            <w:shd w:val="clear" w:color="auto" w:fill="auto"/>
            <w:hideMark/>
          </w:tcPr>
          <w:p w14:paraId="3D720FF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nil"/>
              <w:right w:val="single" w:sz="4" w:space="0" w:color="auto"/>
            </w:tcBorders>
            <w:shd w:val="clear" w:color="auto" w:fill="auto"/>
            <w:noWrap/>
            <w:vAlign w:val="bottom"/>
            <w:hideMark/>
          </w:tcPr>
          <w:p w14:paraId="5BDB7489"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5035</w:t>
            </w:r>
          </w:p>
        </w:tc>
        <w:tc>
          <w:tcPr>
            <w:tcW w:w="1342" w:type="dxa"/>
            <w:tcBorders>
              <w:top w:val="nil"/>
              <w:left w:val="nil"/>
              <w:bottom w:val="nil"/>
              <w:right w:val="single" w:sz="4" w:space="0" w:color="auto"/>
            </w:tcBorders>
            <w:shd w:val="clear" w:color="auto" w:fill="auto"/>
            <w:noWrap/>
            <w:vAlign w:val="bottom"/>
            <w:hideMark/>
          </w:tcPr>
          <w:p w14:paraId="0D1284A3"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44982</w:t>
            </w:r>
          </w:p>
        </w:tc>
        <w:tc>
          <w:tcPr>
            <w:tcW w:w="2224" w:type="dxa"/>
            <w:tcBorders>
              <w:top w:val="nil"/>
              <w:left w:val="nil"/>
              <w:bottom w:val="nil"/>
              <w:right w:val="single" w:sz="4" w:space="0" w:color="auto"/>
            </w:tcBorders>
            <w:shd w:val="clear" w:color="auto" w:fill="auto"/>
            <w:noWrap/>
            <w:vAlign w:val="bottom"/>
            <w:hideMark/>
          </w:tcPr>
          <w:p w14:paraId="1A772507"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1DE47F34" w14:textId="77777777" w:rsidTr="004059EF">
        <w:trPr>
          <w:trHeight w:val="315"/>
        </w:trPr>
        <w:tc>
          <w:tcPr>
            <w:tcW w:w="4923"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49FA503"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ВСЕГО по населенному пункту</w:t>
            </w:r>
          </w:p>
        </w:tc>
        <w:tc>
          <w:tcPr>
            <w:tcW w:w="1251" w:type="dxa"/>
            <w:tcBorders>
              <w:top w:val="single" w:sz="8" w:space="0" w:color="auto"/>
              <w:left w:val="nil"/>
              <w:bottom w:val="single" w:sz="8" w:space="0" w:color="auto"/>
              <w:right w:val="single" w:sz="4" w:space="0" w:color="auto"/>
            </w:tcBorders>
            <w:shd w:val="clear" w:color="auto" w:fill="auto"/>
            <w:noWrap/>
            <w:vAlign w:val="bottom"/>
            <w:hideMark/>
          </w:tcPr>
          <w:p w14:paraId="0B8A374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6835</w:t>
            </w:r>
          </w:p>
        </w:tc>
        <w:tc>
          <w:tcPr>
            <w:tcW w:w="1342" w:type="dxa"/>
            <w:tcBorders>
              <w:top w:val="single" w:sz="8" w:space="0" w:color="auto"/>
              <w:left w:val="nil"/>
              <w:bottom w:val="single" w:sz="8" w:space="0" w:color="auto"/>
              <w:right w:val="single" w:sz="4" w:space="0" w:color="auto"/>
            </w:tcBorders>
            <w:shd w:val="clear" w:color="auto" w:fill="auto"/>
            <w:noWrap/>
            <w:vAlign w:val="bottom"/>
            <w:hideMark/>
          </w:tcPr>
          <w:p w14:paraId="5076D0A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56504</w:t>
            </w:r>
          </w:p>
        </w:tc>
        <w:tc>
          <w:tcPr>
            <w:tcW w:w="2224" w:type="dxa"/>
            <w:tcBorders>
              <w:top w:val="single" w:sz="8" w:space="0" w:color="auto"/>
              <w:left w:val="nil"/>
              <w:bottom w:val="single" w:sz="8" w:space="0" w:color="auto"/>
              <w:right w:val="single" w:sz="8" w:space="0" w:color="auto"/>
            </w:tcBorders>
            <w:shd w:val="clear" w:color="auto" w:fill="auto"/>
            <w:noWrap/>
            <w:vAlign w:val="bottom"/>
            <w:hideMark/>
          </w:tcPr>
          <w:p w14:paraId="792F127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r w:rsidR="004059EF" w:rsidRPr="004059EF" w14:paraId="6C0BAF89" w14:textId="77777777" w:rsidTr="004059EF">
        <w:trPr>
          <w:trHeight w:val="300"/>
        </w:trPr>
        <w:tc>
          <w:tcPr>
            <w:tcW w:w="9740" w:type="dxa"/>
            <w:gridSpan w:val="5"/>
            <w:tcBorders>
              <w:top w:val="nil"/>
              <w:left w:val="single" w:sz="4" w:space="0" w:color="auto"/>
              <w:bottom w:val="single" w:sz="4" w:space="0" w:color="auto"/>
              <w:right w:val="single" w:sz="4" w:space="0" w:color="auto"/>
            </w:tcBorders>
            <w:shd w:val="clear" w:color="000000" w:fill="C6E0B4"/>
            <w:noWrap/>
            <w:vAlign w:val="bottom"/>
            <w:hideMark/>
          </w:tcPr>
          <w:p w14:paraId="61F0C03C" w14:textId="77777777" w:rsidR="004059EF" w:rsidRPr="004059EF" w:rsidRDefault="004059EF" w:rsidP="004059EF">
            <w:pPr>
              <w:spacing w:after="0" w:line="240" w:lineRule="auto"/>
              <w:jc w:val="center"/>
              <w:rPr>
                <w:rFonts w:ascii="Calibri" w:eastAsia="Times New Roman" w:hAnsi="Calibri" w:cs="Times New Roman"/>
                <w:b/>
                <w:bCs/>
                <w:color w:val="000000"/>
                <w:sz w:val="22"/>
                <w:lang w:eastAsia="ru-RU"/>
              </w:rPr>
            </w:pPr>
            <w:proofErr w:type="spellStart"/>
            <w:r w:rsidRPr="004059EF">
              <w:rPr>
                <w:rFonts w:ascii="Calibri" w:eastAsia="Times New Roman" w:hAnsi="Calibri" w:cs="Times New Roman"/>
                <w:b/>
                <w:bCs/>
                <w:color w:val="000000"/>
                <w:sz w:val="22"/>
                <w:lang w:eastAsia="ru-RU"/>
              </w:rPr>
              <w:t>п.Планческая</w:t>
            </w:r>
            <w:proofErr w:type="spellEnd"/>
            <w:r w:rsidRPr="004059EF">
              <w:rPr>
                <w:rFonts w:ascii="Calibri" w:eastAsia="Times New Roman" w:hAnsi="Calibri" w:cs="Times New Roman"/>
                <w:b/>
                <w:bCs/>
                <w:color w:val="000000"/>
                <w:sz w:val="22"/>
                <w:lang w:eastAsia="ru-RU"/>
              </w:rPr>
              <w:t xml:space="preserve"> Щель</w:t>
            </w:r>
          </w:p>
        </w:tc>
      </w:tr>
      <w:tr w:rsidR="004059EF" w:rsidRPr="004059EF" w14:paraId="753CE60C" w14:textId="77777777" w:rsidTr="004059EF">
        <w:trPr>
          <w:trHeight w:val="300"/>
        </w:trPr>
        <w:tc>
          <w:tcPr>
            <w:tcW w:w="974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5A10A2"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Земли лесного фонда</w:t>
            </w:r>
          </w:p>
        </w:tc>
      </w:tr>
      <w:tr w:rsidR="004059EF" w:rsidRPr="004059EF" w14:paraId="74C8C398" w14:textId="77777777" w:rsidTr="004059EF">
        <w:trPr>
          <w:trHeight w:val="915"/>
        </w:trPr>
        <w:tc>
          <w:tcPr>
            <w:tcW w:w="2500" w:type="dxa"/>
            <w:tcBorders>
              <w:top w:val="nil"/>
              <w:left w:val="single" w:sz="4" w:space="0" w:color="auto"/>
              <w:bottom w:val="double" w:sz="6" w:space="0" w:color="auto"/>
              <w:right w:val="single" w:sz="4" w:space="0" w:color="auto"/>
            </w:tcBorders>
            <w:shd w:val="clear" w:color="auto" w:fill="auto"/>
            <w:hideMark/>
          </w:tcPr>
          <w:p w14:paraId="3C525A56"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лесного фонда в границах Афипского лесничества</w:t>
            </w:r>
          </w:p>
        </w:tc>
        <w:tc>
          <w:tcPr>
            <w:tcW w:w="2423" w:type="dxa"/>
            <w:tcBorders>
              <w:top w:val="nil"/>
              <w:left w:val="nil"/>
              <w:bottom w:val="double" w:sz="6" w:space="0" w:color="auto"/>
              <w:right w:val="single" w:sz="4" w:space="0" w:color="auto"/>
            </w:tcBorders>
            <w:shd w:val="clear" w:color="auto" w:fill="auto"/>
            <w:noWrap/>
            <w:vAlign w:val="bottom"/>
            <w:hideMark/>
          </w:tcPr>
          <w:p w14:paraId="3E60785F" w14:textId="77777777" w:rsidR="004059EF" w:rsidRPr="004059EF" w:rsidRDefault="004059EF" w:rsidP="004059EF">
            <w:pPr>
              <w:spacing w:after="0" w:line="240" w:lineRule="auto"/>
              <w:rPr>
                <w:rFonts w:ascii="Calibri" w:eastAsia="Times New Roman" w:hAnsi="Calibri" w:cs="Times New Roman"/>
                <w:b/>
                <w:bCs/>
                <w:color w:val="000000"/>
                <w:sz w:val="22"/>
                <w:lang w:eastAsia="ru-RU"/>
              </w:rPr>
            </w:pPr>
            <w:r w:rsidRPr="004059EF">
              <w:rPr>
                <w:rFonts w:ascii="Calibri" w:eastAsia="Times New Roman" w:hAnsi="Calibri" w:cs="Times New Roman"/>
                <w:b/>
                <w:bCs/>
                <w:color w:val="000000"/>
                <w:sz w:val="22"/>
                <w:lang w:eastAsia="ru-RU"/>
              </w:rPr>
              <w:t> </w:t>
            </w:r>
          </w:p>
        </w:tc>
        <w:tc>
          <w:tcPr>
            <w:tcW w:w="1251" w:type="dxa"/>
            <w:tcBorders>
              <w:top w:val="nil"/>
              <w:left w:val="nil"/>
              <w:bottom w:val="double" w:sz="6" w:space="0" w:color="auto"/>
              <w:right w:val="single" w:sz="4" w:space="0" w:color="auto"/>
            </w:tcBorders>
            <w:shd w:val="clear" w:color="auto" w:fill="auto"/>
            <w:noWrap/>
            <w:hideMark/>
          </w:tcPr>
          <w:p w14:paraId="15F6BA44"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double" w:sz="6" w:space="0" w:color="auto"/>
              <w:right w:val="nil"/>
            </w:tcBorders>
            <w:shd w:val="clear" w:color="auto" w:fill="auto"/>
            <w:noWrap/>
            <w:hideMark/>
          </w:tcPr>
          <w:p w14:paraId="35548FCE"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67703</w:t>
            </w:r>
          </w:p>
        </w:tc>
        <w:tc>
          <w:tcPr>
            <w:tcW w:w="2224" w:type="dxa"/>
            <w:tcBorders>
              <w:top w:val="nil"/>
              <w:left w:val="single" w:sz="4" w:space="0" w:color="auto"/>
              <w:bottom w:val="double" w:sz="6" w:space="0" w:color="auto"/>
              <w:right w:val="single" w:sz="4" w:space="0" w:color="auto"/>
            </w:tcBorders>
            <w:shd w:val="clear" w:color="auto" w:fill="auto"/>
            <w:hideMark/>
          </w:tcPr>
          <w:p w14:paraId="081DA82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Земли лесного фонда</w:t>
            </w:r>
          </w:p>
        </w:tc>
      </w:tr>
      <w:tr w:rsidR="004059EF" w:rsidRPr="004059EF" w14:paraId="0CDFB55D" w14:textId="77777777" w:rsidTr="004059EF">
        <w:trPr>
          <w:trHeight w:val="315"/>
        </w:trPr>
        <w:tc>
          <w:tcPr>
            <w:tcW w:w="4923" w:type="dxa"/>
            <w:gridSpan w:val="2"/>
            <w:tcBorders>
              <w:top w:val="nil"/>
              <w:left w:val="single" w:sz="4" w:space="0" w:color="auto"/>
              <w:bottom w:val="single" w:sz="4" w:space="0" w:color="auto"/>
              <w:right w:val="single" w:sz="4" w:space="0" w:color="auto"/>
            </w:tcBorders>
            <w:shd w:val="clear" w:color="auto" w:fill="auto"/>
            <w:hideMark/>
          </w:tcPr>
          <w:p w14:paraId="55049FD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Итого по населенному пункту:</w:t>
            </w:r>
          </w:p>
        </w:tc>
        <w:tc>
          <w:tcPr>
            <w:tcW w:w="1251" w:type="dxa"/>
            <w:tcBorders>
              <w:top w:val="nil"/>
              <w:left w:val="nil"/>
              <w:bottom w:val="single" w:sz="4" w:space="0" w:color="auto"/>
              <w:right w:val="single" w:sz="4" w:space="0" w:color="auto"/>
            </w:tcBorders>
            <w:shd w:val="clear" w:color="auto" w:fill="auto"/>
            <w:noWrap/>
            <w:hideMark/>
          </w:tcPr>
          <w:p w14:paraId="2D75049A"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softHyphen/>
            </w:r>
          </w:p>
        </w:tc>
        <w:tc>
          <w:tcPr>
            <w:tcW w:w="1342" w:type="dxa"/>
            <w:tcBorders>
              <w:top w:val="nil"/>
              <w:left w:val="nil"/>
              <w:bottom w:val="single" w:sz="4" w:space="0" w:color="auto"/>
              <w:right w:val="nil"/>
            </w:tcBorders>
            <w:shd w:val="clear" w:color="auto" w:fill="auto"/>
            <w:noWrap/>
            <w:hideMark/>
          </w:tcPr>
          <w:p w14:paraId="7D3E4755" w14:textId="77777777" w:rsidR="004059EF" w:rsidRPr="004059EF" w:rsidRDefault="004059EF" w:rsidP="004059EF">
            <w:pPr>
              <w:spacing w:after="0" w:line="240" w:lineRule="auto"/>
              <w:jc w:val="right"/>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67703</w:t>
            </w:r>
          </w:p>
        </w:tc>
        <w:tc>
          <w:tcPr>
            <w:tcW w:w="22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437B58" w14:textId="77777777" w:rsidR="004059EF" w:rsidRPr="004059EF" w:rsidRDefault="004059EF" w:rsidP="004059EF">
            <w:pPr>
              <w:spacing w:after="0" w:line="240" w:lineRule="auto"/>
              <w:rPr>
                <w:rFonts w:ascii="Calibri" w:eastAsia="Times New Roman" w:hAnsi="Calibri" w:cs="Times New Roman"/>
                <w:color w:val="000000"/>
                <w:sz w:val="22"/>
                <w:lang w:eastAsia="ru-RU"/>
              </w:rPr>
            </w:pPr>
            <w:r w:rsidRPr="004059EF">
              <w:rPr>
                <w:rFonts w:ascii="Calibri" w:eastAsia="Times New Roman" w:hAnsi="Calibri" w:cs="Times New Roman"/>
                <w:color w:val="000000"/>
                <w:sz w:val="22"/>
                <w:lang w:eastAsia="ru-RU"/>
              </w:rPr>
              <w:t> </w:t>
            </w:r>
          </w:p>
        </w:tc>
      </w:tr>
    </w:tbl>
    <w:p w14:paraId="4FEC82DF" w14:textId="77777777" w:rsidR="00FF7BE5" w:rsidRDefault="00FF7BE5" w:rsidP="00256842">
      <w:pPr>
        <w:autoSpaceDE w:val="0"/>
        <w:autoSpaceDN w:val="0"/>
        <w:adjustRightInd w:val="0"/>
        <w:spacing w:after="0" w:line="240" w:lineRule="auto"/>
        <w:ind w:firstLine="680"/>
        <w:jc w:val="both"/>
        <w:rPr>
          <w:rFonts w:cs="Times New Roman"/>
        </w:rPr>
      </w:pPr>
    </w:p>
    <w:p w14:paraId="2BC4B370" w14:textId="77777777" w:rsidR="009118B3" w:rsidRPr="009118B3" w:rsidRDefault="00787A20" w:rsidP="006A2C78">
      <w:pPr>
        <w:pStyle w:val="aff0"/>
        <w:ind w:firstLine="709"/>
        <w:jc w:val="both"/>
        <w:rPr>
          <w:rFonts w:ascii="Times New Roman" w:hAnsi="Times New Roman"/>
          <w:sz w:val="28"/>
          <w:szCs w:val="28"/>
          <w:u w:val="single"/>
        </w:rPr>
      </w:pPr>
      <w:r>
        <w:rPr>
          <w:rFonts w:ascii="Times New Roman" w:hAnsi="Times New Roman"/>
          <w:sz w:val="28"/>
          <w:szCs w:val="28"/>
        </w:rPr>
        <w:t xml:space="preserve">Таким образом, согласно проектным решениям, </w:t>
      </w:r>
      <w:r w:rsidR="00F87587" w:rsidRPr="009118B3">
        <w:rPr>
          <w:rFonts w:ascii="Times New Roman" w:hAnsi="Times New Roman"/>
          <w:sz w:val="28"/>
          <w:szCs w:val="28"/>
          <w:u w:val="single"/>
        </w:rPr>
        <w:t>в грани</w:t>
      </w:r>
      <w:r w:rsidR="00665D34" w:rsidRPr="009118B3">
        <w:rPr>
          <w:rFonts w:ascii="Times New Roman" w:hAnsi="Times New Roman"/>
          <w:sz w:val="28"/>
          <w:szCs w:val="28"/>
          <w:u w:val="single"/>
        </w:rPr>
        <w:t>цы населенного пункта ст. Смоленская планируется включить</w:t>
      </w:r>
      <w:r w:rsidR="009118B3" w:rsidRPr="009118B3">
        <w:rPr>
          <w:rFonts w:ascii="Times New Roman" w:hAnsi="Times New Roman"/>
          <w:sz w:val="28"/>
          <w:szCs w:val="28"/>
          <w:u w:val="single"/>
        </w:rPr>
        <w:t>:</w:t>
      </w:r>
      <w:r w:rsidR="00665D34" w:rsidRPr="009118B3">
        <w:rPr>
          <w:rFonts w:ascii="Times New Roman" w:hAnsi="Times New Roman"/>
          <w:sz w:val="28"/>
          <w:szCs w:val="28"/>
          <w:u w:val="single"/>
        </w:rPr>
        <w:t xml:space="preserve"> </w:t>
      </w:r>
    </w:p>
    <w:p w14:paraId="06B89C41" w14:textId="7DC397CC" w:rsidR="009118B3" w:rsidRDefault="009118B3" w:rsidP="006A2C78">
      <w:pPr>
        <w:pStyle w:val="aff0"/>
        <w:ind w:firstLine="709"/>
        <w:jc w:val="both"/>
        <w:rPr>
          <w:rFonts w:ascii="Times New Roman" w:hAnsi="Times New Roman"/>
          <w:sz w:val="28"/>
          <w:szCs w:val="28"/>
        </w:rPr>
      </w:pPr>
      <w:r>
        <w:rPr>
          <w:rFonts w:ascii="Times New Roman" w:hAnsi="Times New Roman"/>
          <w:sz w:val="28"/>
          <w:szCs w:val="28"/>
        </w:rPr>
        <w:t xml:space="preserve">- </w:t>
      </w:r>
      <w:r w:rsidR="00190B7C">
        <w:rPr>
          <w:rFonts w:ascii="Times New Roman" w:hAnsi="Times New Roman"/>
          <w:sz w:val="28"/>
          <w:szCs w:val="28"/>
        </w:rPr>
        <w:t>30.10</w:t>
      </w:r>
      <w:r w:rsidR="00665D34">
        <w:rPr>
          <w:rFonts w:ascii="Times New Roman" w:hAnsi="Times New Roman"/>
          <w:sz w:val="28"/>
          <w:szCs w:val="28"/>
        </w:rPr>
        <w:t xml:space="preserve"> га земель сельскохозяйственного назначения; </w:t>
      </w:r>
    </w:p>
    <w:p w14:paraId="0A80D658" w14:textId="5BC85C43" w:rsidR="009118B3" w:rsidRDefault="009118B3" w:rsidP="006A2C78">
      <w:pPr>
        <w:pStyle w:val="aff0"/>
        <w:ind w:firstLine="709"/>
        <w:jc w:val="both"/>
        <w:rPr>
          <w:rFonts w:ascii="Times New Roman" w:hAnsi="Times New Roman"/>
          <w:sz w:val="28"/>
          <w:szCs w:val="28"/>
        </w:rPr>
      </w:pPr>
      <w:r>
        <w:rPr>
          <w:rFonts w:ascii="Times New Roman" w:hAnsi="Times New Roman"/>
          <w:sz w:val="28"/>
          <w:szCs w:val="28"/>
        </w:rPr>
        <w:t>- 13</w:t>
      </w:r>
      <w:r w:rsidR="00665D34">
        <w:rPr>
          <w:rFonts w:ascii="Times New Roman" w:hAnsi="Times New Roman"/>
          <w:sz w:val="28"/>
          <w:szCs w:val="28"/>
        </w:rPr>
        <w:t>.</w:t>
      </w:r>
      <w:r w:rsidR="00190B7C">
        <w:rPr>
          <w:rFonts w:ascii="Times New Roman" w:hAnsi="Times New Roman"/>
          <w:sz w:val="28"/>
          <w:szCs w:val="28"/>
        </w:rPr>
        <w:t>71</w:t>
      </w:r>
      <w:r w:rsidR="00665D34">
        <w:rPr>
          <w:rFonts w:ascii="Times New Roman" w:hAnsi="Times New Roman"/>
          <w:sz w:val="28"/>
          <w:szCs w:val="28"/>
        </w:rPr>
        <w:t xml:space="preserve"> га земель, относящихся к землям населенных пунктов, но,</w:t>
      </w:r>
      <w:r w:rsidR="00196ECA">
        <w:rPr>
          <w:rFonts w:ascii="Times New Roman" w:hAnsi="Times New Roman"/>
          <w:sz w:val="28"/>
          <w:szCs w:val="28"/>
        </w:rPr>
        <w:t xml:space="preserve"> фактически находящиеся за чертой населенного пункта; </w:t>
      </w:r>
    </w:p>
    <w:p w14:paraId="49BBA6A9" w14:textId="77777777" w:rsidR="009118B3" w:rsidRDefault="009118B3" w:rsidP="006A2C78">
      <w:pPr>
        <w:pStyle w:val="aff0"/>
        <w:ind w:firstLine="709"/>
        <w:jc w:val="both"/>
        <w:rPr>
          <w:rFonts w:ascii="Times New Roman" w:hAnsi="Times New Roman"/>
          <w:sz w:val="28"/>
          <w:szCs w:val="28"/>
        </w:rPr>
      </w:pPr>
      <w:r>
        <w:rPr>
          <w:rFonts w:ascii="Times New Roman" w:hAnsi="Times New Roman"/>
          <w:sz w:val="28"/>
          <w:szCs w:val="28"/>
        </w:rPr>
        <w:t xml:space="preserve">- </w:t>
      </w:r>
      <w:r w:rsidR="00196ECA">
        <w:rPr>
          <w:rFonts w:ascii="Times New Roman" w:hAnsi="Times New Roman"/>
          <w:sz w:val="28"/>
          <w:szCs w:val="28"/>
        </w:rPr>
        <w:t xml:space="preserve">0.31 га земель промышленности; </w:t>
      </w:r>
    </w:p>
    <w:p w14:paraId="292A1273" w14:textId="3CFAA90D" w:rsidR="009118B3" w:rsidRDefault="009118B3" w:rsidP="006A2C78">
      <w:pPr>
        <w:pStyle w:val="aff0"/>
        <w:ind w:firstLine="709"/>
        <w:jc w:val="both"/>
        <w:rPr>
          <w:rFonts w:ascii="Times New Roman" w:hAnsi="Times New Roman"/>
          <w:sz w:val="28"/>
          <w:szCs w:val="28"/>
        </w:rPr>
      </w:pPr>
      <w:r>
        <w:rPr>
          <w:rFonts w:ascii="Times New Roman" w:hAnsi="Times New Roman"/>
          <w:sz w:val="28"/>
          <w:szCs w:val="28"/>
        </w:rPr>
        <w:t xml:space="preserve">- </w:t>
      </w:r>
      <w:r w:rsidR="00190B7C">
        <w:rPr>
          <w:rFonts w:ascii="Times New Roman" w:hAnsi="Times New Roman"/>
          <w:sz w:val="28"/>
          <w:szCs w:val="28"/>
        </w:rPr>
        <w:t>16.67</w:t>
      </w:r>
      <w:r w:rsidR="00196ECA">
        <w:rPr>
          <w:rFonts w:ascii="Times New Roman" w:hAnsi="Times New Roman"/>
          <w:sz w:val="28"/>
          <w:szCs w:val="28"/>
        </w:rPr>
        <w:t xml:space="preserve"> га земель, категория которых не установлена. </w:t>
      </w:r>
    </w:p>
    <w:p w14:paraId="36F056B5" w14:textId="77777777" w:rsidR="009118B3" w:rsidRPr="009118B3" w:rsidRDefault="00196ECA" w:rsidP="006A2C78">
      <w:pPr>
        <w:pStyle w:val="aff0"/>
        <w:ind w:firstLine="709"/>
        <w:jc w:val="both"/>
        <w:rPr>
          <w:rFonts w:ascii="Times New Roman" w:hAnsi="Times New Roman"/>
          <w:sz w:val="28"/>
          <w:szCs w:val="28"/>
          <w:u w:val="single"/>
        </w:rPr>
      </w:pPr>
      <w:r w:rsidRPr="009118B3">
        <w:rPr>
          <w:rFonts w:ascii="Times New Roman" w:hAnsi="Times New Roman"/>
          <w:sz w:val="28"/>
          <w:szCs w:val="28"/>
          <w:u w:val="single"/>
        </w:rPr>
        <w:t>Из границ населенного пункта ст. Смоленская планируется исключить</w:t>
      </w:r>
      <w:r w:rsidR="00E9580A" w:rsidRPr="009118B3">
        <w:rPr>
          <w:rFonts w:ascii="Times New Roman" w:hAnsi="Times New Roman"/>
          <w:sz w:val="28"/>
          <w:szCs w:val="28"/>
          <w:u w:val="single"/>
        </w:rPr>
        <w:t>:</w:t>
      </w:r>
      <w:r w:rsidRPr="009118B3">
        <w:rPr>
          <w:rFonts w:ascii="Times New Roman" w:hAnsi="Times New Roman"/>
          <w:sz w:val="28"/>
          <w:szCs w:val="28"/>
          <w:u w:val="single"/>
        </w:rPr>
        <w:t xml:space="preserve"> </w:t>
      </w:r>
    </w:p>
    <w:p w14:paraId="52A1635B" w14:textId="77777777" w:rsidR="009118B3" w:rsidRDefault="009118B3" w:rsidP="006A2C78">
      <w:pPr>
        <w:pStyle w:val="aff0"/>
        <w:ind w:firstLine="709"/>
        <w:jc w:val="both"/>
        <w:rPr>
          <w:rFonts w:ascii="Times New Roman" w:hAnsi="Times New Roman"/>
          <w:sz w:val="28"/>
          <w:szCs w:val="28"/>
        </w:rPr>
      </w:pPr>
      <w:r>
        <w:rPr>
          <w:rFonts w:ascii="Times New Roman" w:hAnsi="Times New Roman"/>
          <w:sz w:val="28"/>
          <w:szCs w:val="28"/>
        </w:rPr>
        <w:t xml:space="preserve">- </w:t>
      </w:r>
      <w:r w:rsidR="00196ECA">
        <w:rPr>
          <w:rFonts w:ascii="Times New Roman" w:hAnsi="Times New Roman"/>
          <w:sz w:val="28"/>
          <w:szCs w:val="28"/>
        </w:rPr>
        <w:t xml:space="preserve">4.43 га земель сельскохозяйственного назначения, которые ранее были включены в границы населенного пункта; </w:t>
      </w:r>
    </w:p>
    <w:p w14:paraId="19D3FF56" w14:textId="77777777" w:rsidR="009118B3" w:rsidRDefault="009118B3" w:rsidP="006A2C78">
      <w:pPr>
        <w:pStyle w:val="aff0"/>
        <w:ind w:firstLine="709"/>
        <w:jc w:val="both"/>
        <w:rPr>
          <w:rFonts w:ascii="Times New Roman" w:hAnsi="Times New Roman"/>
          <w:sz w:val="28"/>
          <w:szCs w:val="28"/>
        </w:rPr>
      </w:pPr>
      <w:r>
        <w:rPr>
          <w:rFonts w:ascii="Times New Roman" w:hAnsi="Times New Roman"/>
          <w:sz w:val="28"/>
          <w:szCs w:val="28"/>
        </w:rPr>
        <w:t xml:space="preserve">- </w:t>
      </w:r>
      <w:r w:rsidR="00196ECA">
        <w:rPr>
          <w:rFonts w:ascii="Times New Roman" w:hAnsi="Times New Roman"/>
          <w:sz w:val="28"/>
          <w:szCs w:val="28"/>
        </w:rPr>
        <w:t>14</w:t>
      </w:r>
      <w:r>
        <w:rPr>
          <w:rFonts w:ascii="Times New Roman" w:hAnsi="Times New Roman"/>
          <w:sz w:val="28"/>
          <w:szCs w:val="28"/>
        </w:rPr>
        <w:t>6</w:t>
      </w:r>
      <w:r w:rsidR="00196ECA">
        <w:rPr>
          <w:rFonts w:ascii="Times New Roman" w:hAnsi="Times New Roman"/>
          <w:sz w:val="28"/>
          <w:szCs w:val="28"/>
        </w:rPr>
        <w:t>.</w:t>
      </w:r>
      <w:r>
        <w:rPr>
          <w:rFonts w:ascii="Times New Roman" w:hAnsi="Times New Roman"/>
          <w:sz w:val="28"/>
          <w:szCs w:val="28"/>
        </w:rPr>
        <w:t>02</w:t>
      </w:r>
      <w:r w:rsidR="00196ECA">
        <w:rPr>
          <w:rFonts w:ascii="Times New Roman" w:hAnsi="Times New Roman"/>
          <w:sz w:val="28"/>
          <w:szCs w:val="28"/>
        </w:rPr>
        <w:t xml:space="preserve"> га земель, относящихся к землям населенных пунктов, не получи</w:t>
      </w:r>
      <w:r>
        <w:rPr>
          <w:rFonts w:ascii="Times New Roman" w:hAnsi="Times New Roman"/>
          <w:sz w:val="28"/>
          <w:szCs w:val="28"/>
        </w:rPr>
        <w:t>вшие</w:t>
      </w:r>
      <w:r w:rsidR="00196ECA">
        <w:rPr>
          <w:rFonts w:ascii="Times New Roman" w:hAnsi="Times New Roman"/>
          <w:sz w:val="28"/>
          <w:szCs w:val="28"/>
        </w:rPr>
        <w:t xml:space="preserve"> освоения в виде застройки, эти зем</w:t>
      </w:r>
      <w:r>
        <w:rPr>
          <w:rFonts w:ascii="Times New Roman" w:hAnsi="Times New Roman"/>
          <w:sz w:val="28"/>
          <w:szCs w:val="28"/>
        </w:rPr>
        <w:t>ли планируется отнести</w:t>
      </w:r>
      <w:r w:rsidR="00196ECA">
        <w:rPr>
          <w:rFonts w:ascii="Times New Roman" w:hAnsi="Times New Roman"/>
          <w:sz w:val="28"/>
          <w:szCs w:val="28"/>
        </w:rPr>
        <w:t xml:space="preserve"> к землям сельскохозяйственного назначения; </w:t>
      </w:r>
    </w:p>
    <w:p w14:paraId="5B7783D9" w14:textId="77777777" w:rsidR="009118B3" w:rsidRDefault="009118B3" w:rsidP="006A2C78">
      <w:pPr>
        <w:pStyle w:val="aff0"/>
        <w:ind w:firstLine="709"/>
        <w:jc w:val="both"/>
        <w:rPr>
          <w:rFonts w:ascii="Times New Roman" w:hAnsi="Times New Roman"/>
          <w:sz w:val="28"/>
          <w:szCs w:val="28"/>
        </w:rPr>
      </w:pPr>
      <w:r>
        <w:rPr>
          <w:rFonts w:ascii="Times New Roman" w:hAnsi="Times New Roman"/>
          <w:sz w:val="28"/>
          <w:szCs w:val="28"/>
        </w:rPr>
        <w:t xml:space="preserve">- </w:t>
      </w:r>
      <w:r w:rsidR="00196ECA">
        <w:rPr>
          <w:rFonts w:ascii="Times New Roman" w:hAnsi="Times New Roman"/>
          <w:sz w:val="28"/>
          <w:szCs w:val="28"/>
        </w:rPr>
        <w:t>10.87 га земель лесного фонда</w:t>
      </w:r>
      <w:r w:rsidR="00E9580A">
        <w:rPr>
          <w:rFonts w:ascii="Times New Roman" w:hAnsi="Times New Roman"/>
          <w:sz w:val="28"/>
          <w:szCs w:val="28"/>
        </w:rPr>
        <w:t>, которые</w:t>
      </w:r>
      <w:r>
        <w:rPr>
          <w:rFonts w:ascii="Times New Roman" w:hAnsi="Times New Roman"/>
          <w:sz w:val="28"/>
          <w:szCs w:val="28"/>
        </w:rPr>
        <w:t xml:space="preserve"> ошибочно находились в черте населенного пункта</w:t>
      </w:r>
      <w:r w:rsidR="00E9580A">
        <w:rPr>
          <w:rFonts w:ascii="Times New Roman" w:hAnsi="Times New Roman"/>
          <w:sz w:val="28"/>
          <w:szCs w:val="28"/>
        </w:rPr>
        <w:t xml:space="preserve">; </w:t>
      </w:r>
    </w:p>
    <w:p w14:paraId="083847BB" w14:textId="77777777" w:rsidR="009118B3" w:rsidRDefault="009118B3" w:rsidP="006A2C78">
      <w:pPr>
        <w:pStyle w:val="aff0"/>
        <w:ind w:firstLine="709"/>
        <w:jc w:val="both"/>
        <w:rPr>
          <w:rFonts w:ascii="Times New Roman" w:hAnsi="Times New Roman"/>
          <w:sz w:val="28"/>
          <w:szCs w:val="28"/>
        </w:rPr>
      </w:pPr>
      <w:r>
        <w:rPr>
          <w:rFonts w:ascii="Times New Roman" w:hAnsi="Times New Roman"/>
          <w:sz w:val="28"/>
          <w:szCs w:val="28"/>
        </w:rPr>
        <w:t xml:space="preserve">-  </w:t>
      </w:r>
      <w:r w:rsidR="00E9580A">
        <w:rPr>
          <w:rFonts w:ascii="Times New Roman" w:hAnsi="Times New Roman"/>
          <w:sz w:val="28"/>
          <w:szCs w:val="28"/>
        </w:rPr>
        <w:t>13.19 га земель промышленности</w:t>
      </w:r>
      <w:r>
        <w:rPr>
          <w:rFonts w:ascii="Times New Roman" w:hAnsi="Times New Roman"/>
          <w:sz w:val="28"/>
          <w:szCs w:val="28"/>
        </w:rPr>
        <w:t>;</w:t>
      </w:r>
      <w:r w:rsidR="00E9580A">
        <w:rPr>
          <w:rFonts w:ascii="Times New Roman" w:hAnsi="Times New Roman"/>
          <w:sz w:val="28"/>
          <w:szCs w:val="28"/>
        </w:rPr>
        <w:t xml:space="preserve"> </w:t>
      </w:r>
    </w:p>
    <w:p w14:paraId="64A9ECD6" w14:textId="7D3DAA38" w:rsidR="00787A20" w:rsidRDefault="009118B3" w:rsidP="006A2C78">
      <w:pPr>
        <w:pStyle w:val="aff0"/>
        <w:ind w:firstLine="709"/>
        <w:jc w:val="both"/>
        <w:rPr>
          <w:rFonts w:ascii="Times New Roman" w:hAnsi="Times New Roman"/>
          <w:sz w:val="28"/>
          <w:szCs w:val="28"/>
        </w:rPr>
      </w:pPr>
      <w:r>
        <w:rPr>
          <w:rFonts w:ascii="Times New Roman" w:hAnsi="Times New Roman"/>
          <w:sz w:val="28"/>
          <w:szCs w:val="28"/>
        </w:rPr>
        <w:t>- 33</w:t>
      </w:r>
      <w:r w:rsidR="00E9580A">
        <w:rPr>
          <w:rFonts w:ascii="Times New Roman" w:hAnsi="Times New Roman"/>
          <w:sz w:val="28"/>
          <w:szCs w:val="28"/>
        </w:rPr>
        <w:t>.</w:t>
      </w:r>
      <w:r>
        <w:rPr>
          <w:rFonts w:ascii="Times New Roman" w:hAnsi="Times New Roman"/>
          <w:sz w:val="28"/>
          <w:szCs w:val="28"/>
        </w:rPr>
        <w:t>35</w:t>
      </w:r>
      <w:r w:rsidR="00E9580A">
        <w:rPr>
          <w:rFonts w:ascii="Times New Roman" w:hAnsi="Times New Roman"/>
          <w:sz w:val="28"/>
          <w:szCs w:val="28"/>
        </w:rPr>
        <w:t xml:space="preserve"> га земель,</w:t>
      </w:r>
      <w:r>
        <w:rPr>
          <w:rFonts w:ascii="Times New Roman" w:hAnsi="Times New Roman"/>
          <w:sz w:val="28"/>
          <w:szCs w:val="28"/>
        </w:rPr>
        <w:t xml:space="preserve"> находящихся в границах населенного пункта,</w:t>
      </w:r>
      <w:r w:rsidR="00E9580A">
        <w:rPr>
          <w:rFonts w:ascii="Times New Roman" w:hAnsi="Times New Roman"/>
          <w:sz w:val="28"/>
          <w:szCs w:val="28"/>
        </w:rPr>
        <w:t xml:space="preserve"> категория которых не установлена и которые не получили освоения в виде застройки</w:t>
      </w:r>
      <w:r>
        <w:rPr>
          <w:rFonts w:ascii="Times New Roman" w:hAnsi="Times New Roman"/>
          <w:sz w:val="28"/>
          <w:szCs w:val="28"/>
        </w:rPr>
        <w:t xml:space="preserve">, данные территории </w:t>
      </w:r>
      <w:r w:rsidR="00E9580A">
        <w:rPr>
          <w:rFonts w:ascii="Times New Roman" w:hAnsi="Times New Roman"/>
          <w:sz w:val="28"/>
          <w:szCs w:val="28"/>
        </w:rPr>
        <w:t>планируется отнести к землям сельскохозяйственного назначения.</w:t>
      </w:r>
    </w:p>
    <w:p w14:paraId="50835C6B" w14:textId="77777777" w:rsidR="009118B3" w:rsidRPr="009118B3" w:rsidRDefault="00E9580A" w:rsidP="00E9580A">
      <w:pPr>
        <w:pStyle w:val="aff0"/>
        <w:ind w:firstLine="709"/>
        <w:jc w:val="both"/>
        <w:rPr>
          <w:rFonts w:ascii="Times New Roman" w:hAnsi="Times New Roman"/>
          <w:sz w:val="28"/>
          <w:szCs w:val="28"/>
          <w:u w:val="single"/>
        </w:rPr>
      </w:pPr>
      <w:r w:rsidRPr="009118B3">
        <w:rPr>
          <w:rFonts w:ascii="Times New Roman" w:hAnsi="Times New Roman"/>
          <w:sz w:val="28"/>
          <w:szCs w:val="28"/>
          <w:u w:val="single"/>
        </w:rPr>
        <w:t xml:space="preserve">В границы населенного пункта ст. Крепостная планируется включить: </w:t>
      </w:r>
    </w:p>
    <w:p w14:paraId="2429D620" w14:textId="4FFC5018" w:rsidR="009118B3" w:rsidRDefault="009118B3" w:rsidP="00E9580A">
      <w:pPr>
        <w:pStyle w:val="aff0"/>
        <w:ind w:firstLine="709"/>
        <w:jc w:val="both"/>
        <w:rPr>
          <w:rFonts w:ascii="Times New Roman" w:hAnsi="Times New Roman"/>
          <w:sz w:val="28"/>
          <w:szCs w:val="28"/>
        </w:rPr>
      </w:pPr>
      <w:r>
        <w:rPr>
          <w:rFonts w:ascii="Times New Roman" w:hAnsi="Times New Roman"/>
          <w:sz w:val="28"/>
          <w:szCs w:val="28"/>
        </w:rPr>
        <w:t xml:space="preserve">- </w:t>
      </w:r>
      <w:r w:rsidR="00E9580A">
        <w:rPr>
          <w:rFonts w:ascii="Times New Roman" w:hAnsi="Times New Roman"/>
          <w:sz w:val="28"/>
          <w:szCs w:val="28"/>
        </w:rPr>
        <w:t>6.55 га</w:t>
      </w:r>
      <w:r w:rsidR="00883755">
        <w:rPr>
          <w:rFonts w:ascii="Times New Roman" w:hAnsi="Times New Roman"/>
          <w:sz w:val="28"/>
          <w:szCs w:val="28"/>
        </w:rPr>
        <w:t xml:space="preserve"> </w:t>
      </w:r>
      <w:r w:rsidR="00B012DE">
        <w:rPr>
          <w:rFonts w:ascii="Times New Roman" w:hAnsi="Times New Roman"/>
          <w:sz w:val="28"/>
          <w:szCs w:val="28"/>
        </w:rPr>
        <w:t>земель, относящихся к землям населенных пунктов, но, фактически находящи</w:t>
      </w:r>
      <w:r>
        <w:rPr>
          <w:rFonts w:ascii="Times New Roman" w:hAnsi="Times New Roman"/>
          <w:sz w:val="28"/>
          <w:szCs w:val="28"/>
        </w:rPr>
        <w:t>х</w:t>
      </w:r>
      <w:r w:rsidR="00B012DE">
        <w:rPr>
          <w:rFonts w:ascii="Times New Roman" w:hAnsi="Times New Roman"/>
          <w:sz w:val="28"/>
          <w:szCs w:val="28"/>
        </w:rPr>
        <w:t xml:space="preserve">ся за чертой населенного пункта; </w:t>
      </w:r>
    </w:p>
    <w:p w14:paraId="1D998F39" w14:textId="00808B22" w:rsidR="009118B3" w:rsidRDefault="009118B3" w:rsidP="00E9580A">
      <w:pPr>
        <w:pStyle w:val="aff0"/>
        <w:ind w:firstLine="709"/>
        <w:jc w:val="both"/>
        <w:rPr>
          <w:rFonts w:ascii="Times New Roman" w:hAnsi="Times New Roman"/>
          <w:sz w:val="28"/>
          <w:szCs w:val="28"/>
        </w:rPr>
      </w:pPr>
      <w:r>
        <w:rPr>
          <w:rFonts w:ascii="Times New Roman" w:hAnsi="Times New Roman"/>
          <w:sz w:val="28"/>
          <w:szCs w:val="28"/>
        </w:rPr>
        <w:t>- 0.9 га земель, категория которых не установлена.</w:t>
      </w:r>
    </w:p>
    <w:p w14:paraId="122C9CE7" w14:textId="77777777" w:rsidR="009118B3" w:rsidRDefault="00B012DE" w:rsidP="00E9580A">
      <w:pPr>
        <w:pStyle w:val="aff0"/>
        <w:ind w:firstLine="709"/>
        <w:jc w:val="both"/>
        <w:rPr>
          <w:rFonts w:ascii="Times New Roman" w:hAnsi="Times New Roman"/>
          <w:sz w:val="28"/>
          <w:szCs w:val="28"/>
        </w:rPr>
      </w:pPr>
      <w:r w:rsidRPr="009118B3">
        <w:rPr>
          <w:rFonts w:ascii="Times New Roman" w:hAnsi="Times New Roman"/>
          <w:sz w:val="28"/>
          <w:szCs w:val="28"/>
          <w:u w:val="single"/>
        </w:rPr>
        <w:t>Из границ населенного пункта ст. Крепостная планируется исключить:</w:t>
      </w:r>
      <w:r>
        <w:rPr>
          <w:rFonts w:ascii="Times New Roman" w:hAnsi="Times New Roman"/>
          <w:sz w:val="28"/>
          <w:szCs w:val="28"/>
        </w:rPr>
        <w:t xml:space="preserve"> </w:t>
      </w:r>
    </w:p>
    <w:p w14:paraId="350233FE" w14:textId="0E39B35E" w:rsidR="009118B3" w:rsidRDefault="009118B3" w:rsidP="009118B3">
      <w:pPr>
        <w:pStyle w:val="aff0"/>
        <w:ind w:firstLine="709"/>
        <w:jc w:val="both"/>
        <w:rPr>
          <w:rFonts w:ascii="Times New Roman" w:hAnsi="Times New Roman"/>
          <w:sz w:val="28"/>
          <w:szCs w:val="28"/>
        </w:rPr>
      </w:pPr>
      <w:r>
        <w:rPr>
          <w:rFonts w:ascii="Times New Roman" w:hAnsi="Times New Roman"/>
          <w:sz w:val="28"/>
          <w:szCs w:val="28"/>
        </w:rPr>
        <w:t xml:space="preserve">- </w:t>
      </w:r>
      <w:r w:rsidR="00B012DE">
        <w:rPr>
          <w:rFonts w:ascii="Times New Roman" w:hAnsi="Times New Roman"/>
          <w:sz w:val="28"/>
          <w:szCs w:val="28"/>
        </w:rPr>
        <w:t xml:space="preserve">13.58 га земель лесного фонда, </w:t>
      </w:r>
      <w:r>
        <w:rPr>
          <w:rFonts w:ascii="Times New Roman" w:hAnsi="Times New Roman"/>
          <w:sz w:val="28"/>
          <w:szCs w:val="28"/>
        </w:rPr>
        <w:t xml:space="preserve">которые ошибочно находились в черте населенного пункта; </w:t>
      </w:r>
    </w:p>
    <w:p w14:paraId="350F1C69" w14:textId="77777777" w:rsidR="009118B3" w:rsidRDefault="009118B3" w:rsidP="00E9580A">
      <w:pPr>
        <w:pStyle w:val="aff0"/>
        <w:ind w:firstLine="709"/>
        <w:jc w:val="both"/>
        <w:rPr>
          <w:rFonts w:ascii="Times New Roman" w:hAnsi="Times New Roman"/>
          <w:sz w:val="28"/>
          <w:szCs w:val="28"/>
        </w:rPr>
      </w:pPr>
      <w:r>
        <w:rPr>
          <w:rFonts w:ascii="Times New Roman" w:hAnsi="Times New Roman"/>
          <w:sz w:val="28"/>
          <w:szCs w:val="28"/>
        </w:rPr>
        <w:t>-</w:t>
      </w:r>
      <w:r w:rsidR="00B012DE">
        <w:rPr>
          <w:rFonts w:ascii="Times New Roman" w:hAnsi="Times New Roman"/>
          <w:sz w:val="28"/>
          <w:szCs w:val="28"/>
        </w:rPr>
        <w:t xml:space="preserve"> 29.86 га земель промышленности; </w:t>
      </w:r>
    </w:p>
    <w:p w14:paraId="09BB2A03" w14:textId="1488CABE" w:rsidR="00E9580A" w:rsidRDefault="009118B3" w:rsidP="00E9580A">
      <w:pPr>
        <w:pStyle w:val="aff0"/>
        <w:ind w:firstLine="709"/>
        <w:jc w:val="both"/>
        <w:rPr>
          <w:rFonts w:ascii="Times New Roman" w:hAnsi="Times New Roman"/>
          <w:sz w:val="28"/>
          <w:szCs w:val="28"/>
        </w:rPr>
      </w:pPr>
      <w:r>
        <w:rPr>
          <w:rFonts w:ascii="Times New Roman" w:hAnsi="Times New Roman"/>
          <w:sz w:val="28"/>
          <w:szCs w:val="28"/>
        </w:rPr>
        <w:lastRenderedPageBreak/>
        <w:t xml:space="preserve">- </w:t>
      </w:r>
      <w:r w:rsidR="00B012DE">
        <w:rPr>
          <w:rFonts w:ascii="Times New Roman" w:hAnsi="Times New Roman"/>
          <w:sz w:val="28"/>
          <w:szCs w:val="28"/>
        </w:rPr>
        <w:t xml:space="preserve">2.9 га земель, категория которых не установлена и которые не получили освоения в виде застройки, </w:t>
      </w:r>
      <w:r>
        <w:rPr>
          <w:rFonts w:ascii="Times New Roman" w:hAnsi="Times New Roman"/>
          <w:sz w:val="28"/>
          <w:szCs w:val="28"/>
        </w:rPr>
        <w:t xml:space="preserve">данные территории </w:t>
      </w:r>
      <w:r w:rsidR="00B012DE">
        <w:rPr>
          <w:rFonts w:ascii="Times New Roman" w:hAnsi="Times New Roman"/>
          <w:sz w:val="28"/>
          <w:szCs w:val="28"/>
        </w:rPr>
        <w:t>планируется отнести к землям сельскохозяйственного назначения.</w:t>
      </w:r>
    </w:p>
    <w:p w14:paraId="6ABAB86D" w14:textId="77777777" w:rsidR="009118B3" w:rsidRDefault="00B012DE" w:rsidP="00E9580A">
      <w:pPr>
        <w:pStyle w:val="aff0"/>
        <w:ind w:firstLine="709"/>
        <w:jc w:val="both"/>
        <w:rPr>
          <w:rFonts w:ascii="Times New Roman" w:hAnsi="Times New Roman"/>
          <w:sz w:val="28"/>
          <w:szCs w:val="28"/>
        </w:rPr>
      </w:pPr>
      <w:r w:rsidRPr="009118B3">
        <w:rPr>
          <w:rFonts w:ascii="Times New Roman" w:hAnsi="Times New Roman"/>
          <w:sz w:val="28"/>
          <w:szCs w:val="28"/>
          <w:u w:val="single"/>
        </w:rPr>
        <w:t>В границы населенного пункта п. Мирный планируется включить:</w:t>
      </w:r>
      <w:r>
        <w:rPr>
          <w:rFonts w:ascii="Times New Roman" w:hAnsi="Times New Roman"/>
          <w:sz w:val="28"/>
          <w:szCs w:val="28"/>
        </w:rPr>
        <w:t xml:space="preserve"> </w:t>
      </w:r>
    </w:p>
    <w:p w14:paraId="2183FDFD" w14:textId="77777777" w:rsidR="009118B3" w:rsidRDefault="009118B3" w:rsidP="00E9580A">
      <w:pPr>
        <w:pStyle w:val="aff0"/>
        <w:ind w:firstLine="709"/>
        <w:jc w:val="both"/>
        <w:rPr>
          <w:rFonts w:ascii="Times New Roman" w:hAnsi="Times New Roman"/>
          <w:sz w:val="28"/>
          <w:szCs w:val="28"/>
        </w:rPr>
      </w:pPr>
      <w:r>
        <w:rPr>
          <w:rFonts w:ascii="Times New Roman" w:hAnsi="Times New Roman"/>
          <w:sz w:val="28"/>
          <w:szCs w:val="28"/>
        </w:rPr>
        <w:t xml:space="preserve">- </w:t>
      </w:r>
      <w:r w:rsidR="00B012DE">
        <w:rPr>
          <w:rFonts w:ascii="Times New Roman" w:hAnsi="Times New Roman"/>
          <w:sz w:val="28"/>
          <w:szCs w:val="28"/>
        </w:rPr>
        <w:t xml:space="preserve">0.18 га земель, относящихся к землям населенных пунктов, но, фактически находящиеся за чертой населенного пункта; </w:t>
      </w:r>
    </w:p>
    <w:p w14:paraId="3C397AD3" w14:textId="77777777" w:rsidR="009118B3" w:rsidRDefault="009118B3" w:rsidP="00E9580A">
      <w:pPr>
        <w:pStyle w:val="aff0"/>
        <w:ind w:firstLine="709"/>
        <w:jc w:val="both"/>
        <w:rPr>
          <w:rFonts w:ascii="Times New Roman" w:hAnsi="Times New Roman"/>
          <w:sz w:val="28"/>
          <w:szCs w:val="28"/>
        </w:rPr>
      </w:pPr>
      <w:r>
        <w:rPr>
          <w:rFonts w:ascii="Times New Roman" w:hAnsi="Times New Roman"/>
          <w:sz w:val="28"/>
          <w:szCs w:val="28"/>
        </w:rPr>
        <w:t xml:space="preserve">- </w:t>
      </w:r>
      <w:r w:rsidR="00B012DE">
        <w:rPr>
          <w:rFonts w:ascii="Times New Roman" w:hAnsi="Times New Roman"/>
          <w:sz w:val="28"/>
          <w:szCs w:val="28"/>
        </w:rPr>
        <w:t xml:space="preserve">0.5 га земель, категория которых не установлена. </w:t>
      </w:r>
    </w:p>
    <w:p w14:paraId="4F9DF439" w14:textId="77777777" w:rsidR="009118B3" w:rsidRDefault="00B012DE" w:rsidP="00E9580A">
      <w:pPr>
        <w:pStyle w:val="aff0"/>
        <w:ind w:firstLine="709"/>
        <w:jc w:val="both"/>
        <w:rPr>
          <w:rFonts w:ascii="Times New Roman" w:hAnsi="Times New Roman"/>
          <w:sz w:val="28"/>
          <w:szCs w:val="28"/>
        </w:rPr>
      </w:pPr>
      <w:r w:rsidRPr="009118B3">
        <w:rPr>
          <w:rFonts w:ascii="Times New Roman" w:hAnsi="Times New Roman"/>
          <w:sz w:val="28"/>
          <w:szCs w:val="28"/>
          <w:u w:val="single"/>
        </w:rPr>
        <w:t xml:space="preserve">Исключить из границ населенного пункта п. Мирный </w:t>
      </w:r>
      <w:r w:rsidR="00BD1439" w:rsidRPr="009118B3">
        <w:rPr>
          <w:rFonts w:ascii="Times New Roman" w:hAnsi="Times New Roman"/>
          <w:sz w:val="28"/>
          <w:szCs w:val="28"/>
          <w:u w:val="single"/>
        </w:rPr>
        <w:t>планируется:</w:t>
      </w:r>
      <w:r w:rsidR="00BD1439">
        <w:rPr>
          <w:rFonts w:ascii="Times New Roman" w:hAnsi="Times New Roman"/>
          <w:sz w:val="28"/>
          <w:szCs w:val="28"/>
        </w:rPr>
        <w:t xml:space="preserve"> </w:t>
      </w:r>
    </w:p>
    <w:p w14:paraId="41E08873" w14:textId="4D6755FC" w:rsidR="009118B3" w:rsidRDefault="009118B3" w:rsidP="00E9580A">
      <w:pPr>
        <w:pStyle w:val="aff0"/>
        <w:ind w:firstLine="709"/>
        <w:jc w:val="both"/>
        <w:rPr>
          <w:rFonts w:ascii="Times New Roman" w:hAnsi="Times New Roman"/>
          <w:sz w:val="28"/>
          <w:szCs w:val="28"/>
        </w:rPr>
      </w:pPr>
      <w:r>
        <w:rPr>
          <w:rFonts w:ascii="Times New Roman" w:hAnsi="Times New Roman"/>
          <w:sz w:val="28"/>
          <w:szCs w:val="28"/>
        </w:rPr>
        <w:t xml:space="preserve">- </w:t>
      </w:r>
      <w:r w:rsidR="00BD1439">
        <w:rPr>
          <w:rFonts w:ascii="Times New Roman" w:hAnsi="Times New Roman"/>
          <w:sz w:val="28"/>
          <w:szCs w:val="28"/>
        </w:rPr>
        <w:t>4.</w:t>
      </w:r>
      <w:r>
        <w:rPr>
          <w:rFonts w:ascii="Times New Roman" w:hAnsi="Times New Roman"/>
          <w:sz w:val="28"/>
          <w:szCs w:val="28"/>
        </w:rPr>
        <w:t>5</w:t>
      </w:r>
      <w:r w:rsidR="00BD1439">
        <w:rPr>
          <w:rFonts w:ascii="Times New Roman" w:hAnsi="Times New Roman"/>
          <w:sz w:val="28"/>
          <w:szCs w:val="28"/>
        </w:rPr>
        <w:t xml:space="preserve"> га земель, категория которых не установлена и которые не получили освоения в виде застройки, </w:t>
      </w:r>
      <w:r>
        <w:rPr>
          <w:rFonts w:ascii="Times New Roman" w:hAnsi="Times New Roman"/>
          <w:sz w:val="28"/>
          <w:szCs w:val="28"/>
        </w:rPr>
        <w:t>данные территории</w:t>
      </w:r>
      <w:r w:rsidR="00BD1439">
        <w:rPr>
          <w:rFonts w:ascii="Times New Roman" w:hAnsi="Times New Roman"/>
          <w:sz w:val="28"/>
          <w:szCs w:val="28"/>
        </w:rPr>
        <w:t xml:space="preserve"> планируется отнести к землям сельскохозяйственного назначения; </w:t>
      </w:r>
    </w:p>
    <w:p w14:paraId="31DF4E99" w14:textId="77777777" w:rsidR="009118B3" w:rsidRDefault="009118B3" w:rsidP="009118B3">
      <w:pPr>
        <w:pStyle w:val="aff0"/>
        <w:ind w:firstLine="709"/>
        <w:jc w:val="both"/>
        <w:rPr>
          <w:rFonts w:ascii="Times New Roman" w:hAnsi="Times New Roman"/>
          <w:sz w:val="28"/>
          <w:szCs w:val="28"/>
        </w:rPr>
      </w:pPr>
      <w:r>
        <w:rPr>
          <w:rFonts w:ascii="Times New Roman" w:hAnsi="Times New Roman"/>
          <w:sz w:val="28"/>
          <w:szCs w:val="28"/>
        </w:rPr>
        <w:t xml:space="preserve">- </w:t>
      </w:r>
      <w:r w:rsidR="00BD1439">
        <w:rPr>
          <w:rFonts w:ascii="Times New Roman" w:hAnsi="Times New Roman"/>
          <w:sz w:val="28"/>
          <w:szCs w:val="28"/>
        </w:rPr>
        <w:t>1.1</w:t>
      </w:r>
      <w:r>
        <w:rPr>
          <w:rFonts w:ascii="Times New Roman" w:hAnsi="Times New Roman"/>
          <w:sz w:val="28"/>
          <w:szCs w:val="28"/>
        </w:rPr>
        <w:t>5</w:t>
      </w:r>
      <w:r w:rsidR="00BD1439">
        <w:rPr>
          <w:rFonts w:ascii="Times New Roman" w:hAnsi="Times New Roman"/>
          <w:sz w:val="28"/>
          <w:szCs w:val="28"/>
        </w:rPr>
        <w:t xml:space="preserve"> га земель лесного фонда, </w:t>
      </w:r>
      <w:r>
        <w:rPr>
          <w:rFonts w:ascii="Times New Roman" w:hAnsi="Times New Roman"/>
          <w:sz w:val="28"/>
          <w:szCs w:val="28"/>
        </w:rPr>
        <w:t xml:space="preserve">которые ошибочно находились в черте населенного пункта; </w:t>
      </w:r>
    </w:p>
    <w:p w14:paraId="395B56C0" w14:textId="6649A22C" w:rsidR="00BD1439" w:rsidRDefault="00BD1439" w:rsidP="00E9580A">
      <w:pPr>
        <w:pStyle w:val="aff0"/>
        <w:ind w:firstLine="709"/>
        <w:jc w:val="both"/>
        <w:rPr>
          <w:rFonts w:ascii="Times New Roman" w:hAnsi="Times New Roman"/>
          <w:sz w:val="28"/>
          <w:szCs w:val="28"/>
        </w:rPr>
      </w:pPr>
      <w:r>
        <w:rPr>
          <w:rFonts w:ascii="Times New Roman" w:hAnsi="Times New Roman"/>
          <w:sz w:val="28"/>
          <w:szCs w:val="28"/>
        </w:rPr>
        <w:t xml:space="preserve">Площадь земель населенного пункта п. </w:t>
      </w:r>
      <w:proofErr w:type="spellStart"/>
      <w:r>
        <w:rPr>
          <w:rFonts w:ascii="Times New Roman" w:hAnsi="Times New Roman"/>
          <w:sz w:val="28"/>
          <w:szCs w:val="28"/>
        </w:rPr>
        <w:t>Планческая</w:t>
      </w:r>
      <w:proofErr w:type="spellEnd"/>
      <w:r>
        <w:rPr>
          <w:rFonts w:ascii="Times New Roman" w:hAnsi="Times New Roman"/>
          <w:sz w:val="28"/>
          <w:szCs w:val="28"/>
        </w:rPr>
        <w:t xml:space="preserve"> Щель меняется только за счет возврата 6.77 га земель лесного фонда в состав земель лесного фонда.</w:t>
      </w:r>
    </w:p>
    <w:p w14:paraId="63847E9E" w14:textId="42C30C97" w:rsidR="00461BB6" w:rsidRPr="006A2C78" w:rsidRDefault="00E40BDC" w:rsidP="006A2C78">
      <w:pPr>
        <w:pStyle w:val="aff0"/>
        <w:ind w:firstLine="709"/>
        <w:jc w:val="both"/>
        <w:rPr>
          <w:rFonts w:ascii="Times New Roman" w:eastAsia="Times New Roman" w:hAnsi="Times New Roman"/>
          <w:sz w:val="28"/>
          <w:szCs w:val="28"/>
          <w:lang w:eastAsia="ru-RU"/>
        </w:rPr>
      </w:pPr>
      <w:r w:rsidRPr="006A2C78">
        <w:rPr>
          <w:rFonts w:ascii="Times New Roman" w:hAnsi="Times New Roman"/>
          <w:sz w:val="28"/>
          <w:szCs w:val="28"/>
        </w:rPr>
        <w:t xml:space="preserve">Основная цель включения земельных участков, относящихся к категории «земли сельскохозяйственного назначения» в границы населенных </w:t>
      </w:r>
      <w:r w:rsidR="00461BB6" w:rsidRPr="006A2C78">
        <w:rPr>
          <w:rFonts w:ascii="Times New Roman" w:hAnsi="Times New Roman"/>
          <w:sz w:val="28"/>
          <w:szCs w:val="28"/>
        </w:rPr>
        <w:t xml:space="preserve">пунктов </w:t>
      </w:r>
      <w:r w:rsidRPr="006A2C78">
        <w:rPr>
          <w:rFonts w:ascii="Times New Roman" w:hAnsi="Times New Roman"/>
          <w:sz w:val="28"/>
          <w:szCs w:val="28"/>
        </w:rPr>
        <w:t xml:space="preserve">– развитие рекреационной деятельности </w:t>
      </w:r>
      <w:r w:rsidR="009118B3">
        <w:rPr>
          <w:rFonts w:ascii="Times New Roman" w:hAnsi="Times New Roman"/>
          <w:sz w:val="28"/>
          <w:szCs w:val="28"/>
        </w:rPr>
        <w:t xml:space="preserve">(агротуризм) </w:t>
      </w:r>
      <w:r w:rsidRPr="006A2C78">
        <w:rPr>
          <w:rFonts w:ascii="Times New Roman" w:hAnsi="Times New Roman"/>
          <w:sz w:val="28"/>
          <w:szCs w:val="28"/>
        </w:rPr>
        <w:t>в целях повышения туристической привлекательности поселения</w:t>
      </w:r>
      <w:r w:rsidR="009118B3">
        <w:rPr>
          <w:rFonts w:ascii="Times New Roman" w:hAnsi="Times New Roman"/>
          <w:sz w:val="28"/>
          <w:szCs w:val="28"/>
        </w:rPr>
        <w:t xml:space="preserve"> и, тем самым, </w:t>
      </w:r>
      <w:r w:rsidR="009118B3" w:rsidRPr="006A2C78">
        <w:rPr>
          <w:rFonts w:ascii="Times New Roman" w:hAnsi="Times New Roman"/>
          <w:sz w:val="28"/>
          <w:szCs w:val="28"/>
        </w:rPr>
        <w:t>развития агропромышленного комплекса поселения для возможности размещения на указанных участках объектов капитального строительства</w:t>
      </w:r>
      <w:r w:rsidR="00461BB6" w:rsidRPr="006A2C78">
        <w:rPr>
          <w:rFonts w:ascii="Times New Roman" w:hAnsi="Times New Roman"/>
          <w:sz w:val="28"/>
          <w:szCs w:val="28"/>
        </w:rPr>
        <w:t xml:space="preserve">. К таким земельным участкам относятся: </w:t>
      </w:r>
      <w:r w:rsidR="009118B3" w:rsidRPr="006A2C78">
        <w:rPr>
          <w:rFonts w:ascii="Times New Roman" w:hAnsi="Times New Roman"/>
          <w:sz w:val="28"/>
          <w:szCs w:val="28"/>
        </w:rPr>
        <w:t>23:26:1001000:177, 23:26:1001000:176</w:t>
      </w:r>
      <w:r w:rsidR="009118B3">
        <w:rPr>
          <w:rFonts w:ascii="Times New Roman" w:hAnsi="Times New Roman"/>
          <w:sz w:val="28"/>
          <w:szCs w:val="28"/>
        </w:rPr>
        <w:t>.</w:t>
      </w:r>
    </w:p>
    <w:p w14:paraId="3535F20E" w14:textId="2B71AB3D" w:rsidR="00E40BDC" w:rsidRPr="006A2C78" w:rsidRDefault="00A63C2C" w:rsidP="006A2C78">
      <w:pPr>
        <w:pStyle w:val="aff0"/>
        <w:ind w:firstLine="709"/>
        <w:jc w:val="both"/>
        <w:rPr>
          <w:rFonts w:ascii="Times New Roman" w:hAnsi="Times New Roman"/>
          <w:sz w:val="28"/>
          <w:szCs w:val="28"/>
        </w:rPr>
      </w:pPr>
      <w:r w:rsidRPr="006A2C78">
        <w:rPr>
          <w:rFonts w:ascii="Times New Roman" w:hAnsi="Times New Roman"/>
          <w:sz w:val="28"/>
          <w:szCs w:val="28"/>
        </w:rPr>
        <w:t>Земельные участки с кадастровыми номерами: 23:26:1003001:559, 23:26:1003001:156, относящи</w:t>
      </w:r>
      <w:r w:rsidR="006A2C78">
        <w:rPr>
          <w:rFonts w:ascii="Times New Roman" w:hAnsi="Times New Roman"/>
          <w:sz w:val="28"/>
          <w:szCs w:val="28"/>
        </w:rPr>
        <w:t>е</w:t>
      </w:r>
      <w:r w:rsidRPr="006A2C78">
        <w:rPr>
          <w:rFonts w:ascii="Times New Roman" w:hAnsi="Times New Roman"/>
          <w:sz w:val="28"/>
          <w:szCs w:val="28"/>
        </w:rPr>
        <w:t>ся к категории «земли сельскохозяйственного назначения»</w:t>
      </w:r>
      <w:r w:rsidR="006A2C78">
        <w:rPr>
          <w:rFonts w:ascii="Times New Roman" w:hAnsi="Times New Roman"/>
          <w:sz w:val="28"/>
          <w:szCs w:val="28"/>
        </w:rPr>
        <w:t>,</w:t>
      </w:r>
      <w:r w:rsidRPr="006A2C78">
        <w:rPr>
          <w:rFonts w:ascii="Times New Roman" w:hAnsi="Times New Roman"/>
          <w:sz w:val="28"/>
          <w:szCs w:val="28"/>
        </w:rPr>
        <w:t xml:space="preserve"> предусматриваются к включению в границы населенного пункта в целях развития агропромышленного комплекса поселения для возможности размещения на указанных участках объектов капитального строительства, используемых для ведения сельского хозяйства.</w:t>
      </w:r>
    </w:p>
    <w:p w14:paraId="625563CF" w14:textId="283B666B" w:rsidR="006A2C78" w:rsidRPr="006A2C78" w:rsidRDefault="006A2C78" w:rsidP="006A2C78">
      <w:pPr>
        <w:pStyle w:val="aff0"/>
        <w:ind w:firstLine="709"/>
        <w:jc w:val="both"/>
        <w:rPr>
          <w:rFonts w:ascii="Times New Roman" w:hAnsi="Times New Roman"/>
          <w:sz w:val="28"/>
          <w:szCs w:val="28"/>
        </w:rPr>
      </w:pPr>
      <w:r w:rsidRPr="006A2C78">
        <w:rPr>
          <w:rFonts w:ascii="Times New Roman" w:hAnsi="Times New Roman"/>
          <w:sz w:val="28"/>
          <w:szCs w:val="28"/>
        </w:rPr>
        <w:t>Следует отметить, что все, включаемые в границы населенных пунктов, земельные участки, относящи</w:t>
      </w:r>
      <w:r>
        <w:rPr>
          <w:rFonts w:ascii="Times New Roman" w:hAnsi="Times New Roman"/>
          <w:sz w:val="28"/>
          <w:szCs w:val="28"/>
        </w:rPr>
        <w:t>е</w:t>
      </w:r>
      <w:r w:rsidRPr="006A2C78">
        <w:rPr>
          <w:rFonts w:ascii="Times New Roman" w:hAnsi="Times New Roman"/>
          <w:sz w:val="28"/>
          <w:szCs w:val="28"/>
        </w:rPr>
        <w:t>ся к категории «земли сельскохозяйственного назначения», не относятся к землям особо ценных продуктивных сельскохозяйственных угодий.</w:t>
      </w:r>
    </w:p>
    <w:p w14:paraId="5025F365" w14:textId="77777777" w:rsidR="00E40BDC" w:rsidRDefault="00E40BDC" w:rsidP="00E40BDC">
      <w:pPr>
        <w:rPr>
          <w:rFonts w:cs="Times New Roman"/>
        </w:rPr>
      </w:pPr>
    </w:p>
    <w:p w14:paraId="14208ED5" w14:textId="6D9A3667" w:rsidR="00E40BDC" w:rsidRPr="00E40BDC" w:rsidRDefault="00E40BDC" w:rsidP="00E40BDC">
      <w:pPr>
        <w:rPr>
          <w:rFonts w:cs="Times New Roman"/>
        </w:rPr>
        <w:sectPr w:rsidR="00E40BDC" w:rsidRPr="00E40BDC" w:rsidSect="009118B3">
          <w:pgSz w:w="11906" w:h="16838" w:code="9"/>
          <w:pgMar w:top="680" w:right="424" w:bottom="680" w:left="1134" w:header="709" w:footer="709" w:gutter="0"/>
          <w:cols w:space="708"/>
          <w:docGrid w:linePitch="360"/>
        </w:sectPr>
      </w:pPr>
    </w:p>
    <w:p w14:paraId="385A194B" w14:textId="2A56BD49" w:rsidR="00256842" w:rsidRPr="00917F6B" w:rsidRDefault="00917F6B" w:rsidP="00DE681C">
      <w:pPr>
        <w:pStyle w:val="1"/>
        <w:jc w:val="right"/>
      </w:pPr>
      <w:bookmarkStart w:id="112" w:name="_Toc161064204"/>
      <w:r w:rsidRPr="00917F6B">
        <w:lastRenderedPageBreak/>
        <w:t>ПРИЛОЖЕНИЕ</w:t>
      </w:r>
      <w:r w:rsidR="00DE681C">
        <w:t xml:space="preserve"> </w:t>
      </w:r>
      <w:r w:rsidR="00CA4F4C">
        <w:t>2</w:t>
      </w:r>
      <w:bookmarkEnd w:id="112"/>
    </w:p>
    <w:p w14:paraId="333DB6E6" w14:textId="141BE5E2" w:rsidR="00917F6B" w:rsidRPr="00CA4F4C" w:rsidRDefault="00917F6B" w:rsidP="00256842">
      <w:pPr>
        <w:autoSpaceDE w:val="0"/>
        <w:autoSpaceDN w:val="0"/>
        <w:adjustRightInd w:val="0"/>
        <w:spacing w:after="0" w:line="240" w:lineRule="auto"/>
        <w:ind w:firstLine="680"/>
        <w:jc w:val="both"/>
        <w:rPr>
          <w:b/>
          <w:sz w:val="28"/>
          <w:szCs w:val="28"/>
        </w:rPr>
      </w:pPr>
      <w:r w:rsidRPr="00CA4F4C">
        <w:rPr>
          <w:b/>
          <w:sz w:val="28"/>
          <w:szCs w:val="28"/>
        </w:rPr>
        <w:t>Сведения о</w:t>
      </w:r>
      <w:r w:rsidR="00274595">
        <w:rPr>
          <w:b/>
          <w:sz w:val="28"/>
          <w:szCs w:val="28"/>
        </w:rPr>
        <w:t xml:space="preserve"> планируемых</w:t>
      </w:r>
      <w:r w:rsidRPr="00CA4F4C">
        <w:rPr>
          <w:b/>
          <w:sz w:val="28"/>
          <w:szCs w:val="28"/>
        </w:rPr>
        <w:t xml:space="preserve"> иных объект</w:t>
      </w:r>
      <w:r w:rsidR="00146F0A" w:rsidRPr="00CA4F4C">
        <w:rPr>
          <w:b/>
          <w:sz w:val="28"/>
          <w:szCs w:val="28"/>
        </w:rPr>
        <w:t>ах</w:t>
      </w:r>
      <w:r w:rsidRPr="00CA4F4C">
        <w:rPr>
          <w:b/>
          <w:sz w:val="28"/>
          <w:szCs w:val="28"/>
        </w:rPr>
        <w:t>, оказывающих влияние на установление функциональных зон поселения</w:t>
      </w:r>
    </w:p>
    <w:p w14:paraId="552E8156" w14:textId="3D966E03" w:rsidR="00050069" w:rsidRPr="00256842" w:rsidRDefault="00050069" w:rsidP="00050069">
      <w:pPr>
        <w:pStyle w:val="ConsPlusTitle"/>
        <w:widowControl/>
        <w:ind w:right="425" w:firstLine="680"/>
        <w:jc w:val="right"/>
        <w:rPr>
          <w:b w:val="0"/>
        </w:rPr>
      </w:pPr>
      <w:r w:rsidRPr="00256842">
        <w:rPr>
          <w:b w:val="0"/>
        </w:rPr>
        <w:t>Таблица 3</w:t>
      </w:r>
      <w:r>
        <w:rPr>
          <w:b w:val="0"/>
        </w:rPr>
        <w:t>4</w:t>
      </w:r>
    </w:p>
    <w:tbl>
      <w:tblPr>
        <w:tblW w:w="15451" w:type="dxa"/>
        <w:tblInd w:w="-102" w:type="dxa"/>
        <w:tblLayout w:type="fixed"/>
        <w:tblCellMar>
          <w:left w:w="40" w:type="dxa"/>
          <w:right w:w="40" w:type="dxa"/>
        </w:tblCellMar>
        <w:tblLook w:val="0000" w:firstRow="0" w:lastRow="0" w:firstColumn="0" w:lastColumn="0" w:noHBand="0" w:noVBand="0"/>
      </w:tblPr>
      <w:tblGrid>
        <w:gridCol w:w="851"/>
        <w:gridCol w:w="1174"/>
        <w:gridCol w:w="4252"/>
        <w:gridCol w:w="1804"/>
        <w:gridCol w:w="2693"/>
        <w:gridCol w:w="1275"/>
        <w:gridCol w:w="3402"/>
      </w:tblGrid>
      <w:tr w:rsidR="00917F6B" w:rsidRPr="009E5C92" w14:paraId="2038E9DE" w14:textId="77777777" w:rsidTr="00917F6B">
        <w:trPr>
          <w:trHeight w:val="20"/>
          <w:tblHead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B0D4C23" w14:textId="77777777" w:rsidR="00917F6B" w:rsidRPr="009E5C92" w:rsidRDefault="00917F6B" w:rsidP="00917F6B">
            <w:pPr>
              <w:shd w:val="clear" w:color="auto" w:fill="FFFFFF"/>
              <w:spacing w:after="0" w:line="240" w:lineRule="auto"/>
              <w:jc w:val="center"/>
              <w:rPr>
                <w:rFonts w:cs="Times New Roman"/>
                <w:b/>
                <w:sz w:val="22"/>
              </w:rPr>
            </w:pPr>
            <w:r w:rsidRPr="009E5C92">
              <w:rPr>
                <w:rFonts w:cs="Times New Roman"/>
                <w:b/>
                <w:sz w:val="22"/>
              </w:rPr>
              <w:t>№ п/п</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782ED4D8" w14:textId="77777777" w:rsidR="00917F6B" w:rsidRPr="009E5C92" w:rsidRDefault="00917F6B" w:rsidP="00917F6B">
            <w:pPr>
              <w:shd w:val="clear" w:color="auto" w:fill="FFFFFF"/>
              <w:spacing w:after="0" w:line="240" w:lineRule="auto"/>
              <w:jc w:val="center"/>
              <w:rPr>
                <w:rFonts w:cs="Times New Roman"/>
                <w:b/>
                <w:sz w:val="22"/>
              </w:rPr>
            </w:pPr>
            <w:r w:rsidRPr="009E5C92">
              <w:rPr>
                <w:rFonts w:cs="Times New Roman"/>
                <w:b/>
                <w:sz w:val="22"/>
              </w:rPr>
              <w:t>Номер объекта на карте</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37A865AB" w14:textId="77777777" w:rsidR="00917F6B" w:rsidRPr="009E5C92" w:rsidRDefault="00917F6B" w:rsidP="00917F6B">
            <w:pPr>
              <w:shd w:val="clear" w:color="auto" w:fill="FFFFFF"/>
              <w:spacing w:after="0" w:line="240" w:lineRule="auto"/>
              <w:rPr>
                <w:rFonts w:cs="Times New Roman"/>
                <w:b/>
                <w:sz w:val="22"/>
              </w:rPr>
            </w:pPr>
            <w:r w:rsidRPr="009E5C92">
              <w:rPr>
                <w:rFonts w:cs="Times New Roman"/>
                <w:b/>
                <w:sz w:val="22"/>
              </w:rPr>
              <w:t>Наименование объекта</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52512D0F" w14:textId="77777777" w:rsidR="00917F6B" w:rsidRPr="009E5C92" w:rsidRDefault="00917F6B" w:rsidP="00917F6B">
            <w:pPr>
              <w:shd w:val="clear" w:color="auto" w:fill="FFFFFF"/>
              <w:spacing w:after="0" w:line="240" w:lineRule="auto"/>
              <w:jc w:val="center"/>
              <w:rPr>
                <w:rFonts w:cs="Times New Roman"/>
                <w:b/>
                <w:sz w:val="22"/>
              </w:rPr>
            </w:pPr>
            <w:r w:rsidRPr="009E5C92">
              <w:rPr>
                <w:rFonts w:cs="Times New Roman"/>
                <w:b/>
                <w:sz w:val="22"/>
              </w:rPr>
              <w:t>Краткая характеристика</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0F3A6D6C" w14:textId="77777777" w:rsidR="00917F6B" w:rsidRPr="009E5C92" w:rsidRDefault="00917F6B" w:rsidP="00917F6B">
            <w:pPr>
              <w:shd w:val="clear" w:color="auto" w:fill="FFFFFF"/>
              <w:spacing w:after="0" w:line="240" w:lineRule="auto"/>
              <w:jc w:val="center"/>
              <w:rPr>
                <w:rFonts w:cs="Times New Roman"/>
                <w:b/>
                <w:sz w:val="22"/>
              </w:rPr>
            </w:pPr>
            <w:r w:rsidRPr="009E5C92">
              <w:rPr>
                <w:rFonts w:cs="Times New Roman"/>
                <w:b/>
                <w:sz w:val="22"/>
              </w:rPr>
              <w:t>Местоположение</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4F847AF6" w14:textId="77777777" w:rsidR="00917F6B" w:rsidRPr="009E5C92" w:rsidRDefault="00917F6B" w:rsidP="00917F6B">
            <w:pPr>
              <w:shd w:val="clear" w:color="auto" w:fill="FFFFFF"/>
              <w:spacing w:after="0" w:line="240" w:lineRule="auto"/>
              <w:jc w:val="center"/>
              <w:rPr>
                <w:rFonts w:cs="Times New Roman"/>
                <w:b/>
                <w:sz w:val="22"/>
              </w:rPr>
            </w:pPr>
            <w:r w:rsidRPr="009E5C92">
              <w:rPr>
                <w:rFonts w:cs="Times New Roman"/>
                <w:b/>
                <w:sz w:val="22"/>
              </w:rPr>
              <w:t>Значение объекта</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286E0816" w14:textId="77777777" w:rsidR="00917F6B" w:rsidRPr="009E5C92" w:rsidRDefault="00917F6B" w:rsidP="00917F6B">
            <w:pPr>
              <w:shd w:val="clear" w:color="auto" w:fill="FFFFFF"/>
              <w:spacing w:after="0" w:line="240" w:lineRule="auto"/>
              <w:jc w:val="center"/>
              <w:rPr>
                <w:rFonts w:cs="Times New Roman"/>
                <w:b/>
                <w:sz w:val="22"/>
              </w:rPr>
            </w:pPr>
            <w:r w:rsidRPr="009E5C92">
              <w:rPr>
                <w:rFonts w:cs="Times New Roman"/>
                <w:b/>
                <w:bCs/>
                <w:sz w:val="22"/>
              </w:rPr>
              <w:t>Вид</w:t>
            </w:r>
            <w:r w:rsidRPr="009E5C92">
              <w:rPr>
                <w:rFonts w:cs="Times New Roman"/>
                <w:b/>
                <w:bCs/>
                <w:spacing w:val="21"/>
                <w:w w:val="99"/>
                <w:sz w:val="22"/>
              </w:rPr>
              <w:t xml:space="preserve"> </w:t>
            </w:r>
            <w:r w:rsidRPr="009E5C92">
              <w:rPr>
                <w:rFonts w:cs="Times New Roman"/>
                <w:b/>
                <w:bCs/>
                <w:w w:val="95"/>
                <w:sz w:val="22"/>
              </w:rPr>
              <w:t>функциональной</w:t>
            </w:r>
            <w:r w:rsidRPr="009E5C92">
              <w:rPr>
                <w:rFonts w:cs="Times New Roman"/>
                <w:b/>
                <w:bCs/>
                <w:spacing w:val="23"/>
                <w:w w:val="99"/>
                <w:sz w:val="22"/>
              </w:rPr>
              <w:t xml:space="preserve"> </w:t>
            </w:r>
            <w:r w:rsidRPr="009E5C92">
              <w:rPr>
                <w:rFonts w:cs="Times New Roman"/>
                <w:b/>
                <w:bCs/>
                <w:sz w:val="22"/>
              </w:rPr>
              <w:t>зоны</w:t>
            </w:r>
          </w:p>
        </w:tc>
      </w:tr>
      <w:tr w:rsidR="00917F6B" w:rsidRPr="009E5C92" w14:paraId="4176506C" w14:textId="77777777" w:rsidTr="00917F6B">
        <w:trPr>
          <w:trHeight w:val="20"/>
          <w:tblHead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270B421" w14:textId="77777777" w:rsidR="00917F6B" w:rsidRPr="009E5C92" w:rsidRDefault="00917F6B" w:rsidP="00917F6B">
            <w:pPr>
              <w:shd w:val="clear" w:color="auto" w:fill="FFFFFF"/>
              <w:spacing w:after="0" w:line="240" w:lineRule="auto"/>
              <w:jc w:val="center"/>
              <w:rPr>
                <w:rFonts w:cs="Times New Roman"/>
                <w:b/>
              </w:rPr>
            </w:pPr>
            <w:r w:rsidRPr="009E5C92">
              <w:rPr>
                <w:rFonts w:cs="Times New Roman"/>
                <w:b/>
              </w:rPr>
              <w:t>1</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78BB1E97" w14:textId="77777777" w:rsidR="00917F6B" w:rsidRPr="009E5C92" w:rsidRDefault="00917F6B" w:rsidP="00917F6B">
            <w:pPr>
              <w:shd w:val="clear" w:color="auto" w:fill="FFFFFF"/>
              <w:spacing w:after="0" w:line="240" w:lineRule="auto"/>
              <w:jc w:val="center"/>
              <w:rPr>
                <w:rFonts w:cs="Times New Roman"/>
                <w:b/>
              </w:rPr>
            </w:pPr>
            <w:r w:rsidRPr="009E5C92">
              <w:rPr>
                <w:rFonts w:cs="Times New Roman"/>
                <w:b/>
              </w:rPr>
              <w:t>2</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3D91876F" w14:textId="77777777" w:rsidR="00917F6B" w:rsidRPr="009E5C92" w:rsidRDefault="00917F6B" w:rsidP="00917F6B">
            <w:pPr>
              <w:shd w:val="clear" w:color="auto" w:fill="FFFFFF"/>
              <w:spacing w:after="0" w:line="240" w:lineRule="auto"/>
              <w:jc w:val="center"/>
              <w:rPr>
                <w:rFonts w:cs="Times New Roman"/>
                <w:b/>
              </w:rPr>
            </w:pPr>
            <w:r w:rsidRPr="009E5C92">
              <w:rPr>
                <w:rFonts w:cs="Times New Roman"/>
                <w:b/>
              </w:rPr>
              <w:t>3</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13057B7A" w14:textId="77777777" w:rsidR="00917F6B" w:rsidRPr="009E5C92" w:rsidRDefault="00917F6B" w:rsidP="00917F6B">
            <w:pPr>
              <w:shd w:val="clear" w:color="auto" w:fill="FFFFFF"/>
              <w:spacing w:after="0" w:line="240" w:lineRule="auto"/>
              <w:jc w:val="center"/>
              <w:rPr>
                <w:rFonts w:cs="Times New Roman"/>
                <w:b/>
              </w:rPr>
            </w:pPr>
            <w:r w:rsidRPr="009E5C92">
              <w:rPr>
                <w:rFonts w:cs="Times New Roman"/>
                <w:b/>
              </w:rPr>
              <w:t>4</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545EBC1B" w14:textId="77777777" w:rsidR="00917F6B" w:rsidRPr="009E5C92" w:rsidRDefault="00917F6B" w:rsidP="00917F6B">
            <w:pPr>
              <w:shd w:val="clear" w:color="auto" w:fill="FFFFFF"/>
              <w:spacing w:after="0" w:line="240" w:lineRule="auto"/>
              <w:jc w:val="center"/>
              <w:rPr>
                <w:rFonts w:cs="Times New Roman"/>
                <w:b/>
              </w:rPr>
            </w:pPr>
            <w:r w:rsidRPr="009E5C92">
              <w:rPr>
                <w:rFonts w:cs="Times New Roman"/>
                <w:b/>
              </w:rPr>
              <w:t>5</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16327E8" w14:textId="77777777" w:rsidR="00917F6B" w:rsidRPr="009E5C92" w:rsidRDefault="00917F6B" w:rsidP="00917F6B">
            <w:pPr>
              <w:shd w:val="clear" w:color="auto" w:fill="FFFFFF"/>
              <w:spacing w:after="0" w:line="240" w:lineRule="auto"/>
              <w:jc w:val="center"/>
              <w:rPr>
                <w:rFonts w:cs="Times New Roman"/>
                <w:b/>
              </w:rPr>
            </w:pPr>
            <w:r w:rsidRPr="009E5C92">
              <w:rPr>
                <w:rFonts w:cs="Times New Roman"/>
                <w:b/>
              </w:rPr>
              <w:t>6</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3FECFC9" w14:textId="77777777" w:rsidR="00917F6B" w:rsidRPr="009E5C92" w:rsidRDefault="00917F6B" w:rsidP="00917F6B">
            <w:pPr>
              <w:shd w:val="clear" w:color="auto" w:fill="FFFFFF"/>
              <w:spacing w:after="0" w:line="240" w:lineRule="auto"/>
              <w:jc w:val="center"/>
              <w:rPr>
                <w:rFonts w:cs="Times New Roman"/>
                <w:b/>
                <w:bCs/>
              </w:rPr>
            </w:pPr>
            <w:r w:rsidRPr="009E5C92">
              <w:rPr>
                <w:rFonts w:cs="Times New Roman"/>
                <w:b/>
                <w:bCs/>
              </w:rPr>
              <w:t>7</w:t>
            </w:r>
          </w:p>
        </w:tc>
      </w:tr>
      <w:tr w:rsidR="00917F6B" w:rsidRPr="009E5C92" w14:paraId="2F8CD9EC"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2F8297B" w14:textId="77777777" w:rsidR="00917F6B" w:rsidRPr="009E5C92" w:rsidRDefault="00917F6B" w:rsidP="00917F6B">
            <w:pPr>
              <w:shd w:val="clear" w:color="auto" w:fill="FFFFFF"/>
              <w:spacing w:after="0" w:line="240" w:lineRule="auto"/>
              <w:jc w:val="center"/>
              <w:rPr>
                <w:rFonts w:cs="Times New Roman"/>
                <w:b/>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55C4341" w14:textId="77777777" w:rsidR="00917F6B" w:rsidRPr="009E5C92" w:rsidRDefault="00917F6B" w:rsidP="00917F6B">
            <w:pPr>
              <w:shd w:val="clear" w:color="auto" w:fill="FFFFFF"/>
              <w:spacing w:after="0" w:line="240" w:lineRule="auto"/>
              <w:jc w:val="center"/>
              <w:rPr>
                <w:rFonts w:cs="Times New Roman"/>
                <w:b/>
              </w:rPr>
            </w:pPr>
            <w:r w:rsidRPr="009E5C92">
              <w:rPr>
                <w:rFonts w:cs="Times New Roman"/>
                <w:b/>
              </w:rPr>
              <w:t>1. Объекты образования и науки</w:t>
            </w:r>
          </w:p>
        </w:tc>
      </w:tr>
      <w:tr w:rsidR="00917F6B" w:rsidRPr="009E5C92" w14:paraId="1DC786A5"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9910D3F" w14:textId="77777777" w:rsidR="00917F6B" w:rsidRPr="009E5C92" w:rsidRDefault="00917F6B" w:rsidP="00917F6B">
            <w:pPr>
              <w:shd w:val="clear" w:color="auto" w:fill="FFFFFF"/>
              <w:spacing w:after="0" w:line="240" w:lineRule="auto"/>
              <w:contextualSpacing/>
              <w:rPr>
                <w:rFonts w:cs="Times New Roman"/>
              </w:rPr>
            </w:pPr>
            <w:r w:rsidRPr="009E5C92">
              <w:rPr>
                <w:rFonts w:cs="Times New Roman"/>
              </w:rPr>
              <w:t xml:space="preserve">    1</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5CB613E9"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5026AC4F"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76AD244B"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6B564A07"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862E740" w14:textId="77777777" w:rsidR="00917F6B" w:rsidRPr="009E5C92" w:rsidRDefault="00917F6B" w:rsidP="00917F6B">
            <w:pPr>
              <w:spacing w:after="0" w:line="240" w:lineRule="auto"/>
              <w:jc w:val="center"/>
              <w:rPr>
                <w:rFonts w:cs="Times New Roman"/>
              </w:rPr>
            </w:pPr>
            <w:r w:rsidRPr="009E5C92">
              <w:rPr>
                <w:rFonts w:cs="Times New Roman"/>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54E7411" w14:textId="77777777" w:rsidR="00917F6B" w:rsidRPr="009E5C92" w:rsidRDefault="00917F6B" w:rsidP="00917F6B">
            <w:pPr>
              <w:spacing w:after="0" w:line="240" w:lineRule="auto"/>
              <w:jc w:val="center"/>
              <w:rPr>
                <w:rFonts w:cs="Times New Roman"/>
              </w:rPr>
            </w:pPr>
            <w:r w:rsidRPr="009E5C92">
              <w:rPr>
                <w:rFonts w:cs="Times New Roman"/>
              </w:rPr>
              <w:t>-</w:t>
            </w:r>
          </w:p>
        </w:tc>
      </w:tr>
      <w:tr w:rsidR="00917F6B" w:rsidRPr="009E5C92" w14:paraId="2BC7F48E" w14:textId="77777777" w:rsidTr="00917F6B">
        <w:trPr>
          <w:trHeight w:val="356"/>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A8532F3" w14:textId="77777777" w:rsidR="00917F6B" w:rsidRPr="009E5C92" w:rsidRDefault="00917F6B" w:rsidP="00917F6B">
            <w:pPr>
              <w:shd w:val="clear" w:color="auto" w:fill="FFFFFF"/>
              <w:spacing w:after="0" w:line="240" w:lineRule="auto"/>
              <w:contextualSpacing/>
              <w:jc w:val="center"/>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30040F0" w14:textId="77777777" w:rsidR="00917F6B" w:rsidRPr="009E5C92" w:rsidRDefault="00917F6B" w:rsidP="00917F6B">
            <w:pPr>
              <w:spacing w:after="0" w:line="240" w:lineRule="auto"/>
              <w:jc w:val="center"/>
              <w:rPr>
                <w:rFonts w:cs="Times New Roman"/>
              </w:rPr>
            </w:pPr>
            <w:r w:rsidRPr="009E5C92">
              <w:rPr>
                <w:rFonts w:cs="Times New Roman"/>
                <w:b/>
              </w:rPr>
              <w:t>2. Объекты культуры и искусства</w:t>
            </w:r>
          </w:p>
        </w:tc>
      </w:tr>
      <w:tr w:rsidR="00917F6B" w:rsidRPr="009E5C92" w14:paraId="631196DA"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0FDBC5C" w14:textId="77777777" w:rsidR="00917F6B" w:rsidRPr="009E5C92" w:rsidRDefault="00917F6B" w:rsidP="00917F6B">
            <w:pPr>
              <w:shd w:val="clear" w:color="auto" w:fill="FFFFFF"/>
              <w:spacing w:after="0" w:line="240" w:lineRule="auto"/>
              <w:contextualSpacing/>
              <w:rPr>
                <w:rFonts w:cs="Times New Roman"/>
              </w:rPr>
            </w:pPr>
            <w:r w:rsidRPr="009E5C92">
              <w:rPr>
                <w:rFonts w:cs="Times New Roman"/>
              </w:rPr>
              <w:t xml:space="preserve">    </w:t>
            </w:r>
            <w:r>
              <w:rPr>
                <w:rFonts w:cs="Times New Roman"/>
              </w:rPr>
              <w:t>2</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112FE7EC"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75E0FBAF"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53245632"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340B8C1D"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3A0B071B" w14:textId="77777777" w:rsidR="00917F6B" w:rsidRPr="009E5C92" w:rsidRDefault="00917F6B" w:rsidP="00917F6B">
            <w:pPr>
              <w:spacing w:after="0" w:line="240" w:lineRule="auto"/>
              <w:jc w:val="center"/>
              <w:rPr>
                <w:rFonts w:cs="Times New Roman"/>
              </w:rPr>
            </w:pPr>
            <w:r w:rsidRPr="009E5C92">
              <w:rPr>
                <w:rFonts w:cs="Times New Roman"/>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41C7717" w14:textId="77777777" w:rsidR="00917F6B" w:rsidRPr="009E5C92" w:rsidRDefault="00917F6B" w:rsidP="00917F6B">
            <w:pPr>
              <w:spacing w:after="0" w:line="240" w:lineRule="auto"/>
              <w:jc w:val="center"/>
              <w:rPr>
                <w:rFonts w:cs="Times New Roman"/>
              </w:rPr>
            </w:pPr>
            <w:r w:rsidRPr="009E5C92">
              <w:rPr>
                <w:rFonts w:cs="Times New Roman"/>
              </w:rPr>
              <w:t>-</w:t>
            </w:r>
          </w:p>
        </w:tc>
      </w:tr>
      <w:tr w:rsidR="00917F6B" w:rsidRPr="009E5C92" w14:paraId="6EA769F4"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4D51FCF" w14:textId="77777777" w:rsidR="00917F6B" w:rsidRPr="009E5C92" w:rsidRDefault="00917F6B" w:rsidP="00917F6B">
            <w:pPr>
              <w:shd w:val="clear" w:color="auto" w:fill="FFFFFF"/>
              <w:spacing w:after="0" w:line="240" w:lineRule="auto"/>
              <w:contextualSpacing/>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F321047" w14:textId="77777777" w:rsidR="00917F6B" w:rsidRPr="009E5C92" w:rsidRDefault="00917F6B" w:rsidP="00917F6B">
            <w:pPr>
              <w:spacing w:after="0" w:line="240" w:lineRule="auto"/>
              <w:jc w:val="center"/>
              <w:rPr>
                <w:rFonts w:cs="Times New Roman"/>
              </w:rPr>
            </w:pPr>
            <w:r w:rsidRPr="009E5C92">
              <w:rPr>
                <w:rFonts w:cs="Times New Roman"/>
                <w:b/>
              </w:rPr>
              <w:t xml:space="preserve">3. </w:t>
            </w:r>
            <w:r w:rsidRPr="009E5C92">
              <w:rPr>
                <w:rFonts w:cs="Times New Roman"/>
                <w:b/>
                <w:spacing w:val="-1"/>
              </w:rPr>
              <w:t>Объекты физической культуры и массового спорта</w:t>
            </w:r>
          </w:p>
        </w:tc>
      </w:tr>
      <w:tr w:rsidR="00917F6B" w:rsidRPr="009E5C92" w14:paraId="09651AF8"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798A0B7" w14:textId="77777777" w:rsidR="00917F6B" w:rsidRPr="009E5C92" w:rsidRDefault="00917F6B" w:rsidP="00917F6B">
            <w:pPr>
              <w:shd w:val="clear" w:color="auto" w:fill="FFFFFF"/>
              <w:spacing w:after="0" w:line="240" w:lineRule="auto"/>
              <w:contextualSpacing/>
              <w:rPr>
                <w:rFonts w:cs="Times New Roman"/>
              </w:rPr>
            </w:pPr>
            <w:r w:rsidRPr="009E5C92">
              <w:rPr>
                <w:rFonts w:cs="Times New Roman"/>
              </w:rPr>
              <w:t xml:space="preserve">    </w:t>
            </w:r>
            <w:r>
              <w:rPr>
                <w:rFonts w:cs="Times New Roman"/>
              </w:rPr>
              <w:t>3</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255A55B0"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1596062D"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37779988"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0249BE31"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21211B9" w14:textId="77777777" w:rsidR="00917F6B" w:rsidRPr="009E5C92" w:rsidRDefault="00917F6B" w:rsidP="00917F6B">
            <w:pPr>
              <w:spacing w:after="0" w:line="240" w:lineRule="auto"/>
              <w:jc w:val="center"/>
              <w:rPr>
                <w:rFonts w:cs="Times New Roman"/>
              </w:rPr>
            </w:pPr>
            <w:r w:rsidRPr="009E5C92">
              <w:rPr>
                <w:rFonts w:cs="Times New Roman"/>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A3EE1B0" w14:textId="77777777" w:rsidR="00917F6B" w:rsidRPr="009E5C92" w:rsidRDefault="00917F6B" w:rsidP="00917F6B">
            <w:pPr>
              <w:spacing w:after="0" w:line="240" w:lineRule="auto"/>
              <w:jc w:val="center"/>
              <w:rPr>
                <w:rFonts w:cs="Times New Roman"/>
              </w:rPr>
            </w:pPr>
            <w:r w:rsidRPr="009E5C92">
              <w:rPr>
                <w:rFonts w:cs="Times New Roman"/>
              </w:rPr>
              <w:t>-</w:t>
            </w:r>
          </w:p>
        </w:tc>
      </w:tr>
      <w:tr w:rsidR="00917F6B" w:rsidRPr="009E5C92" w14:paraId="58F1D76C"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6C86381" w14:textId="77777777" w:rsidR="00917F6B" w:rsidRPr="009E5C92" w:rsidRDefault="00917F6B" w:rsidP="00917F6B">
            <w:pPr>
              <w:shd w:val="clear" w:color="auto" w:fill="FFFFFF"/>
              <w:spacing w:after="0" w:line="240" w:lineRule="auto"/>
              <w:contextualSpacing/>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09E034F" w14:textId="77777777" w:rsidR="00917F6B" w:rsidRPr="009E5C92" w:rsidRDefault="00917F6B" w:rsidP="00917F6B">
            <w:pPr>
              <w:spacing w:after="0" w:line="240" w:lineRule="auto"/>
              <w:jc w:val="center"/>
              <w:rPr>
                <w:rFonts w:cs="Times New Roman"/>
              </w:rPr>
            </w:pPr>
            <w:r w:rsidRPr="009E5C92">
              <w:rPr>
                <w:rFonts w:eastAsia="Calibri" w:cs="Times New Roman"/>
                <w:b/>
                <w:spacing w:val="-1"/>
              </w:rPr>
              <w:t>4. Объекты отдыха и туризма</w:t>
            </w:r>
          </w:p>
        </w:tc>
      </w:tr>
      <w:tr w:rsidR="00917F6B" w:rsidRPr="009E5C92" w14:paraId="205DFF5B"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0E22F63" w14:textId="77777777" w:rsidR="00917F6B" w:rsidRPr="009E5C92" w:rsidRDefault="00917F6B" w:rsidP="00917F6B">
            <w:pPr>
              <w:shd w:val="clear" w:color="auto" w:fill="FFFFFF"/>
              <w:spacing w:after="0" w:line="240" w:lineRule="auto"/>
              <w:contextualSpacing/>
              <w:rPr>
                <w:rFonts w:cs="Times New Roman"/>
              </w:rPr>
            </w:pPr>
            <w:r w:rsidRPr="009E5C92">
              <w:rPr>
                <w:rFonts w:cs="Times New Roman"/>
              </w:rPr>
              <w:t xml:space="preserve">   </w:t>
            </w:r>
            <w:r>
              <w:rPr>
                <w:rFonts w:cs="Times New Roman"/>
              </w:rPr>
              <w:t xml:space="preserve"> 4</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1040CB0D"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4.1</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20BA5C49" w14:textId="77777777" w:rsidR="00917F6B" w:rsidRPr="009E5C92" w:rsidRDefault="00917F6B" w:rsidP="00917F6B">
            <w:pPr>
              <w:spacing w:after="0" w:line="240" w:lineRule="auto"/>
              <w:rPr>
                <w:rFonts w:eastAsia="Calibri" w:cs="Times New Roman"/>
                <w:spacing w:val="-1"/>
              </w:rPr>
            </w:pPr>
            <w:r w:rsidRPr="009E5C92">
              <w:rPr>
                <w:rFonts w:eastAsia="Calibri" w:cs="Times New Roman"/>
                <w:spacing w:val="-1"/>
              </w:rPr>
              <w:t>База отдыха</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28731697"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площадь 5.5 га</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62366FED" w14:textId="77777777" w:rsidR="00917F6B" w:rsidRPr="009E5C92" w:rsidRDefault="00917F6B" w:rsidP="00917F6B">
            <w:pPr>
              <w:spacing w:after="0" w:line="240" w:lineRule="auto"/>
              <w:jc w:val="center"/>
              <w:rPr>
                <w:rFonts w:eastAsia="Calibri" w:cs="Times New Roman"/>
              </w:rPr>
            </w:pPr>
            <w:r w:rsidRPr="009E5C92">
              <w:rPr>
                <w:rFonts w:eastAsia="Calibri" w:cs="Times New Roman"/>
                <w:spacing w:val="-1"/>
              </w:rPr>
              <w:t>ст</w:t>
            </w:r>
            <w:r w:rsidRPr="009E5C92">
              <w:rPr>
                <w:rFonts w:eastAsia="Calibri" w:cs="Times New Roman"/>
              </w:rPr>
              <w:t>-ца Крепостная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D70C577" w14:textId="77777777" w:rsidR="00917F6B" w:rsidRPr="009E5C92" w:rsidRDefault="00917F6B" w:rsidP="00917F6B">
            <w:pPr>
              <w:spacing w:after="0" w:line="240" w:lineRule="auto"/>
              <w:jc w:val="center"/>
              <w:rPr>
                <w:rFonts w:cs="Times New Roman"/>
              </w:rPr>
            </w:pPr>
            <w:r w:rsidRPr="009E5C92">
              <w:rPr>
                <w:rFonts w:cs="Times New Roman"/>
              </w:rPr>
              <w:t>иное</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14:paraId="4A54556C" w14:textId="77777777" w:rsidR="00917F6B" w:rsidRPr="009E5C92" w:rsidRDefault="00917F6B" w:rsidP="00917F6B">
            <w:pPr>
              <w:spacing w:after="0" w:line="240" w:lineRule="auto"/>
              <w:jc w:val="center"/>
              <w:rPr>
                <w:rFonts w:cs="Times New Roman"/>
              </w:rPr>
            </w:pPr>
            <w:r w:rsidRPr="009E5C92">
              <w:rPr>
                <w:rFonts w:cs="Times New Roman"/>
              </w:rPr>
              <w:t>Зона отдыха</w:t>
            </w:r>
          </w:p>
        </w:tc>
      </w:tr>
      <w:tr w:rsidR="00917F6B" w:rsidRPr="009E5C92" w14:paraId="51339F8E"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11A07D8" w14:textId="77777777" w:rsidR="00917F6B" w:rsidRPr="009E5C92" w:rsidRDefault="00917F6B" w:rsidP="00917F6B">
            <w:pPr>
              <w:shd w:val="clear" w:color="auto" w:fill="FFFFFF"/>
              <w:spacing w:after="0" w:line="240" w:lineRule="auto"/>
              <w:contextualSpacing/>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EABD5BD" w14:textId="77777777" w:rsidR="00917F6B" w:rsidRPr="009E5C92" w:rsidRDefault="00917F6B" w:rsidP="00917F6B">
            <w:pPr>
              <w:spacing w:after="0" w:line="240" w:lineRule="auto"/>
              <w:jc w:val="center"/>
              <w:rPr>
                <w:rFonts w:cs="Times New Roman"/>
              </w:rPr>
            </w:pPr>
            <w:r w:rsidRPr="009E5C92">
              <w:rPr>
                <w:rFonts w:eastAsia="Calibri" w:cs="Times New Roman"/>
                <w:b/>
              </w:rPr>
              <w:t>5. Общественные пространства</w:t>
            </w:r>
          </w:p>
        </w:tc>
      </w:tr>
      <w:tr w:rsidR="00917F6B" w:rsidRPr="009E5C92" w14:paraId="1FCF1734"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47CFA01" w14:textId="77777777" w:rsidR="00917F6B" w:rsidRPr="009E5C92" w:rsidRDefault="00917F6B" w:rsidP="00917F6B">
            <w:pPr>
              <w:shd w:val="clear" w:color="auto" w:fill="FFFFFF"/>
              <w:spacing w:after="0" w:line="240" w:lineRule="auto"/>
              <w:contextualSpacing/>
              <w:rPr>
                <w:rFonts w:cs="Times New Roman"/>
              </w:rPr>
            </w:pPr>
            <w:r w:rsidRPr="009E5C92">
              <w:rPr>
                <w:rFonts w:cs="Times New Roman"/>
              </w:rPr>
              <w:t xml:space="preserve">  </w:t>
            </w:r>
            <w:r>
              <w:rPr>
                <w:rFonts w:cs="Times New Roman"/>
              </w:rPr>
              <w:t xml:space="preserve"> </w:t>
            </w:r>
            <w:r w:rsidRPr="009E5C92">
              <w:rPr>
                <w:rFonts w:cs="Times New Roman"/>
              </w:rPr>
              <w:t xml:space="preserve"> </w:t>
            </w:r>
            <w:r>
              <w:rPr>
                <w:rFonts w:cs="Times New Roman"/>
              </w:rPr>
              <w:t>5</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098FD607"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6E127FF7"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56C41420"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3B44F0F5"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EDCBEF8" w14:textId="77777777" w:rsidR="00917F6B" w:rsidRPr="009E5C92" w:rsidRDefault="00917F6B" w:rsidP="00917F6B">
            <w:pPr>
              <w:spacing w:after="0" w:line="240" w:lineRule="auto"/>
              <w:jc w:val="center"/>
              <w:rPr>
                <w:rFonts w:cs="Times New Roman"/>
              </w:rPr>
            </w:pPr>
            <w:r w:rsidRPr="009E5C92">
              <w:rPr>
                <w:rFonts w:cs="Times New Roman"/>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597135F" w14:textId="77777777" w:rsidR="00917F6B" w:rsidRPr="009E5C92" w:rsidRDefault="00917F6B" w:rsidP="00917F6B">
            <w:pPr>
              <w:spacing w:after="0" w:line="240" w:lineRule="auto"/>
              <w:jc w:val="center"/>
              <w:rPr>
                <w:rFonts w:cs="Times New Roman"/>
              </w:rPr>
            </w:pPr>
            <w:r w:rsidRPr="009E5C92">
              <w:rPr>
                <w:rFonts w:cs="Times New Roman"/>
              </w:rPr>
              <w:t>-</w:t>
            </w:r>
          </w:p>
        </w:tc>
      </w:tr>
      <w:tr w:rsidR="00917F6B" w:rsidRPr="009E5C92" w14:paraId="262C9450"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66B9EABF" w14:textId="77777777" w:rsidR="00917F6B" w:rsidRPr="009E5C92" w:rsidRDefault="00917F6B" w:rsidP="00917F6B">
            <w:pPr>
              <w:shd w:val="clear" w:color="auto" w:fill="FFFFFF"/>
              <w:spacing w:after="0" w:line="240" w:lineRule="auto"/>
              <w:contextualSpacing/>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56F9ED2" w14:textId="77777777" w:rsidR="00917F6B" w:rsidRPr="009E5C92" w:rsidRDefault="00917F6B" w:rsidP="00917F6B">
            <w:pPr>
              <w:spacing w:after="0" w:line="240" w:lineRule="auto"/>
              <w:jc w:val="center"/>
              <w:rPr>
                <w:rFonts w:cs="Times New Roman"/>
              </w:rPr>
            </w:pPr>
            <w:r w:rsidRPr="009E5C92">
              <w:rPr>
                <w:rFonts w:eastAsia="Calibri" w:cs="Times New Roman"/>
                <w:b/>
              </w:rPr>
              <w:t xml:space="preserve">6. Прочие объекты обслуживания </w:t>
            </w:r>
          </w:p>
        </w:tc>
      </w:tr>
      <w:tr w:rsidR="00917F6B" w:rsidRPr="009E5C92" w14:paraId="56D78F5B"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742997B" w14:textId="77777777" w:rsidR="00917F6B" w:rsidRPr="009E5C92" w:rsidRDefault="00917F6B" w:rsidP="00917F6B">
            <w:pPr>
              <w:shd w:val="clear" w:color="auto" w:fill="FFFFFF"/>
              <w:spacing w:after="0" w:line="240" w:lineRule="auto"/>
              <w:contextualSpacing/>
              <w:rPr>
                <w:rFonts w:cs="Times New Roman"/>
              </w:rPr>
            </w:pPr>
            <w:r w:rsidRPr="009E5C92">
              <w:rPr>
                <w:rFonts w:cs="Times New Roman"/>
              </w:rPr>
              <w:t xml:space="preserve">   </w:t>
            </w:r>
            <w:r>
              <w:rPr>
                <w:rFonts w:cs="Times New Roman"/>
              </w:rPr>
              <w:t xml:space="preserve"> 6</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7106C40B"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6.1</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2B9BDB53" w14:textId="77777777" w:rsidR="00917F6B" w:rsidRPr="009E5C92" w:rsidRDefault="00917F6B" w:rsidP="00917F6B">
            <w:pPr>
              <w:shd w:val="clear" w:color="auto" w:fill="FFFFFF"/>
              <w:spacing w:after="0" w:line="240" w:lineRule="auto"/>
              <w:rPr>
                <w:rFonts w:eastAsia="Calibri" w:cs="Times New Roman"/>
              </w:rPr>
            </w:pPr>
            <w:r w:rsidRPr="009E5C92">
              <w:rPr>
                <w:rFonts w:eastAsia="Calibri" w:cs="Times New Roman"/>
              </w:rPr>
              <w:t>Магазин</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1539C669"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площадь </w:t>
            </w:r>
          </w:p>
          <w:p w14:paraId="647D7A04"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до 150 </w:t>
            </w:r>
            <w:proofErr w:type="spellStart"/>
            <w:r w:rsidRPr="00500ED5">
              <w:rPr>
                <w:rFonts w:cs="Times New Roman"/>
                <w:color w:val="000000"/>
                <w:szCs w:val="24"/>
              </w:rPr>
              <w:t>кв.м</w:t>
            </w:r>
            <w:proofErr w:type="spellEnd"/>
            <w:r w:rsidRPr="00500ED5">
              <w:rPr>
                <w:rFonts w:cs="Times New Roman"/>
                <w:color w:val="000000"/>
                <w:szCs w:val="24"/>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3CBEDD6B" w14:textId="77777777" w:rsidR="00917F6B" w:rsidRPr="009E5C92" w:rsidRDefault="00917F6B" w:rsidP="00917F6B">
            <w:pPr>
              <w:spacing w:after="0" w:line="240" w:lineRule="auto"/>
              <w:jc w:val="center"/>
              <w:rPr>
                <w:rFonts w:eastAsia="Calibri" w:cs="Times New Roman"/>
              </w:rPr>
            </w:pPr>
            <w:r w:rsidRPr="009E5C92">
              <w:rPr>
                <w:rFonts w:eastAsia="Calibri" w:cs="Times New Roman"/>
                <w:spacing w:val="-1"/>
              </w:rPr>
              <w:t xml:space="preserve">ст-ца </w:t>
            </w:r>
            <w:r w:rsidRPr="009E5C92">
              <w:rPr>
                <w:rFonts w:eastAsia="Calibri" w:cs="Times New Roman"/>
              </w:rPr>
              <w:t>Смоленская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01413647" w14:textId="77777777" w:rsidR="00917F6B" w:rsidRPr="009E5C92" w:rsidRDefault="00917F6B" w:rsidP="00917F6B">
            <w:pPr>
              <w:spacing w:after="0" w:line="240" w:lineRule="auto"/>
              <w:jc w:val="center"/>
              <w:rPr>
                <w:rFonts w:cs="Times New Roman"/>
              </w:rPr>
            </w:pPr>
            <w:r w:rsidRPr="009E5C92">
              <w:rPr>
                <w:rFonts w:cs="Times New Roman"/>
              </w:rPr>
              <w:t>иное</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DCC048E" w14:textId="77777777" w:rsidR="00917F6B" w:rsidRPr="009E5C92" w:rsidRDefault="00917F6B" w:rsidP="00917F6B">
            <w:pPr>
              <w:spacing w:after="0" w:line="240" w:lineRule="auto"/>
              <w:jc w:val="center"/>
              <w:rPr>
                <w:rFonts w:cs="Times New Roman"/>
              </w:rPr>
            </w:pPr>
            <w:r w:rsidRPr="009E5C92">
              <w:rPr>
                <w:rFonts w:cs="Times New Roman"/>
              </w:rPr>
              <w:t>Зона застройки индивидуальными жилыми домами</w:t>
            </w:r>
          </w:p>
        </w:tc>
      </w:tr>
      <w:tr w:rsidR="00917F6B" w:rsidRPr="009E5C92" w14:paraId="33AF315D"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DF16D65" w14:textId="42290A07" w:rsidR="00917F6B" w:rsidRPr="009E5C92" w:rsidRDefault="00917F6B" w:rsidP="00917F6B">
            <w:pPr>
              <w:shd w:val="clear" w:color="auto" w:fill="FFFFFF"/>
              <w:spacing w:after="0" w:line="240" w:lineRule="auto"/>
              <w:contextualSpacing/>
              <w:rPr>
                <w:rFonts w:cs="Times New Roman"/>
              </w:rPr>
            </w:pPr>
            <w:r>
              <w:rPr>
                <w:rFonts w:cs="Times New Roman"/>
              </w:rPr>
              <w:t xml:space="preserve">   </w:t>
            </w:r>
            <w:r w:rsidR="009C2E2E">
              <w:rPr>
                <w:rFonts w:cs="Times New Roman"/>
              </w:rPr>
              <w:t xml:space="preserve"> 7</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71FE8F3C"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6.3</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4DC9DEF1" w14:textId="77777777" w:rsidR="00917F6B" w:rsidRPr="009E5C92" w:rsidRDefault="00917F6B" w:rsidP="00917F6B">
            <w:pPr>
              <w:shd w:val="clear" w:color="auto" w:fill="FFFFFF"/>
              <w:spacing w:after="0" w:line="240" w:lineRule="auto"/>
              <w:rPr>
                <w:rFonts w:eastAsia="Calibri" w:cs="Times New Roman"/>
              </w:rPr>
            </w:pPr>
            <w:r w:rsidRPr="009E5C92">
              <w:rPr>
                <w:rFonts w:eastAsia="Calibri" w:cs="Times New Roman"/>
              </w:rPr>
              <w:t>Магазин</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547A9DFD"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площадь </w:t>
            </w:r>
          </w:p>
          <w:p w14:paraId="7F0BD5F6"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до 150 </w:t>
            </w:r>
            <w:proofErr w:type="spellStart"/>
            <w:r w:rsidRPr="00500ED5">
              <w:rPr>
                <w:rFonts w:cs="Times New Roman"/>
                <w:color w:val="000000"/>
                <w:szCs w:val="24"/>
              </w:rPr>
              <w:t>кв.м</w:t>
            </w:r>
            <w:proofErr w:type="spellEnd"/>
            <w:r w:rsidRPr="00500ED5">
              <w:rPr>
                <w:rFonts w:cs="Times New Roman"/>
                <w:color w:val="000000"/>
                <w:szCs w:val="24"/>
              </w:rPr>
              <w:t>.</w:t>
            </w:r>
          </w:p>
          <w:p w14:paraId="041C4385" w14:textId="77777777" w:rsidR="00917F6B" w:rsidRPr="00500ED5" w:rsidRDefault="00917F6B" w:rsidP="00917F6B">
            <w:pPr>
              <w:kinsoku w:val="0"/>
              <w:overflowPunct w:val="0"/>
              <w:spacing w:after="0" w:line="240" w:lineRule="auto"/>
              <w:jc w:val="center"/>
              <w:rPr>
                <w:rFonts w:eastAsia="Calibri" w:cs="Times New Roman"/>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4B56F040" w14:textId="77777777" w:rsidR="00917F6B" w:rsidRPr="009E5C92" w:rsidRDefault="00917F6B" w:rsidP="00917F6B">
            <w:pPr>
              <w:spacing w:after="0" w:line="240" w:lineRule="auto"/>
              <w:jc w:val="center"/>
              <w:rPr>
                <w:rFonts w:cs="Times New Roman"/>
              </w:rPr>
            </w:pPr>
            <w:r w:rsidRPr="009E5C92">
              <w:rPr>
                <w:rFonts w:eastAsia="Calibri" w:cs="Times New Roman"/>
                <w:spacing w:val="-1"/>
              </w:rPr>
              <w:t xml:space="preserve">ст-ца </w:t>
            </w:r>
            <w:r w:rsidRPr="009E5C92">
              <w:rPr>
                <w:rFonts w:eastAsia="Calibri" w:cs="Times New Roman"/>
              </w:rPr>
              <w:t>Смоленская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14BA429" w14:textId="77777777" w:rsidR="00917F6B" w:rsidRPr="009E5C92" w:rsidRDefault="00917F6B" w:rsidP="00917F6B">
            <w:pPr>
              <w:spacing w:after="0" w:line="240" w:lineRule="auto"/>
              <w:jc w:val="center"/>
              <w:rPr>
                <w:rFonts w:cs="Times New Roman"/>
              </w:rPr>
            </w:pPr>
            <w:r w:rsidRPr="009E5C92">
              <w:rPr>
                <w:rFonts w:cs="Times New Roman"/>
              </w:rPr>
              <w:t>иное</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2DE59BBA" w14:textId="77777777" w:rsidR="00917F6B" w:rsidRPr="009E5C92" w:rsidRDefault="00917F6B" w:rsidP="00917F6B">
            <w:pPr>
              <w:spacing w:after="0" w:line="240" w:lineRule="auto"/>
              <w:jc w:val="center"/>
              <w:rPr>
                <w:rFonts w:cs="Times New Roman"/>
              </w:rPr>
            </w:pPr>
            <w:r w:rsidRPr="009E5C92">
              <w:rPr>
                <w:rFonts w:cs="Times New Roman"/>
              </w:rPr>
              <w:t xml:space="preserve">Зона застройки индивидуальными жилыми домами </w:t>
            </w:r>
          </w:p>
          <w:p w14:paraId="5C93F873" w14:textId="77777777" w:rsidR="00917F6B" w:rsidRPr="009E5C92" w:rsidRDefault="00917F6B" w:rsidP="00917F6B">
            <w:pPr>
              <w:spacing w:after="0" w:line="240" w:lineRule="auto"/>
              <w:jc w:val="center"/>
              <w:rPr>
                <w:rFonts w:cs="Times New Roman"/>
              </w:rPr>
            </w:pPr>
            <w:r w:rsidRPr="009E5C92">
              <w:rPr>
                <w:rFonts w:cs="Times New Roman"/>
              </w:rPr>
              <w:t xml:space="preserve"> (комплексное развитие территории)</w:t>
            </w:r>
          </w:p>
        </w:tc>
      </w:tr>
      <w:tr w:rsidR="00917F6B" w:rsidRPr="009E5C92" w14:paraId="2DFBE2E7"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495EC6A" w14:textId="32A4F7C2" w:rsidR="00917F6B" w:rsidRPr="009E5C92" w:rsidRDefault="009C2E2E" w:rsidP="00917F6B">
            <w:pPr>
              <w:shd w:val="clear" w:color="auto" w:fill="FFFFFF"/>
              <w:spacing w:after="0" w:line="240" w:lineRule="auto"/>
              <w:contextualSpacing/>
              <w:jc w:val="center"/>
              <w:rPr>
                <w:rFonts w:cs="Times New Roman"/>
              </w:rPr>
            </w:pPr>
            <w:r>
              <w:rPr>
                <w:rFonts w:cs="Times New Roman"/>
              </w:rPr>
              <w:t>8</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769B6C6E" w14:textId="7174CC8E"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6.</w:t>
            </w:r>
            <w:r w:rsidR="00500ED5">
              <w:rPr>
                <w:rFonts w:eastAsia="Calibri" w:cs="Times New Roman"/>
              </w:rPr>
              <w:t>4</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439BB491" w14:textId="77777777" w:rsidR="00917F6B" w:rsidRPr="009E5C92" w:rsidRDefault="00917F6B" w:rsidP="00917F6B">
            <w:pPr>
              <w:shd w:val="clear" w:color="auto" w:fill="FFFFFF"/>
              <w:spacing w:after="0" w:line="240" w:lineRule="auto"/>
              <w:rPr>
                <w:rFonts w:eastAsia="Calibri" w:cs="Times New Roman"/>
              </w:rPr>
            </w:pPr>
            <w:r w:rsidRPr="009E5C92">
              <w:rPr>
                <w:rFonts w:eastAsia="Calibri" w:cs="Times New Roman"/>
              </w:rPr>
              <w:t>Торговый комплекс</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476AFB36"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площадь </w:t>
            </w:r>
          </w:p>
          <w:p w14:paraId="6E342CF7"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до 1000 </w:t>
            </w:r>
            <w:proofErr w:type="spellStart"/>
            <w:r w:rsidRPr="00500ED5">
              <w:rPr>
                <w:rFonts w:cs="Times New Roman"/>
                <w:color w:val="000000"/>
                <w:szCs w:val="24"/>
              </w:rPr>
              <w:t>кв.м</w:t>
            </w:r>
            <w:proofErr w:type="spellEnd"/>
            <w:r w:rsidRPr="00500ED5">
              <w:rPr>
                <w:rFonts w:cs="Times New Roman"/>
                <w:color w:val="000000"/>
                <w:szCs w:val="24"/>
              </w:rPr>
              <w:t>.</w:t>
            </w:r>
          </w:p>
          <w:p w14:paraId="62AE0494" w14:textId="77777777" w:rsidR="00917F6B" w:rsidRPr="00500ED5" w:rsidRDefault="00917F6B" w:rsidP="00917F6B">
            <w:pPr>
              <w:kinsoku w:val="0"/>
              <w:overflowPunct w:val="0"/>
              <w:spacing w:after="0" w:line="240" w:lineRule="auto"/>
              <w:jc w:val="center"/>
              <w:rPr>
                <w:rFonts w:eastAsia="Calibri" w:cs="Times New Roman"/>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48F27D8D" w14:textId="77777777" w:rsidR="00917F6B" w:rsidRPr="009E5C92" w:rsidRDefault="00917F6B" w:rsidP="00917F6B">
            <w:pPr>
              <w:spacing w:after="0" w:line="240" w:lineRule="auto"/>
              <w:jc w:val="center"/>
              <w:rPr>
                <w:rFonts w:cs="Times New Roman"/>
              </w:rPr>
            </w:pPr>
            <w:r w:rsidRPr="009E5C92">
              <w:rPr>
                <w:rFonts w:eastAsia="Calibri" w:cs="Times New Roman"/>
                <w:spacing w:val="-1"/>
              </w:rPr>
              <w:t xml:space="preserve">ст-ца </w:t>
            </w:r>
            <w:r w:rsidRPr="009E5C92">
              <w:rPr>
                <w:rFonts w:eastAsia="Calibri" w:cs="Times New Roman"/>
              </w:rPr>
              <w:t>Смоленская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19C7779F" w14:textId="77777777" w:rsidR="00917F6B" w:rsidRPr="009E5C92" w:rsidRDefault="00917F6B" w:rsidP="00917F6B">
            <w:pPr>
              <w:spacing w:after="0" w:line="240" w:lineRule="auto"/>
              <w:jc w:val="center"/>
              <w:rPr>
                <w:rFonts w:cs="Times New Roman"/>
              </w:rPr>
            </w:pPr>
            <w:r w:rsidRPr="009E5C92">
              <w:rPr>
                <w:rFonts w:cs="Times New Roman"/>
              </w:rPr>
              <w:t>иное</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1444C9BC" w14:textId="77777777" w:rsidR="00917F6B" w:rsidRPr="009E5C92" w:rsidRDefault="00917F6B" w:rsidP="00917F6B">
            <w:pPr>
              <w:spacing w:after="0" w:line="240" w:lineRule="auto"/>
              <w:jc w:val="center"/>
              <w:rPr>
                <w:rFonts w:cs="Times New Roman"/>
              </w:rPr>
            </w:pPr>
            <w:r w:rsidRPr="009E5C92">
              <w:rPr>
                <w:rFonts w:cs="Times New Roman"/>
              </w:rPr>
              <w:t>Зона застройки малоэтажными жилыми домами (до 4 этажей, включая мансардный)</w:t>
            </w:r>
          </w:p>
        </w:tc>
      </w:tr>
      <w:tr w:rsidR="00917F6B" w:rsidRPr="009E5C92" w14:paraId="4CEECAC9"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33C74D6" w14:textId="09595ECF" w:rsidR="00917F6B" w:rsidRPr="009E5C92" w:rsidRDefault="009C2E2E" w:rsidP="00917F6B">
            <w:pPr>
              <w:shd w:val="clear" w:color="auto" w:fill="FFFFFF"/>
              <w:spacing w:after="0" w:line="240" w:lineRule="auto"/>
              <w:contextualSpacing/>
              <w:jc w:val="center"/>
              <w:rPr>
                <w:rFonts w:cs="Times New Roman"/>
              </w:rPr>
            </w:pPr>
            <w:r>
              <w:rPr>
                <w:rFonts w:cs="Times New Roman"/>
              </w:rPr>
              <w:t>9</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315B0312" w14:textId="0186835A"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6</w:t>
            </w:r>
            <w:r w:rsidR="00500ED5">
              <w:rPr>
                <w:rFonts w:eastAsia="Calibri" w:cs="Times New Roman"/>
              </w:rPr>
              <w:t>.5</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0B918E67" w14:textId="77777777" w:rsidR="00917F6B" w:rsidRPr="009E5C92" w:rsidRDefault="00917F6B" w:rsidP="00917F6B">
            <w:pPr>
              <w:shd w:val="clear" w:color="auto" w:fill="FFFFFF"/>
              <w:spacing w:after="0" w:line="240" w:lineRule="auto"/>
              <w:rPr>
                <w:rFonts w:eastAsia="Calibri" w:cs="Times New Roman"/>
              </w:rPr>
            </w:pPr>
            <w:r w:rsidRPr="009E5C92">
              <w:rPr>
                <w:rFonts w:eastAsia="Calibri" w:cs="Times New Roman"/>
              </w:rPr>
              <w:t>Магазин</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6A10B61E"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площадь </w:t>
            </w:r>
          </w:p>
          <w:p w14:paraId="1E279FA7"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до 150 </w:t>
            </w:r>
            <w:proofErr w:type="spellStart"/>
            <w:r w:rsidRPr="00500ED5">
              <w:rPr>
                <w:rFonts w:cs="Times New Roman"/>
                <w:color w:val="000000"/>
                <w:szCs w:val="24"/>
              </w:rPr>
              <w:t>кв.м</w:t>
            </w:r>
            <w:proofErr w:type="spellEnd"/>
            <w:r w:rsidRPr="00500ED5">
              <w:rPr>
                <w:rFonts w:cs="Times New Roman"/>
                <w:color w:val="000000"/>
                <w:szCs w:val="24"/>
              </w:rPr>
              <w:t>.</w:t>
            </w:r>
          </w:p>
          <w:p w14:paraId="71247BB8" w14:textId="77777777" w:rsidR="00917F6B" w:rsidRPr="00500ED5" w:rsidRDefault="00917F6B" w:rsidP="00917F6B">
            <w:pPr>
              <w:kinsoku w:val="0"/>
              <w:overflowPunct w:val="0"/>
              <w:spacing w:after="0" w:line="240" w:lineRule="auto"/>
              <w:jc w:val="center"/>
              <w:rPr>
                <w:rFonts w:eastAsia="Calibri" w:cs="Times New Roman"/>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1FAB2893" w14:textId="77777777" w:rsidR="00917F6B" w:rsidRPr="009E5C92" w:rsidRDefault="00917F6B" w:rsidP="00917F6B">
            <w:pPr>
              <w:spacing w:after="0" w:line="240" w:lineRule="auto"/>
              <w:jc w:val="center"/>
              <w:rPr>
                <w:rFonts w:cs="Times New Roman"/>
              </w:rPr>
            </w:pPr>
            <w:r w:rsidRPr="009E5C92">
              <w:rPr>
                <w:rFonts w:eastAsia="Calibri" w:cs="Times New Roman"/>
                <w:spacing w:val="-1"/>
              </w:rPr>
              <w:lastRenderedPageBreak/>
              <w:t xml:space="preserve">ст-ца </w:t>
            </w:r>
            <w:r w:rsidRPr="009E5C92">
              <w:rPr>
                <w:rFonts w:eastAsia="Calibri" w:cs="Times New Roman"/>
              </w:rPr>
              <w:t>Смоленская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04404415" w14:textId="77777777" w:rsidR="00917F6B" w:rsidRPr="009E5C92" w:rsidRDefault="00917F6B" w:rsidP="00917F6B">
            <w:pPr>
              <w:spacing w:after="0" w:line="240" w:lineRule="auto"/>
              <w:jc w:val="center"/>
              <w:rPr>
                <w:rFonts w:cs="Times New Roman"/>
              </w:rPr>
            </w:pPr>
            <w:r w:rsidRPr="009E5C92">
              <w:rPr>
                <w:rFonts w:cs="Times New Roman"/>
              </w:rPr>
              <w:t>иное</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30808158" w14:textId="77777777" w:rsidR="00917F6B" w:rsidRPr="009E5C92" w:rsidRDefault="00917F6B" w:rsidP="00917F6B">
            <w:pPr>
              <w:spacing w:after="0" w:line="240" w:lineRule="auto"/>
              <w:jc w:val="center"/>
              <w:rPr>
                <w:rFonts w:cs="Times New Roman"/>
              </w:rPr>
            </w:pPr>
            <w:r w:rsidRPr="009E5C92">
              <w:rPr>
                <w:rFonts w:cs="Times New Roman"/>
              </w:rPr>
              <w:t>Многофункциональная общественно-деловая зона</w:t>
            </w:r>
          </w:p>
        </w:tc>
      </w:tr>
      <w:tr w:rsidR="00917F6B" w:rsidRPr="009E5C92" w14:paraId="39AA175E"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FE6553C" w14:textId="6A6AEA35" w:rsidR="00917F6B" w:rsidRPr="009E5C92" w:rsidRDefault="00917F6B" w:rsidP="00917F6B">
            <w:pPr>
              <w:shd w:val="clear" w:color="auto" w:fill="FFFFFF"/>
              <w:spacing w:after="0" w:line="240" w:lineRule="auto"/>
              <w:contextualSpacing/>
              <w:jc w:val="center"/>
              <w:rPr>
                <w:rFonts w:cs="Times New Roman"/>
              </w:rPr>
            </w:pPr>
            <w:r>
              <w:rPr>
                <w:rFonts w:cs="Times New Roman"/>
              </w:rPr>
              <w:t>1</w:t>
            </w:r>
            <w:r w:rsidR="009C2E2E">
              <w:rPr>
                <w:rFonts w:cs="Times New Roman"/>
              </w:rPr>
              <w:t>0</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4260E54B" w14:textId="48B68AD5"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6.</w:t>
            </w:r>
            <w:r w:rsidR="00500ED5">
              <w:rPr>
                <w:rFonts w:eastAsia="Calibri" w:cs="Times New Roman"/>
              </w:rPr>
              <w:t>6</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1A4949E3" w14:textId="77777777" w:rsidR="00917F6B" w:rsidRPr="009E5C92" w:rsidRDefault="00917F6B" w:rsidP="00917F6B">
            <w:pPr>
              <w:shd w:val="clear" w:color="auto" w:fill="FFFFFF"/>
              <w:spacing w:after="0" w:line="240" w:lineRule="auto"/>
              <w:rPr>
                <w:rFonts w:eastAsia="Calibri" w:cs="Times New Roman"/>
              </w:rPr>
            </w:pPr>
            <w:r w:rsidRPr="009E5C92">
              <w:rPr>
                <w:rFonts w:eastAsia="Calibri" w:cs="Times New Roman"/>
              </w:rPr>
              <w:t>Магазин</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08A44290"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площадь </w:t>
            </w:r>
          </w:p>
          <w:p w14:paraId="209A5187"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 xml:space="preserve">до 150 </w:t>
            </w:r>
            <w:proofErr w:type="spellStart"/>
            <w:r w:rsidRPr="00500ED5">
              <w:rPr>
                <w:rFonts w:cs="Times New Roman"/>
                <w:color w:val="000000"/>
                <w:szCs w:val="24"/>
              </w:rPr>
              <w:t>кв.м</w:t>
            </w:r>
            <w:proofErr w:type="spellEnd"/>
            <w:r w:rsidRPr="00500ED5">
              <w:rPr>
                <w:rFonts w:cs="Times New Roman"/>
                <w:color w:val="000000"/>
                <w:szCs w:val="24"/>
              </w:rPr>
              <w:t>.</w:t>
            </w:r>
          </w:p>
          <w:p w14:paraId="5B3658E5" w14:textId="77777777" w:rsidR="00917F6B" w:rsidRPr="00500ED5" w:rsidRDefault="00917F6B" w:rsidP="00917F6B">
            <w:pPr>
              <w:kinsoku w:val="0"/>
              <w:overflowPunct w:val="0"/>
              <w:spacing w:after="0" w:line="240" w:lineRule="auto"/>
              <w:jc w:val="center"/>
              <w:rPr>
                <w:rFonts w:eastAsia="Calibri" w:cs="Times New Roman"/>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4EFD3384" w14:textId="77777777" w:rsidR="00917F6B" w:rsidRPr="009E5C92" w:rsidRDefault="00917F6B" w:rsidP="00917F6B">
            <w:pPr>
              <w:spacing w:after="0" w:line="240" w:lineRule="auto"/>
              <w:jc w:val="center"/>
              <w:rPr>
                <w:rFonts w:cs="Times New Roman"/>
              </w:rPr>
            </w:pPr>
            <w:r w:rsidRPr="009E5C92">
              <w:rPr>
                <w:rFonts w:eastAsia="Calibri" w:cs="Times New Roman"/>
                <w:spacing w:val="-1"/>
              </w:rPr>
              <w:t xml:space="preserve">ст-ца </w:t>
            </w:r>
            <w:r w:rsidRPr="009E5C92">
              <w:rPr>
                <w:rFonts w:eastAsia="Calibri" w:cs="Times New Roman"/>
              </w:rPr>
              <w:t>Смоленская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2AE1F20" w14:textId="77777777" w:rsidR="00917F6B" w:rsidRPr="009E5C92" w:rsidRDefault="00917F6B" w:rsidP="00917F6B">
            <w:pPr>
              <w:spacing w:after="0" w:line="240" w:lineRule="auto"/>
              <w:jc w:val="center"/>
              <w:rPr>
                <w:rFonts w:cs="Times New Roman"/>
              </w:rPr>
            </w:pPr>
            <w:r w:rsidRPr="009E5C92">
              <w:rPr>
                <w:rFonts w:cs="Times New Roman"/>
              </w:rPr>
              <w:t>иное</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4CECF61A" w14:textId="77777777" w:rsidR="00917F6B" w:rsidRPr="009E5C92" w:rsidRDefault="00917F6B" w:rsidP="00917F6B">
            <w:pPr>
              <w:spacing w:after="0" w:line="240" w:lineRule="auto"/>
              <w:jc w:val="center"/>
              <w:rPr>
                <w:rFonts w:cs="Times New Roman"/>
              </w:rPr>
            </w:pPr>
            <w:r w:rsidRPr="009E5C92">
              <w:rPr>
                <w:rFonts w:cs="Times New Roman"/>
              </w:rPr>
              <w:t>Зона озелененных территорий специального назначения</w:t>
            </w:r>
          </w:p>
        </w:tc>
      </w:tr>
      <w:tr w:rsidR="00917F6B" w:rsidRPr="009E5C92" w14:paraId="4213B4AD"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D4F3568" w14:textId="1E8FF40F" w:rsidR="00917F6B" w:rsidRPr="009E5C92" w:rsidRDefault="00917F6B" w:rsidP="00917F6B">
            <w:pPr>
              <w:shd w:val="clear" w:color="auto" w:fill="FFFFFF"/>
              <w:spacing w:after="0" w:line="240" w:lineRule="auto"/>
              <w:contextualSpacing/>
              <w:jc w:val="center"/>
              <w:rPr>
                <w:rFonts w:cs="Times New Roman"/>
              </w:rPr>
            </w:pPr>
            <w:r>
              <w:rPr>
                <w:rFonts w:cs="Times New Roman"/>
              </w:rPr>
              <w:t>1</w:t>
            </w:r>
            <w:r w:rsidR="009C2E2E">
              <w:rPr>
                <w:rFonts w:cs="Times New Roman"/>
              </w:rPr>
              <w:t>1</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72C0C2D3" w14:textId="24B9C6AE"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6.</w:t>
            </w:r>
            <w:r w:rsidR="00500ED5">
              <w:rPr>
                <w:rFonts w:eastAsia="Calibri" w:cs="Times New Roman"/>
              </w:rPr>
              <w:t>7</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67FF1601" w14:textId="77777777" w:rsidR="00917F6B" w:rsidRPr="009E5C92" w:rsidRDefault="00917F6B" w:rsidP="00917F6B">
            <w:pPr>
              <w:shd w:val="clear" w:color="auto" w:fill="FFFFFF"/>
              <w:spacing w:after="0" w:line="240" w:lineRule="auto"/>
              <w:rPr>
                <w:rFonts w:eastAsia="Calibri" w:cs="Times New Roman"/>
              </w:rPr>
            </w:pPr>
            <w:r w:rsidRPr="009E5C92">
              <w:rPr>
                <w:rFonts w:eastAsia="Calibri" w:cs="Times New Roman"/>
              </w:rPr>
              <w:t>Объект религиозной организации</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3FFC2038" w14:textId="77777777" w:rsidR="00917F6B" w:rsidRPr="00500ED5" w:rsidRDefault="00917F6B" w:rsidP="00917F6B">
            <w:pPr>
              <w:spacing w:after="0" w:line="240" w:lineRule="auto"/>
              <w:jc w:val="center"/>
              <w:rPr>
                <w:rFonts w:cs="Times New Roman"/>
                <w:color w:val="000000"/>
                <w:szCs w:val="24"/>
              </w:rPr>
            </w:pPr>
            <w:r w:rsidRPr="00500ED5">
              <w:rPr>
                <w:rFonts w:cs="Times New Roman"/>
                <w:color w:val="000000"/>
                <w:szCs w:val="24"/>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466CE7D9"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п. Мирный</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B075210" w14:textId="77777777" w:rsidR="00917F6B" w:rsidRPr="009E5C92" w:rsidRDefault="00917F6B" w:rsidP="00917F6B">
            <w:pPr>
              <w:spacing w:after="0" w:line="240" w:lineRule="auto"/>
              <w:jc w:val="center"/>
              <w:rPr>
                <w:rFonts w:cs="Times New Roman"/>
              </w:rPr>
            </w:pPr>
            <w:r w:rsidRPr="009E5C92">
              <w:rPr>
                <w:rFonts w:cs="Times New Roman"/>
              </w:rPr>
              <w:t>иное</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42E40EAC" w14:textId="77777777" w:rsidR="00917F6B" w:rsidRPr="009E5C92" w:rsidRDefault="00917F6B" w:rsidP="00917F6B">
            <w:pPr>
              <w:spacing w:after="0" w:line="240" w:lineRule="auto"/>
              <w:jc w:val="center"/>
              <w:rPr>
                <w:rFonts w:cs="Times New Roman"/>
              </w:rPr>
            </w:pPr>
            <w:r w:rsidRPr="009E5C92">
              <w:rPr>
                <w:rFonts w:cs="Times New Roman"/>
              </w:rPr>
              <w:t>Зона специализированной общественной застройки</w:t>
            </w:r>
          </w:p>
        </w:tc>
      </w:tr>
      <w:tr w:rsidR="00917F6B" w:rsidRPr="009E5C92" w14:paraId="68DABEC2"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90722AC" w14:textId="77777777" w:rsidR="00917F6B" w:rsidRPr="009E5C92" w:rsidRDefault="00917F6B" w:rsidP="00917F6B">
            <w:pPr>
              <w:shd w:val="clear" w:color="auto" w:fill="FFFFFF"/>
              <w:spacing w:after="0" w:line="240" w:lineRule="auto"/>
              <w:contextualSpacing/>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1C9E172" w14:textId="77777777" w:rsidR="00917F6B" w:rsidRPr="009E5C92" w:rsidRDefault="00917F6B" w:rsidP="00917F6B">
            <w:pPr>
              <w:spacing w:after="0" w:line="240" w:lineRule="auto"/>
              <w:jc w:val="center"/>
              <w:rPr>
                <w:rFonts w:cs="Times New Roman"/>
                <w:b/>
              </w:rPr>
            </w:pPr>
            <w:r w:rsidRPr="009E5C92">
              <w:rPr>
                <w:rFonts w:cs="Times New Roman"/>
                <w:b/>
              </w:rPr>
              <w:t>7.Объекты здравоохранения</w:t>
            </w:r>
          </w:p>
        </w:tc>
      </w:tr>
      <w:tr w:rsidR="00917F6B" w:rsidRPr="009E5C92" w14:paraId="3A420337"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AD50B7E" w14:textId="7D91A747" w:rsidR="00917F6B" w:rsidRPr="009E5C92" w:rsidRDefault="00917F6B" w:rsidP="00917F6B">
            <w:pPr>
              <w:shd w:val="clear" w:color="auto" w:fill="FFFFFF"/>
              <w:spacing w:after="0" w:line="240" w:lineRule="auto"/>
              <w:contextualSpacing/>
              <w:jc w:val="center"/>
              <w:rPr>
                <w:rFonts w:cs="Times New Roman"/>
              </w:rPr>
            </w:pPr>
            <w:r>
              <w:rPr>
                <w:rFonts w:cs="Times New Roman"/>
              </w:rPr>
              <w:t>1</w:t>
            </w:r>
            <w:r w:rsidR="009C2E2E">
              <w:rPr>
                <w:rFonts w:cs="Times New Roman"/>
              </w:rPr>
              <w:t>2</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4A26B3A5"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49C696BC"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6291834F"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036765D0"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30B9968F" w14:textId="77777777" w:rsidR="00917F6B" w:rsidRPr="009E5C92" w:rsidRDefault="00917F6B" w:rsidP="00917F6B">
            <w:pPr>
              <w:spacing w:after="0" w:line="240" w:lineRule="auto"/>
              <w:jc w:val="center"/>
              <w:rPr>
                <w:rFonts w:cs="Times New Roman"/>
              </w:rPr>
            </w:pPr>
            <w:r w:rsidRPr="009E5C92">
              <w:rPr>
                <w:rFonts w:cs="Times New Roman"/>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AD1B60D" w14:textId="77777777" w:rsidR="00917F6B" w:rsidRPr="009E5C92" w:rsidRDefault="00917F6B" w:rsidP="00917F6B">
            <w:pPr>
              <w:spacing w:after="0" w:line="240" w:lineRule="auto"/>
              <w:jc w:val="center"/>
              <w:rPr>
                <w:rFonts w:cs="Times New Roman"/>
                <w:spacing w:val="-1"/>
              </w:rPr>
            </w:pPr>
            <w:r w:rsidRPr="009E5C92">
              <w:rPr>
                <w:rFonts w:cs="Times New Roman"/>
                <w:spacing w:val="-1"/>
              </w:rPr>
              <w:t>-</w:t>
            </w:r>
          </w:p>
        </w:tc>
      </w:tr>
      <w:tr w:rsidR="00917F6B" w:rsidRPr="009E5C92" w14:paraId="4A7A631F" w14:textId="77777777" w:rsidTr="00917F6B">
        <w:trPr>
          <w:trHeight w:val="38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1821D70" w14:textId="77777777" w:rsidR="00917F6B" w:rsidRPr="009E5C92" w:rsidRDefault="00917F6B" w:rsidP="00917F6B">
            <w:pPr>
              <w:shd w:val="clear" w:color="auto" w:fill="FFFFFF"/>
              <w:spacing w:after="0" w:line="240" w:lineRule="auto"/>
              <w:contextualSpacing/>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7B01DF7" w14:textId="77777777" w:rsidR="00917F6B" w:rsidRPr="009E5C92" w:rsidRDefault="00917F6B" w:rsidP="00917F6B">
            <w:pPr>
              <w:spacing w:after="0" w:line="240" w:lineRule="auto"/>
              <w:jc w:val="center"/>
              <w:rPr>
                <w:rFonts w:cs="Times New Roman"/>
                <w:b/>
                <w:spacing w:val="-1"/>
              </w:rPr>
            </w:pPr>
            <w:r w:rsidRPr="009E5C92">
              <w:rPr>
                <w:rFonts w:cs="Times New Roman"/>
                <w:b/>
                <w:spacing w:val="-1"/>
              </w:rPr>
              <w:t>8.Обьекты специального назначения</w:t>
            </w:r>
          </w:p>
        </w:tc>
      </w:tr>
      <w:tr w:rsidR="00917F6B" w:rsidRPr="009E5C92" w14:paraId="01A40B6B"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543986A9" w14:textId="2DD61C0F" w:rsidR="00917F6B" w:rsidRPr="009E5C92" w:rsidRDefault="00917F6B" w:rsidP="00917F6B">
            <w:pPr>
              <w:shd w:val="clear" w:color="auto" w:fill="FFFFFF"/>
              <w:spacing w:after="0" w:line="240" w:lineRule="auto"/>
              <w:contextualSpacing/>
              <w:rPr>
                <w:rFonts w:cs="Times New Roman"/>
              </w:rPr>
            </w:pPr>
            <w:r w:rsidRPr="009E5C92">
              <w:rPr>
                <w:rFonts w:cs="Times New Roman"/>
              </w:rPr>
              <w:t xml:space="preserve">    </w:t>
            </w:r>
            <w:r>
              <w:rPr>
                <w:rFonts w:cs="Times New Roman"/>
              </w:rPr>
              <w:t>1</w:t>
            </w:r>
            <w:r w:rsidR="009C2E2E">
              <w:rPr>
                <w:rFonts w:cs="Times New Roman"/>
              </w:rPr>
              <w:t>3</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3DEFD889"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3552E320"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47E016EB"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7ADC1C78"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693D2565" w14:textId="77777777" w:rsidR="00917F6B" w:rsidRPr="009E5C92" w:rsidRDefault="00917F6B" w:rsidP="00917F6B">
            <w:pPr>
              <w:spacing w:after="0" w:line="240" w:lineRule="auto"/>
              <w:jc w:val="center"/>
              <w:rPr>
                <w:rFonts w:cs="Times New Roman"/>
              </w:rPr>
            </w:pPr>
            <w:r w:rsidRPr="009E5C92">
              <w:rPr>
                <w:rFonts w:cs="Times New Roman"/>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9D092FE" w14:textId="77777777" w:rsidR="00917F6B" w:rsidRPr="009E5C92" w:rsidRDefault="00917F6B" w:rsidP="00917F6B">
            <w:pPr>
              <w:spacing w:after="0" w:line="240" w:lineRule="auto"/>
              <w:jc w:val="center"/>
              <w:rPr>
                <w:rFonts w:cs="Times New Roman"/>
                <w:spacing w:val="-1"/>
              </w:rPr>
            </w:pPr>
            <w:r w:rsidRPr="009E5C92">
              <w:rPr>
                <w:rFonts w:cs="Times New Roman"/>
                <w:spacing w:val="-1"/>
              </w:rPr>
              <w:t>-</w:t>
            </w:r>
          </w:p>
        </w:tc>
      </w:tr>
      <w:tr w:rsidR="00917F6B" w:rsidRPr="009E5C92" w14:paraId="06B422BB" w14:textId="77777777" w:rsidTr="00917F6B">
        <w:trPr>
          <w:trHeight w:val="333"/>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D56C5FD" w14:textId="77777777" w:rsidR="00917F6B" w:rsidRPr="009E5C92" w:rsidRDefault="00917F6B" w:rsidP="00917F6B">
            <w:pPr>
              <w:shd w:val="clear" w:color="auto" w:fill="FFFFFF"/>
              <w:spacing w:after="0" w:line="240" w:lineRule="auto"/>
              <w:contextualSpacing/>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4F644A4" w14:textId="77777777" w:rsidR="00917F6B" w:rsidRPr="009E5C92" w:rsidRDefault="00917F6B" w:rsidP="00917F6B">
            <w:pPr>
              <w:spacing w:after="0" w:line="240" w:lineRule="auto"/>
              <w:jc w:val="center"/>
              <w:rPr>
                <w:rFonts w:cs="Times New Roman"/>
                <w:b/>
                <w:spacing w:val="-1"/>
              </w:rPr>
            </w:pPr>
            <w:r w:rsidRPr="009E5C92">
              <w:rPr>
                <w:rFonts w:cs="Times New Roman"/>
                <w:b/>
                <w:spacing w:val="-1"/>
              </w:rPr>
              <w:t>9. Объекты транспортной инфраструктуры</w:t>
            </w:r>
          </w:p>
        </w:tc>
      </w:tr>
      <w:tr w:rsidR="00917F6B" w:rsidRPr="009E5C92" w14:paraId="47E6ECD8"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47A52551" w14:textId="1CAE0C20" w:rsidR="00917F6B" w:rsidRPr="009E5C92" w:rsidRDefault="00917F6B" w:rsidP="00917F6B">
            <w:pPr>
              <w:shd w:val="clear" w:color="auto" w:fill="FFFFFF"/>
              <w:spacing w:after="0" w:line="240" w:lineRule="auto"/>
              <w:contextualSpacing/>
              <w:jc w:val="center"/>
              <w:rPr>
                <w:rFonts w:cs="Times New Roman"/>
              </w:rPr>
            </w:pPr>
            <w:r>
              <w:rPr>
                <w:rFonts w:cs="Times New Roman"/>
              </w:rPr>
              <w:t>1</w:t>
            </w:r>
            <w:r w:rsidR="009C2E2E">
              <w:rPr>
                <w:rFonts w:cs="Times New Roman"/>
              </w:rPr>
              <w:t>4</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259575E9"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71D92B2E" w14:textId="77777777" w:rsidR="00917F6B" w:rsidRPr="009E5C92" w:rsidRDefault="00917F6B" w:rsidP="00917F6B">
            <w:pPr>
              <w:spacing w:after="0" w:line="240" w:lineRule="auto"/>
              <w:jc w:val="center"/>
              <w:rPr>
                <w:rFonts w:eastAsia="Calibri" w:cs="Times New Roman"/>
                <w:lang w:eastAsia="ar-SA"/>
              </w:rPr>
            </w:pPr>
            <w:r w:rsidRPr="009E5C92">
              <w:rPr>
                <w:rFonts w:eastAsia="Calibri" w:cs="Times New Roman"/>
                <w:lang w:eastAsia="ar-SA"/>
              </w:rPr>
              <w:t>-</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335A851D"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32B177B0"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5D495FB8" w14:textId="77777777" w:rsidR="00917F6B" w:rsidRPr="009E5C92" w:rsidRDefault="00917F6B" w:rsidP="00917F6B">
            <w:pPr>
              <w:spacing w:after="0" w:line="240" w:lineRule="auto"/>
              <w:jc w:val="center"/>
              <w:rPr>
                <w:rFonts w:cs="Times New Roman"/>
              </w:rPr>
            </w:pPr>
            <w:r w:rsidRPr="009E5C92">
              <w:rPr>
                <w:rFonts w:cs="Times New Roman"/>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2EA0C4E" w14:textId="77777777" w:rsidR="00917F6B" w:rsidRPr="009E5C92" w:rsidRDefault="00917F6B" w:rsidP="00917F6B">
            <w:pPr>
              <w:spacing w:after="0" w:line="240" w:lineRule="auto"/>
              <w:jc w:val="center"/>
              <w:rPr>
                <w:rFonts w:cs="Times New Roman"/>
                <w:spacing w:val="-1"/>
              </w:rPr>
            </w:pPr>
            <w:r w:rsidRPr="009E5C92">
              <w:rPr>
                <w:rFonts w:cs="Times New Roman"/>
                <w:spacing w:val="-1"/>
              </w:rPr>
              <w:t>-</w:t>
            </w:r>
          </w:p>
        </w:tc>
      </w:tr>
      <w:tr w:rsidR="00917F6B" w:rsidRPr="009E5C92" w14:paraId="1A21C487"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118F283" w14:textId="77777777" w:rsidR="00917F6B" w:rsidRPr="009E5C92" w:rsidRDefault="00917F6B" w:rsidP="00917F6B">
            <w:pPr>
              <w:shd w:val="clear" w:color="auto" w:fill="FFFFFF"/>
              <w:spacing w:after="0" w:line="240" w:lineRule="auto"/>
              <w:contextualSpacing/>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51C4F7A" w14:textId="77777777" w:rsidR="00917F6B" w:rsidRPr="009E5C92" w:rsidRDefault="00917F6B" w:rsidP="00917F6B">
            <w:pPr>
              <w:spacing w:after="0" w:line="240" w:lineRule="auto"/>
              <w:jc w:val="center"/>
              <w:rPr>
                <w:rFonts w:cs="Times New Roman"/>
                <w:b/>
                <w:spacing w:val="-1"/>
              </w:rPr>
            </w:pPr>
            <w:r w:rsidRPr="009E5C92">
              <w:rPr>
                <w:rFonts w:cs="Times New Roman"/>
                <w:b/>
              </w:rPr>
              <w:t>10. Объекты промышленности и сельского хозяйства</w:t>
            </w:r>
          </w:p>
        </w:tc>
      </w:tr>
      <w:tr w:rsidR="00917F6B" w:rsidRPr="009E5C92" w14:paraId="149BB75F"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C7D3FC8" w14:textId="00BAE6C5" w:rsidR="00917F6B" w:rsidRPr="009E5C92" w:rsidRDefault="00917F6B" w:rsidP="00917F6B">
            <w:pPr>
              <w:shd w:val="clear" w:color="auto" w:fill="FFFFFF"/>
              <w:spacing w:after="0" w:line="240" w:lineRule="auto"/>
              <w:contextualSpacing/>
              <w:jc w:val="center"/>
              <w:rPr>
                <w:rFonts w:cs="Times New Roman"/>
              </w:rPr>
            </w:pPr>
            <w:r>
              <w:rPr>
                <w:rFonts w:cs="Times New Roman"/>
              </w:rPr>
              <w:t>1</w:t>
            </w:r>
            <w:r w:rsidR="009C2E2E">
              <w:rPr>
                <w:rFonts w:cs="Times New Roman"/>
              </w:rPr>
              <w:t>5</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0C04977D" w14:textId="77777777" w:rsidR="00917F6B" w:rsidRPr="009E5C92" w:rsidRDefault="00917F6B" w:rsidP="00917F6B">
            <w:pPr>
              <w:shd w:val="clear" w:color="auto" w:fill="FFFFFF"/>
              <w:spacing w:after="0" w:line="240" w:lineRule="auto"/>
              <w:jc w:val="center"/>
              <w:rPr>
                <w:rFonts w:eastAsia="Calibri" w:cs="Times New Roman"/>
              </w:rPr>
            </w:pPr>
            <w:r w:rsidRPr="009E5C92">
              <w:rPr>
                <w:rFonts w:eastAsia="Calibri" w:cs="Times New Roman"/>
              </w:rPr>
              <w:t>10.1</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27345E9B" w14:textId="77777777" w:rsidR="00917F6B" w:rsidRPr="009E5C92" w:rsidRDefault="00917F6B" w:rsidP="00917F6B">
            <w:pPr>
              <w:spacing w:after="0" w:line="240" w:lineRule="auto"/>
              <w:rPr>
                <w:rFonts w:eastAsia="Calibri" w:cs="Times New Roman"/>
                <w:spacing w:val="-1"/>
              </w:rPr>
            </w:pPr>
            <w:r w:rsidRPr="009E5C92">
              <w:rPr>
                <w:rFonts w:eastAsia="Calibri" w:cs="Times New Roman"/>
                <w:spacing w:val="-1"/>
              </w:rPr>
              <w:t>Молочно-товарная ферма №3</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1F1E2761" w14:textId="77777777" w:rsidR="00917F6B" w:rsidRPr="009E5C92" w:rsidRDefault="00917F6B" w:rsidP="00917F6B">
            <w:pPr>
              <w:kinsoku w:val="0"/>
              <w:overflowPunct w:val="0"/>
              <w:spacing w:after="0" w:line="240" w:lineRule="auto"/>
              <w:jc w:val="center"/>
              <w:rPr>
                <w:rFonts w:eastAsia="Calibri" w:cs="Times New Roman"/>
                <w:spacing w:val="-1"/>
              </w:rPr>
            </w:pPr>
            <w:r w:rsidRPr="009E5C92">
              <w:rPr>
                <w:rFonts w:eastAsia="Calibri" w:cs="Times New Roman"/>
                <w:spacing w:val="-1"/>
              </w:rPr>
              <w:t>реконструкция</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62D985DF" w14:textId="77777777" w:rsidR="00917F6B" w:rsidRPr="009E5C92" w:rsidRDefault="00917F6B" w:rsidP="00917F6B">
            <w:pPr>
              <w:kinsoku w:val="0"/>
              <w:overflowPunct w:val="0"/>
              <w:spacing w:after="0" w:line="240" w:lineRule="auto"/>
              <w:jc w:val="center"/>
              <w:rPr>
                <w:rFonts w:eastAsia="Calibri" w:cs="Times New Roman"/>
                <w:spacing w:val="-1"/>
              </w:rPr>
            </w:pPr>
            <w:r w:rsidRPr="009E5C92">
              <w:rPr>
                <w:rFonts w:eastAsia="Calibri" w:cs="Times New Roman"/>
                <w:spacing w:val="-1"/>
              </w:rPr>
              <w:t xml:space="preserve">Северский район, </w:t>
            </w:r>
          </w:p>
          <w:p w14:paraId="4DF1A519" w14:textId="77777777" w:rsidR="00917F6B" w:rsidRPr="009E5C92" w:rsidRDefault="00917F6B" w:rsidP="00917F6B">
            <w:pPr>
              <w:kinsoku w:val="0"/>
              <w:overflowPunct w:val="0"/>
              <w:spacing w:after="0" w:line="240" w:lineRule="auto"/>
              <w:jc w:val="center"/>
              <w:rPr>
                <w:rFonts w:eastAsia="Calibri" w:cs="Times New Roman"/>
                <w:spacing w:val="-1"/>
              </w:rPr>
            </w:pPr>
            <w:r w:rsidRPr="009E5C92">
              <w:rPr>
                <w:rFonts w:eastAsia="Calibri" w:cs="Times New Roman"/>
                <w:spacing w:val="-1"/>
              </w:rPr>
              <w:t>ст-ца Крепостная,</w:t>
            </w:r>
          </w:p>
          <w:p w14:paraId="4A579396" w14:textId="77777777" w:rsidR="00917F6B" w:rsidRPr="009E5C92" w:rsidRDefault="00917F6B" w:rsidP="00917F6B">
            <w:pPr>
              <w:kinsoku w:val="0"/>
              <w:overflowPunct w:val="0"/>
              <w:spacing w:after="0" w:line="240" w:lineRule="auto"/>
              <w:jc w:val="center"/>
              <w:rPr>
                <w:rFonts w:eastAsia="Calibri" w:cs="Times New Roman"/>
                <w:spacing w:val="-1"/>
              </w:rPr>
            </w:pPr>
            <w:r w:rsidRPr="009E5C92">
              <w:rPr>
                <w:rFonts w:eastAsia="Calibri" w:cs="Times New Roman"/>
                <w:spacing w:val="-1"/>
              </w:rPr>
              <w:t xml:space="preserve"> МТФ-3</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1CC5C3BA" w14:textId="77777777" w:rsidR="00917F6B" w:rsidRPr="009E5C92" w:rsidRDefault="00917F6B" w:rsidP="00917F6B">
            <w:pPr>
              <w:spacing w:after="0" w:line="240" w:lineRule="auto"/>
              <w:jc w:val="center"/>
              <w:rPr>
                <w:rFonts w:cs="Times New Roman"/>
              </w:rPr>
            </w:pPr>
            <w:r w:rsidRPr="009E5C92">
              <w:rPr>
                <w:rFonts w:cs="Times New Roman"/>
              </w:rPr>
              <w:t>иное</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69F26F10" w14:textId="77777777" w:rsidR="00917F6B" w:rsidRPr="009E5C92" w:rsidRDefault="00917F6B" w:rsidP="00917F6B">
            <w:pPr>
              <w:spacing w:after="0" w:line="240" w:lineRule="auto"/>
              <w:jc w:val="center"/>
              <w:rPr>
                <w:rFonts w:cs="Times New Roman"/>
                <w:spacing w:val="-1"/>
              </w:rPr>
            </w:pPr>
            <w:r w:rsidRPr="009E5C92">
              <w:rPr>
                <w:rFonts w:cs="Times New Roman"/>
                <w:color w:val="000000"/>
              </w:rPr>
              <w:t>Производственная зона сельскохозяйственных предприятий</w:t>
            </w:r>
          </w:p>
        </w:tc>
      </w:tr>
      <w:tr w:rsidR="00917F6B" w:rsidRPr="009E5C92" w14:paraId="4B801438"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4D662F9" w14:textId="77777777" w:rsidR="00917F6B" w:rsidRPr="009E5C92" w:rsidRDefault="00917F6B" w:rsidP="00917F6B">
            <w:pPr>
              <w:shd w:val="clear" w:color="auto" w:fill="FFFFFF"/>
              <w:spacing w:after="0" w:line="240" w:lineRule="auto"/>
              <w:contextualSpacing/>
              <w:jc w:val="center"/>
              <w:rPr>
                <w:rFonts w:cs="Times New Roman"/>
              </w:rPr>
            </w:pPr>
          </w:p>
        </w:tc>
        <w:tc>
          <w:tcPr>
            <w:tcW w:w="1460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F9FAB6C" w14:textId="77777777" w:rsidR="00917F6B" w:rsidRPr="009E5C92" w:rsidRDefault="00917F6B" w:rsidP="00917F6B">
            <w:pPr>
              <w:spacing w:after="0" w:line="240" w:lineRule="auto"/>
              <w:jc w:val="center"/>
              <w:rPr>
                <w:rFonts w:cs="Times New Roman"/>
                <w:b/>
                <w:spacing w:val="-1"/>
              </w:rPr>
            </w:pPr>
            <w:r w:rsidRPr="009E5C92">
              <w:rPr>
                <w:rFonts w:cs="Times New Roman"/>
                <w:b/>
                <w:spacing w:val="-1"/>
              </w:rPr>
              <w:t>11. Объекты единой государственной системы предупреждения и ликвидации чрезвычайных ситуаций</w:t>
            </w:r>
          </w:p>
        </w:tc>
      </w:tr>
      <w:tr w:rsidR="00917F6B" w:rsidRPr="009E5C92" w14:paraId="15838019" w14:textId="77777777" w:rsidTr="00917F6B">
        <w:trPr>
          <w:trHeight w:val="20"/>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0B9474D9" w14:textId="4AFEAE1A" w:rsidR="00917F6B" w:rsidRPr="009E5C92" w:rsidRDefault="009C2E2E" w:rsidP="00917F6B">
            <w:pPr>
              <w:shd w:val="clear" w:color="auto" w:fill="FFFFFF"/>
              <w:spacing w:after="0" w:line="240" w:lineRule="auto"/>
              <w:contextualSpacing/>
              <w:jc w:val="center"/>
              <w:rPr>
                <w:rFonts w:cs="Times New Roman"/>
              </w:rPr>
            </w:pPr>
            <w:r>
              <w:rPr>
                <w:rFonts w:cs="Times New Roman"/>
              </w:rPr>
              <w:t>16</w:t>
            </w:r>
          </w:p>
        </w:tc>
        <w:tc>
          <w:tcPr>
            <w:tcW w:w="1174" w:type="dxa"/>
            <w:tcBorders>
              <w:top w:val="single" w:sz="6" w:space="0" w:color="auto"/>
              <w:left w:val="single" w:sz="6" w:space="0" w:color="auto"/>
              <w:bottom w:val="single" w:sz="6" w:space="0" w:color="auto"/>
              <w:right w:val="single" w:sz="6" w:space="0" w:color="auto"/>
            </w:tcBorders>
            <w:shd w:val="clear" w:color="auto" w:fill="FFFFFF"/>
            <w:vAlign w:val="center"/>
          </w:tcPr>
          <w:p w14:paraId="59536DC4" w14:textId="77777777" w:rsidR="00917F6B" w:rsidRPr="009E5C92" w:rsidRDefault="00917F6B" w:rsidP="00917F6B">
            <w:pPr>
              <w:spacing w:after="0" w:line="240" w:lineRule="auto"/>
              <w:jc w:val="center"/>
              <w:rPr>
                <w:rFonts w:eastAsia="Calibri" w:cs="Times New Roman"/>
              </w:rPr>
            </w:pPr>
            <w:r w:rsidRPr="009E5C92">
              <w:rPr>
                <w:rFonts w:eastAsia="Calibri" w:cs="Times New Roman"/>
              </w:rPr>
              <w:t>-</w:t>
            </w:r>
          </w:p>
        </w:tc>
        <w:tc>
          <w:tcPr>
            <w:tcW w:w="4252" w:type="dxa"/>
            <w:tcBorders>
              <w:top w:val="single" w:sz="6" w:space="0" w:color="auto"/>
              <w:left w:val="single" w:sz="6" w:space="0" w:color="auto"/>
              <w:bottom w:val="single" w:sz="6" w:space="0" w:color="auto"/>
              <w:right w:val="single" w:sz="6" w:space="0" w:color="auto"/>
            </w:tcBorders>
            <w:shd w:val="clear" w:color="auto" w:fill="FFFFFF"/>
            <w:vAlign w:val="center"/>
          </w:tcPr>
          <w:p w14:paraId="70A6D63C" w14:textId="77777777" w:rsidR="00917F6B" w:rsidRPr="009E5C92" w:rsidRDefault="00917F6B" w:rsidP="00917F6B">
            <w:pPr>
              <w:spacing w:after="0" w:line="240" w:lineRule="auto"/>
              <w:jc w:val="center"/>
              <w:rPr>
                <w:rFonts w:eastAsia="Calibri" w:cs="Times New Roman"/>
                <w:lang w:eastAsia="ar-SA"/>
              </w:rPr>
            </w:pPr>
            <w:r w:rsidRPr="009E5C92">
              <w:rPr>
                <w:rFonts w:eastAsia="Calibri" w:cs="Times New Roman"/>
                <w:lang w:eastAsia="ar-SA"/>
              </w:rPr>
              <w:t>-</w:t>
            </w:r>
          </w:p>
        </w:tc>
        <w:tc>
          <w:tcPr>
            <w:tcW w:w="1804" w:type="dxa"/>
            <w:tcBorders>
              <w:top w:val="single" w:sz="6" w:space="0" w:color="auto"/>
              <w:left w:val="single" w:sz="6" w:space="0" w:color="auto"/>
              <w:bottom w:val="single" w:sz="6" w:space="0" w:color="auto"/>
              <w:right w:val="single" w:sz="6" w:space="0" w:color="auto"/>
            </w:tcBorders>
            <w:shd w:val="clear" w:color="auto" w:fill="FFFFFF"/>
            <w:vAlign w:val="center"/>
          </w:tcPr>
          <w:p w14:paraId="4B75BA6D"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w:t>
            </w:r>
          </w:p>
        </w:tc>
        <w:tc>
          <w:tcPr>
            <w:tcW w:w="2693" w:type="dxa"/>
            <w:tcBorders>
              <w:top w:val="single" w:sz="6" w:space="0" w:color="auto"/>
              <w:left w:val="single" w:sz="6" w:space="0" w:color="auto"/>
              <w:bottom w:val="single" w:sz="6" w:space="0" w:color="auto"/>
              <w:right w:val="single" w:sz="6" w:space="0" w:color="auto"/>
            </w:tcBorders>
            <w:shd w:val="clear" w:color="auto" w:fill="FFFFFF"/>
            <w:vAlign w:val="center"/>
          </w:tcPr>
          <w:p w14:paraId="7E7DC089" w14:textId="77777777" w:rsidR="00917F6B" w:rsidRPr="009E5C92" w:rsidRDefault="00917F6B" w:rsidP="00917F6B">
            <w:pPr>
              <w:spacing w:after="0" w:line="240" w:lineRule="auto"/>
              <w:jc w:val="center"/>
              <w:rPr>
                <w:rFonts w:eastAsia="Calibri" w:cs="Times New Roman"/>
                <w:spacing w:val="-1"/>
              </w:rPr>
            </w:pPr>
            <w:r w:rsidRPr="009E5C92">
              <w:rPr>
                <w:rFonts w:eastAsia="Calibri" w:cs="Times New Roman"/>
                <w:spacing w:val="-1"/>
              </w:rPr>
              <w:t>-</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14:paraId="395038E9" w14:textId="77777777" w:rsidR="00917F6B" w:rsidRPr="009E5C92" w:rsidRDefault="00917F6B" w:rsidP="00917F6B">
            <w:pPr>
              <w:spacing w:after="0" w:line="240" w:lineRule="auto"/>
              <w:jc w:val="center"/>
              <w:rPr>
                <w:rFonts w:cs="Times New Roman"/>
              </w:rPr>
            </w:pPr>
            <w:r w:rsidRPr="009E5C92">
              <w:rPr>
                <w:rFonts w:cs="Times New Roman"/>
              </w:rPr>
              <w:t>-</w:t>
            </w:r>
          </w:p>
        </w:tc>
        <w:tc>
          <w:tcPr>
            <w:tcW w:w="3402" w:type="dxa"/>
            <w:tcBorders>
              <w:top w:val="single" w:sz="6" w:space="0" w:color="auto"/>
              <w:left w:val="single" w:sz="6" w:space="0" w:color="auto"/>
              <w:bottom w:val="single" w:sz="6" w:space="0" w:color="auto"/>
              <w:right w:val="single" w:sz="6" w:space="0" w:color="auto"/>
            </w:tcBorders>
            <w:shd w:val="clear" w:color="auto" w:fill="FFFFFF"/>
            <w:vAlign w:val="center"/>
          </w:tcPr>
          <w:p w14:paraId="55A42746" w14:textId="77777777" w:rsidR="00917F6B" w:rsidRPr="009E5C92" w:rsidRDefault="00917F6B" w:rsidP="00917F6B">
            <w:pPr>
              <w:spacing w:after="0" w:line="240" w:lineRule="auto"/>
              <w:jc w:val="center"/>
              <w:rPr>
                <w:rFonts w:cs="Times New Roman"/>
                <w:spacing w:val="-1"/>
              </w:rPr>
            </w:pPr>
            <w:r w:rsidRPr="009E5C92">
              <w:rPr>
                <w:rFonts w:cs="Times New Roman"/>
                <w:spacing w:val="-1"/>
              </w:rPr>
              <w:t>-</w:t>
            </w:r>
          </w:p>
        </w:tc>
      </w:tr>
    </w:tbl>
    <w:p w14:paraId="385D36D5" w14:textId="77777777" w:rsidR="00917F6B" w:rsidRPr="00917F6B" w:rsidRDefault="00917F6B" w:rsidP="00256842">
      <w:pPr>
        <w:autoSpaceDE w:val="0"/>
        <w:autoSpaceDN w:val="0"/>
        <w:adjustRightInd w:val="0"/>
        <w:spacing w:after="0" w:line="240" w:lineRule="auto"/>
        <w:ind w:firstLine="680"/>
        <w:jc w:val="both"/>
        <w:rPr>
          <w:rFonts w:cs="Times New Roman"/>
          <w:sz w:val="28"/>
          <w:szCs w:val="28"/>
        </w:rPr>
      </w:pPr>
    </w:p>
    <w:sectPr w:rsidR="00917F6B" w:rsidRPr="00917F6B" w:rsidSect="009118B3">
      <w:pgSz w:w="16838" w:h="11906" w:orient="landscape" w:code="9"/>
      <w:pgMar w:top="680" w:right="680"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EEF20" w14:textId="77777777" w:rsidR="00027326" w:rsidRDefault="00027326" w:rsidP="00FC0337">
      <w:pPr>
        <w:spacing w:after="0" w:line="240" w:lineRule="auto"/>
      </w:pPr>
      <w:r>
        <w:separator/>
      </w:r>
    </w:p>
  </w:endnote>
  <w:endnote w:type="continuationSeparator" w:id="0">
    <w:p w14:paraId="138D2D34" w14:textId="77777777" w:rsidR="00027326" w:rsidRDefault="00027326" w:rsidP="00FC0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CF3C52" w:usb2="00000016" w:usb3="00000000" w:csb0="0004001F" w:csb1="00000000"/>
  </w:font>
  <w:font w:name="Helvetica Neue Medium">
    <w:altName w:val="Arial"/>
    <w:charset w:val="00"/>
    <w:family w:val="swiss"/>
    <w:pitch w:val="variable"/>
    <w:sig w:usb0="A00002FF" w:usb1="5000205B" w:usb2="00000002" w:usb3="00000000" w:csb0="0000009B"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00000001" w:usb1="5000205B" w:usb2="00000002" w:usb3="00000000" w:csb0="00000007" w:csb1="00000000"/>
  </w:font>
  <w:font w:name="Peterburg">
    <w:altName w:val="Times New Roman"/>
    <w:panose1 w:val="00000000000000000000"/>
    <w:charset w:val="00"/>
    <w:family w:val="auto"/>
    <w:notTrueType/>
    <w:pitch w:val="variable"/>
    <w:sig w:usb0="00000003" w:usb1="00000000" w:usb2="00000000" w:usb3="00000000" w:csb0="00000001" w:csb1="00000000"/>
  </w:font>
  <w:font w:name="SchoolBook">
    <w:altName w:val="Times New Roman"/>
    <w:panose1 w:val="00000000000000000000"/>
    <w:charset w:val="00"/>
    <w:family w:val="auto"/>
    <w:notTrueType/>
    <w:pitch w:val="variable"/>
    <w:sig w:usb0="00000003" w:usb1="00000000" w:usb2="00000000" w:usb3="00000000" w:csb0="00000001" w:csb1="00000000"/>
  </w:font>
  <w:font w:name="StarSymbol">
    <w:altName w:val="Arial Unicode MS"/>
    <w:panose1 w:val="00000000000000000000"/>
    <w:charset w:val="02"/>
    <w:family w:val="auto"/>
    <w:notTrueType/>
    <w:pitch w:val="default"/>
  </w:font>
  <w:font w:name="Times New Roman CYR">
    <w:panose1 w:val="02020603050405020304"/>
    <w:charset w:val="CC"/>
    <w:family w:val="roman"/>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965448"/>
      <w:docPartObj>
        <w:docPartGallery w:val="Page Numbers (Top of Page)"/>
        <w:docPartUnique/>
      </w:docPartObj>
    </w:sdtPr>
    <w:sdtContent>
      <w:p w14:paraId="21B1A933" w14:textId="77777777" w:rsidR="00190B7C" w:rsidRDefault="00190B7C" w:rsidP="00C73DA8">
        <w:pPr>
          <w:pStyle w:val="af3"/>
          <w:jc w:val="center"/>
        </w:pPr>
        <w:r>
          <w:fldChar w:fldCharType="begin"/>
        </w:r>
        <w:r>
          <w:instrText>PAGE   \* MERGEFORMAT</w:instrText>
        </w:r>
        <w:r>
          <w:fldChar w:fldCharType="separate"/>
        </w:r>
        <w:r>
          <w:t>4</w:t>
        </w:r>
        <w:r>
          <w:fldChar w:fldCharType="end"/>
        </w:r>
      </w:p>
    </w:sdtContent>
  </w:sdt>
  <w:p w14:paraId="37B4C745" w14:textId="77777777" w:rsidR="00190B7C" w:rsidRDefault="00190B7C" w:rsidP="00C73DA8">
    <w:pPr>
      <w:pStyle w:val="af3"/>
    </w:pPr>
  </w:p>
  <w:p w14:paraId="42202B68" w14:textId="77777777" w:rsidR="00190B7C" w:rsidRDefault="00190B7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A92ED" w14:textId="77777777" w:rsidR="00027326" w:rsidRDefault="00027326" w:rsidP="00FC0337">
      <w:pPr>
        <w:spacing w:after="0" w:line="240" w:lineRule="auto"/>
      </w:pPr>
      <w:r>
        <w:separator/>
      </w:r>
    </w:p>
  </w:footnote>
  <w:footnote w:type="continuationSeparator" w:id="0">
    <w:p w14:paraId="331A437E" w14:textId="77777777" w:rsidR="00027326" w:rsidRDefault="00027326" w:rsidP="00FC0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DE67D" w14:textId="543E745B" w:rsidR="00190B7C" w:rsidRDefault="00190B7C">
    <w:pPr>
      <w:pStyle w:val="af3"/>
      <w:jc w:val="center"/>
    </w:pPr>
  </w:p>
  <w:p w14:paraId="0F903DC7" w14:textId="77777777" w:rsidR="00190B7C" w:rsidRDefault="00190B7C">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5F78D818"/>
    <w:lvl w:ilvl="0">
      <w:numFmt w:val="bullet"/>
      <w:lvlText w:val="*"/>
      <w:lvlJc w:val="left"/>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4"/>
    <w:lvl w:ilvl="0">
      <w:start w:val="1"/>
      <w:numFmt w:val="decimal"/>
      <w:lvlText w:val="%1."/>
      <w:lvlJc w:val="left"/>
      <w:pPr>
        <w:tabs>
          <w:tab w:val="num" w:pos="708"/>
        </w:tabs>
        <w:ind w:left="1211" w:hanging="360"/>
      </w:pPr>
    </w:lvl>
  </w:abstractNum>
  <w:abstractNum w:abstractNumId="3" w15:restartNumberingAfterBreak="0">
    <w:nsid w:val="00000003"/>
    <w:multiLevelType w:val="singleLevel"/>
    <w:tmpl w:val="00000003"/>
    <w:name w:val="WW8Num5"/>
    <w:lvl w:ilvl="0">
      <w:start w:val="1"/>
      <w:numFmt w:val="decimal"/>
      <w:suff w:val="space"/>
      <w:lvlText w:val="%1."/>
      <w:lvlJc w:val="left"/>
      <w:pPr>
        <w:tabs>
          <w:tab w:val="num" w:pos="0"/>
        </w:tabs>
        <w:ind w:left="510" w:hanging="340"/>
      </w:pPr>
      <w:rPr>
        <w:rFonts w:eastAsia="Calibri"/>
        <w:lang w:eastAsia="ru-RU"/>
      </w:rPr>
    </w:lvl>
  </w:abstractNum>
  <w:abstractNum w:abstractNumId="4" w15:restartNumberingAfterBreak="0">
    <w:nsid w:val="00000009"/>
    <w:multiLevelType w:val="multilevel"/>
    <w:tmpl w:val="00000009"/>
    <w:name w:val="WW8Num9"/>
    <w:lvl w:ilvl="0">
      <w:start w:val="1"/>
      <w:numFmt w:val="decimal"/>
      <w:lvlText w:val="%1."/>
      <w:lvlJc w:val="left"/>
      <w:pPr>
        <w:tabs>
          <w:tab w:val="num" w:pos="1440"/>
        </w:tabs>
        <w:ind w:left="1440" w:hanging="58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name w:val="WW8Num10"/>
    <w:lvl w:ilvl="0">
      <w:start w:val="1"/>
      <w:numFmt w:val="decimal"/>
      <w:lvlText w:val="%1."/>
      <w:lvlJc w:val="left"/>
      <w:pPr>
        <w:tabs>
          <w:tab w:val="num" w:pos="1440"/>
        </w:tabs>
        <w:ind w:left="1440" w:hanging="58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B"/>
    <w:multiLevelType w:val="multilevel"/>
    <w:tmpl w:val="0000000B"/>
    <w:name w:val="WW8Num11"/>
    <w:lvl w:ilvl="0">
      <w:start w:val="1"/>
      <w:numFmt w:val="decimal"/>
      <w:lvlText w:val="%1."/>
      <w:lvlJc w:val="left"/>
      <w:pPr>
        <w:tabs>
          <w:tab w:val="num" w:pos="1441"/>
        </w:tabs>
        <w:ind w:left="1441" w:hanging="612"/>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C"/>
    <w:multiLevelType w:val="multilevel"/>
    <w:tmpl w:val="0000000C"/>
    <w:name w:val="WW8Num12"/>
    <w:lvl w:ilvl="0">
      <w:start w:val="1"/>
      <w:numFmt w:val="decimal"/>
      <w:lvlText w:val="%1."/>
      <w:lvlJc w:val="left"/>
      <w:pPr>
        <w:tabs>
          <w:tab w:val="num" w:pos="1440"/>
        </w:tabs>
        <w:ind w:left="1440" w:hanging="58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0"/>
    <w:multiLevelType w:val="multilevel"/>
    <w:tmpl w:val="00000010"/>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1"/>
    <w:multiLevelType w:val="multilevel"/>
    <w:tmpl w:val="00000011"/>
    <w:name w:val="WW8Num17"/>
    <w:lvl w:ilvl="0">
      <w:start w:val="1"/>
      <w:numFmt w:val="none"/>
      <w:suff w:val="nothing"/>
      <w:lvlText w:val=""/>
      <w:lvlJc w:val="left"/>
      <w:pPr>
        <w:tabs>
          <w:tab w:val="num" w:pos="0"/>
        </w:tabs>
        <w:ind w:left="0" w:firstLine="0"/>
      </w:pPr>
      <w:rPr>
        <w:rFonts w:ascii="Symbol" w:hAnsi="Symbol" w:cs="Open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0000015"/>
    <w:multiLevelType w:val="multilevel"/>
    <w:tmpl w:val="00000015"/>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21D48D0"/>
    <w:multiLevelType w:val="hybridMultilevel"/>
    <w:tmpl w:val="542228CE"/>
    <w:lvl w:ilvl="0" w:tplc="04190001">
      <w:start w:val="1"/>
      <w:numFmt w:val="bullet"/>
      <w:lvlText w:val=""/>
      <w:lvlJc w:val="left"/>
      <w:pPr>
        <w:tabs>
          <w:tab w:val="num" w:pos="1060"/>
        </w:tabs>
        <w:ind w:left="1060" w:hanging="360"/>
      </w:pPr>
      <w:rPr>
        <w:rFonts w:ascii="Symbol" w:hAnsi="Symbol" w:hint="default"/>
      </w:rPr>
    </w:lvl>
    <w:lvl w:ilvl="1" w:tplc="04190003" w:tentative="1">
      <w:start w:val="1"/>
      <w:numFmt w:val="bullet"/>
      <w:lvlText w:val="o"/>
      <w:lvlJc w:val="left"/>
      <w:pPr>
        <w:tabs>
          <w:tab w:val="num" w:pos="1780"/>
        </w:tabs>
        <w:ind w:left="1780" w:hanging="360"/>
      </w:pPr>
      <w:rPr>
        <w:rFonts w:ascii="Courier New" w:hAnsi="Courier New" w:cs="Courier New" w:hint="default"/>
      </w:rPr>
    </w:lvl>
    <w:lvl w:ilvl="2" w:tplc="04190005" w:tentative="1">
      <w:start w:val="1"/>
      <w:numFmt w:val="bullet"/>
      <w:lvlText w:val=""/>
      <w:lvlJc w:val="left"/>
      <w:pPr>
        <w:tabs>
          <w:tab w:val="num" w:pos="2500"/>
        </w:tabs>
        <w:ind w:left="2500" w:hanging="360"/>
      </w:pPr>
      <w:rPr>
        <w:rFonts w:ascii="Wingdings" w:hAnsi="Wingdings" w:hint="default"/>
      </w:rPr>
    </w:lvl>
    <w:lvl w:ilvl="3" w:tplc="04190001" w:tentative="1">
      <w:start w:val="1"/>
      <w:numFmt w:val="bullet"/>
      <w:lvlText w:val=""/>
      <w:lvlJc w:val="left"/>
      <w:pPr>
        <w:tabs>
          <w:tab w:val="num" w:pos="3220"/>
        </w:tabs>
        <w:ind w:left="3220" w:hanging="360"/>
      </w:pPr>
      <w:rPr>
        <w:rFonts w:ascii="Symbol" w:hAnsi="Symbol" w:hint="default"/>
      </w:rPr>
    </w:lvl>
    <w:lvl w:ilvl="4" w:tplc="04190003" w:tentative="1">
      <w:start w:val="1"/>
      <w:numFmt w:val="bullet"/>
      <w:lvlText w:val="o"/>
      <w:lvlJc w:val="left"/>
      <w:pPr>
        <w:tabs>
          <w:tab w:val="num" w:pos="3940"/>
        </w:tabs>
        <w:ind w:left="3940" w:hanging="360"/>
      </w:pPr>
      <w:rPr>
        <w:rFonts w:ascii="Courier New" w:hAnsi="Courier New" w:cs="Courier New" w:hint="default"/>
      </w:rPr>
    </w:lvl>
    <w:lvl w:ilvl="5" w:tplc="04190005" w:tentative="1">
      <w:start w:val="1"/>
      <w:numFmt w:val="bullet"/>
      <w:lvlText w:val=""/>
      <w:lvlJc w:val="left"/>
      <w:pPr>
        <w:tabs>
          <w:tab w:val="num" w:pos="4660"/>
        </w:tabs>
        <w:ind w:left="4660" w:hanging="360"/>
      </w:pPr>
      <w:rPr>
        <w:rFonts w:ascii="Wingdings" w:hAnsi="Wingdings" w:hint="default"/>
      </w:rPr>
    </w:lvl>
    <w:lvl w:ilvl="6" w:tplc="04190001" w:tentative="1">
      <w:start w:val="1"/>
      <w:numFmt w:val="bullet"/>
      <w:lvlText w:val=""/>
      <w:lvlJc w:val="left"/>
      <w:pPr>
        <w:tabs>
          <w:tab w:val="num" w:pos="5380"/>
        </w:tabs>
        <w:ind w:left="5380" w:hanging="360"/>
      </w:pPr>
      <w:rPr>
        <w:rFonts w:ascii="Symbol" w:hAnsi="Symbol" w:hint="default"/>
      </w:rPr>
    </w:lvl>
    <w:lvl w:ilvl="7" w:tplc="04190003" w:tentative="1">
      <w:start w:val="1"/>
      <w:numFmt w:val="bullet"/>
      <w:lvlText w:val="o"/>
      <w:lvlJc w:val="left"/>
      <w:pPr>
        <w:tabs>
          <w:tab w:val="num" w:pos="6100"/>
        </w:tabs>
        <w:ind w:left="6100" w:hanging="360"/>
      </w:pPr>
      <w:rPr>
        <w:rFonts w:ascii="Courier New" w:hAnsi="Courier New" w:cs="Courier New" w:hint="default"/>
      </w:rPr>
    </w:lvl>
    <w:lvl w:ilvl="8" w:tplc="04190005" w:tentative="1">
      <w:start w:val="1"/>
      <w:numFmt w:val="bullet"/>
      <w:lvlText w:val=""/>
      <w:lvlJc w:val="left"/>
      <w:pPr>
        <w:tabs>
          <w:tab w:val="num" w:pos="6820"/>
        </w:tabs>
        <w:ind w:left="6820" w:hanging="360"/>
      </w:pPr>
      <w:rPr>
        <w:rFonts w:ascii="Wingdings" w:hAnsi="Wingdings" w:hint="default"/>
      </w:rPr>
    </w:lvl>
  </w:abstractNum>
  <w:abstractNum w:abstractNumId="13" w15:restartNumberingAfterBreak="0">
    <w:nsid w:val="04363176"/>
    <w:multiLevelType w:val="hybridMultilevel"/>
    <w:tmpl w:val="5C720EEA"/>
    <w:lvl w:ilvl="0" w:tplc="F4BED280">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62B460A"/>
    <w:multiLevelType w:val="hybridMultilevel"/>
    <w:tmpl w:val="8622338E"/>
    <w:lvl w:ilvl="0" w:tplc="5C268680">
      <w:start w:val="1"/>
      <w:numFmt w:val="decimal"/>
      <w:lvlText w:val="%1)"/>
      <w:lvlJc w:val="left"/>
      <w:pPr>
        <w:tabs>
          <w:tab w:val="num" w:pos="1774"/>
        </w:tabs>
        <w:ind w:left="1774" w:hanging="1065"/>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15:restartNumberingAfterBreak="0">
    <w:nsid w:val="0DAD5F31"/>
    <w:multiLevelType w:val="hybridMultilevel"/>
    <w:tmpl w:val="2D4C093C"/>
    <w:lvl w:ilvl="0" w:tplc="FFFFFFFF">
      <w:numFmt w:val="bullet"/>
      <w:lvlText w:val="-"/>
      <w:lvlJc w:val="left"/>
      <w:pPr>
        <w:tabs>
          <w:tab w:val="num" w:pos="680"/>
        </w:tabs>
        <w:ind w:left="680" w:firstLine="0"/>
      </w:pPr>
      <w:rPr>
        <w:rFonts w:hint="default"/>
      </w:rPr>
    </w:lvl>
    <w:lvl w:ilvl="1" w:tplc="FFFFFFFF" w:tentative="1">
      <w:start w:val="1"/>
      <w:numFmt w:val="bullet"/>
      <w:lvlText w:val="o"/>
      <w:lvlJc w:val="left"/>
      <w:pPr>
        <w:tabs>
          <w:tab w:val="num" w:pos="2120"/>
        </w:tabs>
        <w:ind w:left="2120" w:hanging="360"/>
      </w:pPr>
      <w:rPr>
        <w:rFonts w:ascii="Courier New" w:hAnsi="Courier New" w:cs="Courier New" w:hint="default"/>
      </w:rPr>
    </w:lvl>
    <w:lvl w:ilvl="2" w:tplc="FFFFFFFF" w:tentative="1">
      <w:start w:val="1"/>
      <w:numFmt w:val="bullet"/>
      <w:lvlText w:val=""/>
      <w:lvlJc w:val="left"/>
      <w:pPr>
        <w:tabs>
          <w:tab w:val="num" w:pos="2840"/>
        </w:tabs>
        <w:ind w:left="2840" w:hanging="360"/>
      </w:pPr>
      <w:rPr>
        <w:rFonts w:ascii="Wingdings" w:hAnsi="Wingdings" w:hint="default"/>
      </w:rPr>
    </w:lvl>
    <w:lvl w:ilvl="3" w:tplc="FFFFFFFF" w:tentative="1">
      <w:start w:val="1"/>
      <w:numFmt w:val="bullet"/>
      <w:lvlText w:val=""/>
      <w:lvlJc w:val="left"/>
      <w:pPr>
        <w:tabs>
          <w:tab w:val="num" w:pos="3560"/>
        </w:tabs>
        <w:ind w:left="3560" w:hanging="360"/>
      </w:pPr>
      <w:rPr>
        <w:rFonts w:ascii="Symbol" w:hAnsi="Symbol" w:hint="default"/>
      </w:rPr>
    </w:lvl>
    <w:lvl w:ilvl="4" w:tplc="FFFFFFFF" w:tentative="1">
      <w:start w:val="1"/>
      <w:numFmt w:val="bullet"/>
      <w:lvlText w:val="o"/>
      <w:lvlJc w:val="left"/>
      <w:pPr>
        <w:tabs>
          <w:tab w:val="num" w:pos="4280"/>
        </w:tabs>
        <w:ind w:left="4280" w:hanging="360"/>
      </w:pPr>
      <w:rPr>
        <w:rFonts w:ascii="Courier New" w:hAnsi="Courier New" w:cs="Courier New" w:hint="default"/>
      </w:rPr>
    </w:lvl>
    <w:lvl w:ilvl="5" w:tplc="FFFFFFFF" w:tentative="1">
      <w:start w:val="1"/>
      <w:numFmt w:val="bullet"/>
      <w:lvlText w:val=""/>
      <w:lvlJc w:val="left"/>
      <w:pPr>
        <w:tabs>
          <w:tab w:val="num" w:pos="5000"/>
        </w:tabs>
        <w:ind w:left="5000" w:hanging="360"/>
      </w:pPr>
      <w:rPr>
        <w:rFonts w:ascii="Wingdings" w:hAnsi="Wingdings" w:hint="default"/>
      </w:rPr>
    </w:lvl>
    <w:lvl w:ilvl="6" w:tplc="FFFFFFFF" w:tentative="1">
      <w:start w:val="1"/>
      <w:numFmt w:val="bullet"/>
      <w:lvlText w:val=""/>
      <w:lvlJc w:val="left"/>
      <w:pPr>
        <w:tabs>
          <w:tab w:val="num" w:pos="5720"/>
        </w:tabs>
        <w:ind w:left="5720" w:hanging="360"/>
      </w:pPr>
      <w:rPr>
        <w:rFonts w:ascii="Symbol" w:hAnsi="Symbol" w:hint="default"/>
      </w:rPr>
    </w:lvl>
    <w:lvl w:ilvl="7" w:tplc="FFFFFFFF" w:tentative="1">
      <w:start w:val="1"/>
      <w:numFmt w:val="bullet"/>
      <w:lvlText w:val="o"/>
      <w:lvlJc w:val="left"/>
      <w:pPr>
        <w:tabs>
          <w:tab w:val="num" w:pos="6440"/>
        </w:tabs>
        <w:ind w:left="6440" w:hanging="360"/>
      </w:pPr>
      <w:rPr>
        <w:rFonts w:ascii="Courier New" w:hAnsi="Courier New" w:cs="Courier New" w:hint="default"/>
      </w:rPr>
    </w:lvl>
    <w:lvl w:ilvl="8" w:tplc="FFFFFFFF" w:tentative="1">
      <w:start w:val="1"/>
      <w:numFmt w:val="bullet"/>
      <w:lvlText w:val=""/>
      <w:lvlJc w:val="left"/>
      <w:pPr>
        <w:tabs>
          <w:tab w:val="num" w:pos="7160"/>
        </w:tabs>
        <w:ind w:left="7160" w:hanging="360"/>
      </w:pPr>
      <w:rPr>
        <w:rFonts w:ascii="Wingdings" w:hAnsi="Wingdings" w:hint="default"/>
      </w:rPr>
    </w:lvl>
  </w:abstractNum>
  <w:abstractNum w:abstractNumId="16" w15:restartNumberingAfterBreak="0">
    <w:nsid w:val="0FA84266"/>
    <w:multiLevelType w:val="singleLevel"/>
    <w:tmpl w:val="034A7ECE"/>
    <w:lvl w:ilvl="0">
      <w:start w:val="1"/>
      <w:numFmt w:val="decimal"/>
      <w:lvlText w:val="%1."/>
      <w:lvlJc w:val="left"/>
      <w:pPr>
        <w:tabs>
          <w:tab w:val="num" w:pos="1069"/>
        </w:tabs>
        <w:ind w:left="1069" w:hanging="360"/>
      </w:pPr>
      <w:rPr>
        <w:rFonts w:hint="default"/>
      </w:rPr>
    </w:lvl>
  </w:abstractNum>
  <w:abstractNum w:abstractNumId="17" w15:restartNumberingAfterBreak="0">
    <w:nsid w:val="13A30EEA"/>
    <w:multiLevelType w:val="hybridMultilevel"/>
    <w:tmpl w:val="9998D4B8"/>
    <w:lvl w:ilvl="0" w:tplc="F9141774">
      <w:start w:val="1"/>
      <w:numFmt w:val="bullet"/>
      <w:lvlText w:val=""/>
      <w:lvlJc w:val="left"/>
      <w:pPr>
        <w:tabs>
          <w:tab w:val="num" w:pos="567"/>
        </w:tabs>
        <w:ind w:left="567" w:hanging="567"/>
      </w:pPr>
      <w:rPr>
        <w:rFonts w:ascii="Symbol" w:hAnsi="Symbol" w:cs="Symbol" w:hint="default"/>
      </w:rPr>
    </w:lvl>
    <w:lvl w:ilvl="1" w:tplc="BEEC08DE">
      <w:start w:val="1"/>
      <w:numFmt w:val="bullet"/>
      <w:lvlText w:val=""/>
      <w:lvlJc w:val="left"/>
      <w:pPr>
        <w:tabs>
          <w:tab w:val="num" w:pos="1389"/>
        </w:tabs>
        <w:ind w:left="1389" w:hanging="374"/>
      </w:pPr>
      <w:rPr>
        <w:rFonts w:ascii="Symbol" w:hAnsi="Symbol" w:cs="Symbol"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156858F8"/>
    <w:multiLevelType w:val="hybridMultilevel"/>
    <w:tmpl w:val="E7B0CE64"/>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15:restartNumberingAfterBreak="0">
    <w:nsid w:val="1D160B6D"/>
    <w:multiLevelType w:val="hybridMultilevel"/>
    <w:tmpl w:val="0C36D9AE"/>
    <w:lvl w:ilvl="0" w:tplc="F4BED28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1D6270CE"/>
    <w:multiLevelType w:val="hybridMultilevel"/>
    <w:tmpl w:val="5CF6B796"/>
    <w:lvl w:ilvl="0" w:tplc="C74AF302">
      <w:start w:val="1"/>
      <w:numFmt w:val="decimal"/>
      <w:pStyle w:val="5"/>
      <w:lvlText w:val="%1."/>
      <w:lvlJc w:val="left"/>
      <w:pPr>
        <w:ind w:left="1211" w:hanging="360"/>
      </w:pPr>
      <w:rPr>
        <w:rFonts w:hint="default"/>
      </w:rPr>
    </w:lvl>
    <w:lvl w:ilvl="1" w:tplc="04190019" w:tentative="1">
      <w:start w:val="1"/>
      <w:numFmt w:val="lowerLetter"/>
      <w:pStyle w:val="a"/>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1FDF6FC1"/>
    <w:multiLevelType w:val="hybridMultilevel"/>
    <w:tmpl w:val="30DA873A"/>
    <w:lvl w:ilvl="0" w:tplc="E1C4992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220C504B"/>
    <w:multiLevelType w:val="hybridMultilevel"/>
    <w:tmpl w:val="0502A1D0"/>
    <w:lvl w:ilvl="0" w:tplc="F4BED28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FE47D14"/>
    <w:multiLevelType w:val="hybridMultilevel"/>
    <w:tmpl w:val="368A9EC0"/>
    <w:lvl w:ilvl="0" w:tplc="CD2CC7DE">
      <w:start w:val="1"/>
      <w:numFmt w:val="bullet"/>
      <w:lvlText w:val=""/>
      <w:lvlJc w:val="left"/>
      <w:pPr>
        <w:tabs>
          <w:tab w:val="num" w:pos="2444"/>
        </w:tabs>
        <w:ind w:left="2435" w:hanging="351"/>
      </w:pPr>
      <w:rPr>
        <w:rFonts w:ascii="Symbol" w:hAnsi="Symbol" w:cs="Symbol" w:hint="default"/>
      </w:rPr>
    </w:lvl>
    <w:lvl w:ilvl="1" w:tplc="04190003">
      <w:start w:val="1"/>
      <w:numFmt w:val="bullet"/>
      <w:lvlText w:val="o"/>
      <w:lvlJc w:val="left"/>
      <w:pPr>
        <w:tabs>
          <w:tab w:val="num" w:pos="2509"/>
        </w:tabs>
        <w:ind w:left="2509" w:hanging="360"/>
      </w:pPr>
      <w:rPr>
        <w:rFonts w:ascii="Courier New" w:hAnsi="Courier New" w:cs="Courier New" w:hint="default"/>
      </w:rPr>
    </w:lvl>
    <w:lvl w:ilvl="2" w:tplc="ABDE0836">
      <w:start w:val="1"/>
      <w:numFmt w:val="bullet"/>
      <w:lvlText w:val=""/>
      <w:lvlJc w:val="left"/>
      <w:pPr>
        <w:tabs>
          <w:tab w:val="num" w:pos="1375"/>
        </w:tabs>
        <w:ind w:left="1366" w:hanging="351"/>
      </w:pPr>
      <w:rPr>
        <w:rFonts w:ascii="Symbol" w:hAnsi="Symbol" w:cs="Symbol" w:hint="default"/>
      </w:rPr>
    </w:lvl>
    <w:lvl w:ilvl="3" w:tplc="04190001">
      <w:start w:val="1"/>
      <w:numFmt w:val="bullet"/>
      <w:lvlText w:val=""/>
      <w:lvlJc w:val="left"/>
      <w:pPr>
        <w:tabs>
          <w:tab w:val="num" w:pos="3949"/>
        </w:tabs>
        <w:ind w:left="3949" w:hanging="360"/>
      </w:pPr>
      <w:rPr>
        <w:rFonts w:ascii="Symbol" w:hAnsi="Symbol" w:cs="Symbol" w:hint="default"/>
      </w:rPr>
    </w:lvl>
    <w:lvl w:ilvl="4" w:tplc="04190003">
      <w:start w:val="1"/>
      <w:numFmt w:val="bullet"/>
      <w:lvlText w:val="o"/>
      <w:lvlJc w:val="left"/>
      <w:pPr>
        <w:tabs>
          <w:tab w:val="num" w:pos="4669"/>
        </w:tabs>
        <w:ind w:left="4669" w:hanging="360"/>
      </w:pPr>
      <w:rPr>
        <w:rFonts w:ascii="Courier New" w:hAnsi="Courier New" w:cs="Courier New" w:hint="default"/>
      </w:rPr>
    </w:lvl>
    <w:lvl w:ilvl="5" w:tplc="04190005">
      <w:start w:val="1"/>
      <w:numFmt w:val="bullet"/>
      <w:lvlText w:val=""/>
      <w:lvlJc w:val="left"/>
      <w:pPr>
        <w:tabs>
          <w:tab w:val="num" w:pos="5389"/>
        </w:tabs>
        <w:ind w:left="5389" w:hanging="360"/>
      </w:pPr>
      <w:rPr>
        <w:rFonts w:ascii="Wingdings" w:hAnsi="Wingdings" w:cs="Wingdings" w:hint="default"/>
      </w:rPr>
    </w:lvl>
    <w:lvl w:ilvl="6" w:tplc="04190001">
      <w:start w:val="1"/>
      <w:numFmt w:val="bullet"/>
      <w:lvlText w:val=""/>
      <w:lvlJc w:val="left"/>
      <w:pPr>
        <w:tabs>
          <w:tab w:val="num" w:pos="6109"/>
        </w:tabs>
        <w:ind w:left="6109" w:hanging="360"/>
      </w:pPr>
      <w:rPr>
        <w:rFonts w:ascii="Symbol" w:hAnsi="Symbol" w:cs="Symbol" w:hint="default"/>
      </w:rPr>
    </w:lvl>
    <w:lvl w:ilvl="7" w:tplc="04190003">
      <w:start w:val="1"/>
      <w:numFmt w:val="bullet"/>
      <w:lvlText w:val="o"/>
      <w:lvlJc w:val="left"/>
      <w:pPr>
        <w:tabs>
          <w:tab w:val="num" w:pos="6829"/>
        </w:tabs>
        <w:ind w:left="6829" w:hanging="360"/>
      </w:pPr>
      <w:rPr>
        <w:rFonts w:ascii="Courier New" w:hAnsi="Courier New" w:cs="Courier New" w:hint="default"/>
      </w:rPr>
    </w:lvl>
    <w:lvl w:ilvl="8" w:tplc="04190005">
      <w:start w:val="1"/>
      <w:numFmt w:val="bullet"/>
      <w:lvlText w:val=""/>
      <w:lvlJc w:val="left"/>
      <w:pPr>
        <w:tabs>
          <w:tab w:val="num" w:pos="7549"/>
        </w:tabs>
        <w:ind w:left="7549" w:hanging="360"/>
      </w:pPr>
      <w:rPr>
        <w:rFonts w:ascii="Wingdings" w:hAnsi="Wingdings" w:cs="Wingdings" w:hint="default"/>
      </w:rPr>
    </w:lvl>
  </w:abstractNum>
  <w:abstractNum w:abstractNumId="24" w15:restartNumberingAfterBreak="0">
    <w:nsid w:val="34C1081F"/>
    <w:multiLevelType w:val="hybridMultilevel"/>
    <w:tmpl w:val="7FEADCDA"/>
    <w:lvl w:ilvl="0" w:tplc="F4BED28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38320604"/>
    <w:multiLevelType w:val="hybridMultilevel"/>
    <w:tmpl w:val="D92E6B3E"/>
    <w:lvl w:ilvl="0" w:tplc="E1C49926">
      <w:start w:val="1"/>
      <w:numFmt w:val="bullet"/>
      <w:lvlText w:val=""/>
      <w:lvlJc w:val="left"/>
      <w:pPr>
        <w:ind w:left="9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3945473B"/>
    <w:multiLevelType w:val="hybridMultilevel"/>
    <w:tmpl w:val="C73CCDB2"/>
    <w:lvl w:ilvl="0" w:tplc="5B52CCD2">
      <w:start w:val="1"/>
      <w:numFmt w:val="bullet"/>
      <w:lvlText w:val=""/>
      <w:lvlJc w:val="left"/>
      <w:pPr>
        <w:tabs>
          <w:tab w:val="num" w:pos="1375"/>
        </w:tabs>
        <w:ind w:left="1366" w:hanging="351"/>
      </w:pPr>
      <w:rPr>
        <w:rFonts w:ascii="Symbol" w:hAnsi="Symbol" w:cs="Symbol" w:hint="default"/>
      </w:rPr>
    </w:lvl>
    <w:lvl w:ilvl="1" w:tplc="E5463B46">
      <w:start w:val="1"/>
      <w:numFmt w:val="bullet"/>
      <w:lvlText w:val=""/>
      <w:lvlJc w:val="left"/>
      <w:pPr>
        <w:tabs>
          <w:tab w:val="num" w:pos="1375"/>
        </w:tabs>
        <w:ind w:left="1366" w:hanging="351"/>
      </w:pPr>
      <w:rPr>
        <w:rFonts w:ascii="Symbol" w:hAnsi="Symbol" w:cs="Symbol"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3A406570"/>
    <w:multiLevelType w:val="multilevel"/>
    <w:tmpl w:val="04190023"/>
    <w:styleLink w:val="a0"/>
    <w:lvl w:ilvl="0">
      <w:start w:val="1"/>
      <w:numFmt w:val="upperRoman"/>
      <w:lvlText w:val="Статья %1."/>
      <w:lvlJc w:val="left"/>
      <w:pPr>
        <w:ind w:left="0" w:firstLine="0"/>
      </w:pPr>
    </w:lvl>
    <w:lvl w:ilvl="1">
      <w:start w:val="1"/>
      <w:numFmt w:val="decimalZero"/>
      <w:isLgl/>
      <w:lvlText w:val="Раздел %1.%2"/>
      <w:lvlJc w:val="left"/>
      <w:pPr>
        <w:ind w:left="2127"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4466A34"/>
    <w:multiLevelType w:val="hybridMultilevel"/>
    <w:tmpl w:val="2EBA05AA"/>
    <w:lvl w:ilvl="0" w:tplc="F4BED28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15:restartNumberingAfterBreak="0">
    <w:nsid w:val="49EE782D"/>
    <w:multiLevelType w:val="hybridMultilevel"/>
    <w:tmpl w:val="6A441CFC"/>
    <w:lvl w:ilvl="0" w:tplc="F4BED28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4F6646A6"/>
    <w:multiLevelType w:val="hybridMultilevel"/>
    <w:tmpl w:val="FF1200B4"/>
    <w:lvl w:ilvl="0" w:tplc="9B7C5E3E">
      <w:start w:val="1"/>
      <w:numFmt w:val="bullet"/>
      <w:lvlText w:val="-"/>
      <w:lvlJc w:val="left"/>
      <w:pPr>
        <w:tabs>
          <w:tab w:val="num" w:pos="1260"/>
        </w:tabs>
        <w:ind w:left="1260" w:hanging="360"/>
      </w:pPr>
      <w:rPr>
        <w:rFonts w:hAnsi="Aria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1" w15:restartNumberingAfterBreak="0">
    <w:nsid w:val="532C790B"/>
    <w:multiLevelType w:val="hybridMultilevel"/>
    <w:tmpl w:val="DC705504"/>
    <w:lvl w:ilvl="0" w:tplc="04190001">
      <w:start w:val="1"/>
      <w:numFmt w:val="bullet"/>
      <w:lvlText w:val=""/>
      <w:lvlJc w:val="left"/>
      <w:pPr>
        <w:tabs>
          <w:tab w:val="num" w:pos="1854"/>
        </w:tabs>
        <w:ind w:left="185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534E29DB"/>
    <w:multiLevelType w:val="hybridMultilevel"/>
    <w:tmpl w:val="8004A406"/>
    <w:lvl w:ilvl="0" w:tplc="8C6EEF2E">
      <w:start w:val="1"/>
      <w:numFmt w:val="upperRoman"/>
      <w:lvlText w:val="%1."/>
      <w:lvlJc w:val="left"/>
      <w:pPr>
        <w:tabs>
          <w:tab w:val="num" w:pos="1260"/>
        </w:tabs>
        <w:ind w:left="1260" w:hanging="7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15:restartNumberingAfterBreak="0">
    <w:nsid w:val="57D95EB0"/>
    <w:multiLevelType w:val="hybridMultilevel"/>
    <w:tmpl w:val="F146B846"/>
    <w:lvl w:ilvl="0" w:tplc="F9060024">
      <w:start w:val="1"/>
      <w:numFmt w:val="decimal"/>
      <w:lvlText w:val="%1."/>
      <w:lvlJc w:val="left"/>
      <w:pPr>
        <w:tabs>
          <w:tab w:val="num" w:pos="360"/>
        </w:tabs>
        <w:ind w:left="360" w:hanging="360"/>
      </w:pPr>
      <w:rPr>
        <w:rFonts w:hint="default"/>
        <w:b w:val="0"/>
        <w:sz w:val="24"/>
        <w:szCs w:val="24"/>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15:restartNumberingAfterBreak="0">
    <w:nsid w:val="5F9D589D"/>
    <w:multiLevelType w:val="hybridMultilevel"/>
    <w:tmpl w:val="ED0C7304"/>
    <w:lvl w:ilvl="0" w:tplc="0419000F">
      <w:start w:val="1"/>
      <w:numFmt w:val="bullet"/>
      <w:lvlText w:val=""/>
      <w:lvlJc w:val="left"/>
      <w:pPr>
        <w:tabs>
          <w:tab w:val="num" w:pos="2265"/>
        </w:tabs>
        <w:ind w:left="2256" w:hanging="351"/>
      </w:pPr>
      <w:rPr>
        <w:rFonts w:ascii="Symbol" w:hAnsi="Symbol" w:cs="Symbol" w:hint="default"/>
      </w:rPr>
    </w:lvl>
    <w:lvl w:ilvl="1" w:tplc="04190019">
      <w:start w:val="1"/>
      <w:numFmt w:val="bullet"/>
      <w:lvlText w:val=""/>
      <w:lvlJc w:val="left"/>
      <w:pPr>
        <w:tabs>
          <w:tab w:val="num" w:pos="1440"/>
        </w:tabs>
        <w:ind w:left="1431" w:hanging="351"/>
      </w:pPr>
      <w:rPr>
        <w:rFonts w:ascii="Symbol" w:hAnsi="Symbol" w:cs="Symbol"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6403089B"/>
    <w:multiLevelType w:val="hybridMultilevel"/>
    <w:tmpl w:val="AC7470E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6" w15:restartNumberingAfterBreak="0">
    <w:nsid w:val="6AAC1A1A"/>
    <w:multiLevelType w:val="hybridMultilevel"/>
    <w:tmpl w:val="0D26DCCE"/>
    <w:lvl w:ilvl="0" w:tplc="F4BED2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F4A372D"/>
    <w:multiLevelType w:val="hybridMultilevel"/>
    <w:tmpl w:val="BB2657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4257CBD"/>
    <w:multiLevelType w:val="hybridMultilevel"/>
    <w:tmpl w:val="DA1E4E5E"/>
    <w:lvl w:ilvl="0" w:tplc="04190001">
      <w:start w:val="1"/>
      <w:numFmt w:val="bullet"/>
      <w:lvlText w:val=""/>
      <w:lvlJc w:val="left"/>
      <w:pPr>
        <w:tabs>
          <w:tab w:val="num" w:pos="1260"/>
        </w:tabs>
        <w:ind w:left="1260" w:hanging="360"/>
      </w:pPr>
      <w:rPr>
        <w:rFonts w:ascii="Symbol" w:hAnsi="Symbol"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39" w15:restartNumberingAfterBreak="0">
    <w:nsid w:val="78AE09C0"/>
    <w:multiLevelType w:val="hybridMultilevel"/>
    <w:tmpl w:val="9B6ACB12"/>
    <w:lvl w:ilvl="0" w:tplc="D6A87F2E">
      <w:start w:val="1"/>
      <w:numFmt w:val="bullet"/>
      <w:lvlText w:val="-"/>
      <w:lvlJc w:val="left"/>
      <w:pPr>
        <w:tabs>
          <w:tab w:val="num" w:pos="1366"/>
        </w:tabs>
        <w:ind w:left="1366" w:hanging="351"/>
      </w:pPr>
      <w:rPr>
        <w:rFonts w:ascii="Times New Roman" w:eastAsia="Times New Roman" w:hAnsi="Times New Roman" w:cs="Times New Roman" w:hint="default"/>
        <w:color w:val="auto"/>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num w:numId="1">
    <w:abstractNumId w:val="1"/>
  </w:num>
  <w:num w:numId="2">
    <w:abstractNumId w:val="20"/>
  </w:num>
  <w:num w:numId="3">
    <w:abstractNumId w:val="27"/>
  </w:num>
  <w:num w:numId="4">
    <w:abstractNumId w:val="19"/>
  </w:num>
  <w:num w:numId="5">
    <w:abstractNumId w:val="24"/>
  </w:num>
  <w:num w:numId="6">
    <w:abstractNumId w:val="22"/>
  </w:num>
  <w:num w:numId="7">
    <w:abstractNumId w:val="35"/>
  </w:num>
  <w:num w:numId="8">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9">
    <w:abstractNumId w:val="18"/>
  </w:num>
  <w:num w:numId="10">
    <w:abstractNumId w:val="14"/>
  </w:num>
  <w:num w:numId="1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3"/>
  </w:num>
  <w:num w:numId="14">
    <w:abstractNumId w:val="38"/>
  </w:num>
  <w:num w:numId="15">
    <w:abstractNumId w:val="26"/>
  </w:num>
  <w:num w:numId="16">
    <w:abstractNumId w:val="34"/>
  </w:num>
  <w:num w:numId="17">
    <w:abstractNumId w:val="39"/>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num>
  <w:num w:numId="29">
    <w:abstractNumId w:val="32"/>
  </w:num>
  <w:num w:numId="30">
    <w:abstractNumId w:val="37"/>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F75"/>
    <w:rsid w:val="00000CF0"/>
    <w:rsid w:val="00001CD6"/>
    <w:rsid w:val="00001D79"/>
    <w:rsid w:val="000023A9"/>
    <w:rsid w:val="00002C71"/>
    <w:rsid w:val="00002DE3"/>
    <w:rsid w:val="00004034"/>
    <w:rsid w:val="000040F4"/>
    <w:rsid w:val="000045C6"/>
    <w:rsid w:val="00004C96"/>
    <w:rsid w:val="00005AAD"/>
    <w:rsid w:val="00005B44"/>
    <w:rsid w:val="000064D9"/>
    <w:rsid w:val="00010115"/>
    <w:rsid w:val="00011C01"/>
    <w:rsid w:val="00013CF8"/>
    <w:rsid w:val="000142C6"/>
    <w:rsid w:val="000154A6"/>
    <w:rsid w:val="00015E77"/>
    <w:rsid w:val="00015F19"/>
    <w:rsid w:val="00016729"/>
    <w:rsid w:val="00016F1F"/>
    <w:rsid w:val="00017741"/>
    <w:rsid w:val="0002028D"/>
    <w:rsid w:val="00022B12"/>
    <w:rsid w:val="00023793"/>
    <w:rsid w:val="000241F6"/>
    <w:rsid w:val="00024914"/>
    <w:rsid w:val="000252F9"/>
    <w:rsid w:val="000268DE"/>
    <w:rsid w:val="00027326"/>
    <w:rsid w:val="00030B11"/>
    <w:rsid w:val="00031154"/>
    <w:rsid w:val="00031682"/>
    <w:rsid w:val="00031AA0"/>
    <w:rsid w:val="00032A12"/>
    <w:rsid w:val="00034D0A"/>
    <w:rsid w:val="00035213"/>
    <w:rsid w:val="000371CF"/>
    <w:rsid w:val="0003743A"/>
    <w:rsid w:val="00037803"/>
    <w:rsid w:val="00037A7D"/>
    <w:rsid w:val="00040479"/>
    <w:rsid w:val="00040900"/>
    <w:rsid w:val="00040905"/>
    <w:rsid w:val="00040C41"/>
    <w:rsid w:val="00040FAF"/>
    <w:rsid w:val="00040FCF"/>
    <w:rsid w:val="000410F9"/>
    <w:rsid w:val="00042496"/>
    <w:rsid w:val="00046979"/>
    <w:rsid w:val="00046B65"/>
    <w:rsid w:val="00046F04"/>
    <w:rsid w:val="0004736C"/>
    <w:rsid w:val="00047C8D"/>
    <w:rsid w:val="00050069"/>
    <w:rsid w:val="00050324"/>
    <w:rsid w:val="00052032"/>
    <w:rsid w:val="00053703"/>
    <w:rsid w:val="000551D9"/>
    <w:rsid w:val="000554D4"/>
    <w:rsid w:val="0005571B"/>
    <w:rsid w:val="00056276"/>
    <w:rsid w:val="00057239"/>
    <w:rsid w:val="000578F4"/>
    <w:rsid w:val="0006147C"/>
    <w:rsid w:val="000614B6"/>
    <w:rsid w:val="000614E5"/>
    <w:rsid w:val="000616B7"/>
    <w:rsid w:val="00062210"/>
    <w:rsid w:val="0006297F"/>
    <w:rsid w:val="00062E1B"/>
    <w:rsid w:val="00063893"/>
    <w:rsid w:val="0006460A"/>
    <w:rsid w:val="00064A07"/>
    <w:rsid w:val="00064A86"/>
    <w:rsid w:val="00064EC5"/>
    <w:rsid w:val="00067D7F"/>
    <w:rsid w:val="0007028C"/>
    <w:rsid w:val="00071131"/>
    <w:rsid w:val="00071C6B"/>
    <w:rsid w:val="00074517"/>
    <w:rsid w:val="00075226"/>
    <w:rsid w:val="000753ED"/>
    <w:rsid w:val="000766FB"/>
    <w:rsid w:val="00077783"/>
    <w:rsid w:val="00077853"/>
    <w:rsid w:val="00077906"/>
    <w:rsid w:val="00077A6C"/>
    <w:rsid w:val="00077BD9"/>
    <w:rsid w:val="000801A6"/>
    <w:rsid w:val="000808BA"/>
    <w:rsid w:val="00080D40"/>
    <w:rsid w:val="000829BB"/>
    <w:rsid w:val="00083A67"/>
    <w:rsid w:val="00084C0B"/>
    <w:rsid w:val="00085391"/>
    <w:rsid w:val="00085494"/>
    <w:rsid w:val="00090FBC"/>
    <w:rsid w:val="000912BF"/>
    <w:rsid w:val="000913D0"/>
    <w:rsid w:val="00091815"/>
    <w:rsid w:val="00092772"/>
    <w:rsid w:val="0009277D"/>
    <w:rsid w:val="000927F5"/>
    <w:rsid w:val="00093FA1"/>
    <w:rsid w:val="0009404B"/>
    <w:rsid w:val="00095339"/>
    <w:rsid w:val="0009586B"/>
    <w:rsid w:val="00095BE7"/>
    <w:rsid w:val="00096FEC"/>
    <w:rsid w:val="000A00EB"/>
    <w:rsid w:val="000A07AA"/>
    <w:rsid w:val="000A1D13"/>
    <w:rsid w:val="000A31FD"/>
    <w:rsid w:val="000A46F3"/>
    <w:rsid w:val="000A52EC"/>
    <w:rsid w:val="000A540C"/>
    <w:rsid w:val="000A5E9F"/>
    <w:rsid w:val="000A7F71"/>
    <w:rsid w:val="000B0A33"/>
    <w:rsid w:val="000B1020"/>
    <w:rsid w:val="000B23B4"/>
    <w:rsid w:val="000B297F"/>
    <w:rsid w:val="000B35FB"/>
    <w:rsid w:val="000B3A0A"/>
    <w:rsid w:val="000B494E"/>
    <w:rsid w:val="000B4D9E"/>
    <w:rsid w:val="000B57F1"/>
    <w:rsid w:val="000B5F75"/>
    <w:rsid w:val="000B76A3"/>
    <w:rsid w:val="000B7C0C"/>
    <w:rsid w:val="000C0FC9"/>
    <w:rsid w:val="000C1375"/>
    <w:rsid w:val="000C284F"/>
    <w:rsid w:val="000C28E4"/>
    <w:rsid w:val="000C2D88"/>
    <w:rsid w:val="000C4C90"/>
    <w:rsid w:val="000C5185"/>
    <w:rsid w:val="000C5511"/>
    <w:rsid w:val="000C596F"/>
    <w:rsid w:val="000C66AF"/>
    <w:rsid w:val="000C7974"/>
    <w:rsid w:val="000D0652"/>
    <w:rsid w:val="000D0CA5"/>
    <w:rsid w:val="000D1D31"/>
    <w:rsid w:val="000D375B"/>
    <w:rsid w:val="000D4C3D"/>
    <w:rsid w:val="000D68D3"/>
    <w:rsid w:val="000D7A9E"/>
    <w:rsid w:val="000D7B35"/>
    <w:rsid w:val="000E00C0"/>
    <w:rsid w:val="000E22EB"/>
    <w:rsid w:val="000E3467"/>
    <w:rsid w:val="000E3A9A"/>
    <w:rsid w:val="000E523A"/>
    <w:rsid w:val="000E6058"/>
    <w:rsid w:val="000E6349"/>
    <w:rsid w:val="000E6624"/>
    <w:rsid w:val="000E6E28"/>
    <w:rsid w:val="000E71AF"/>
    <w:rsid w:val="000E7742"/>
    <w:rsid w:val="000F0186"/>
    <w:rsid w:val="000F0426"/>
    <w:rsid w:val="000F2688"/>
    <w:rsid w:val="000F32CA"/>
    <w:rsid w:val="000F3C60"/>
    <w:rsid w:val="000F43F2"/>
    <w:rsid w:val="000F4AC4"/>
    <w:rsid w:val="000F4ED2"/>
    <w:rsid w:val="000F53C5"/>
    <w:rsid w:val="000F5FFB"/>
    <w:rsid w:val="000F61E8"/>
    <w:rsid w:val="000F6E45"/>
    <w:rsid w:val="00100400"/>
    <w:rsid w:val="001009B4"/>
    <w:rsid w:val="001017B3"/>
    <w:rsid w:val="00103341"/>
    <w:rsid w:val="00103A0E"/>
    <w:rsid w:val="001040E4"/>
    <w:rsid w:val="00104B99"/>
    <w:rsid w:val="0010606E"/>
    <w:rsid w:val="001060BF"/>
    <w:rsid w:val="001062D2"/>
    <w:rsid w:val="0010644B"/>
    <w:rsid w:val="0010679A"/>
    <w:rsid w:val="00106D00"/>
    <w:rsid w:val="00107F26"/>
    <w:rsid w:val="0011196D"/>
    <w:rsid w:val="0011424D"/>
    <w:rsid w:val="00114A7D"/>
    <w:rsid w:val="00115F43"/>
    <w:rsid w:val="00116194"/>
    <w:rsid w:val="00116759"/>
    <w:rsid w:val="00116DAB"/>
    <w:rsid w:val="00117BC0"/>
    <w:rsid w:val="001210CE"/>
    <w:rsid w:val="00121CE0"/>
    <w:rsid w:val="00123936"/>
    <w:rsid w:val="001246CA"/>
    <w:rsid w:val="00124DC1"/>
    <w:rsid w:val="00125FD0"/>
    <w:rsid w:val="00126432"/>
    <w:rsid w:val="00126567"/>
    <w:rsid w:val="0012795B"/>
    <w:rsid w:val="00127E54"/>
    <w:rsid w:val="00130108"/>
    <w:rsid w:val="00130AD6"/>
    <w:rsid w:val="00130C82"/>
    <w:rsid w:val="001317E3"/>
    <w:rsid w:val="00131F0B"/>
    <w:rsid w:val="00132533"/>
    <w:rsid w:val="00132599"/>
    <w:rsid w:val="00132991"/>
    <w:rsid w:val="00132DB7"/>
    <w:rsid w:val="00133BCA"/>
    <w:rsid w:val="00134CBC"/>
    <w:rsid w:val="0013517E"/>
    <w:rsid w:val="001356B2"/>
    <w:rsid w:val="00136838"/>
    <w:rsid w:val="00136B16"/>
    <w:rsid w:val="001370C2"/>
    <w:rsid w:val="001377FC"/>
    <w:rsid w:val="00140051"/>
    <w:rsid w:val="00141538"/>
    <w:rsid w:val="001423FA"/>
    <w:rsid w:val="0014325F"/>
    <w:rsid w:val="001437F6"/>
    <w:rsid w:val="0014451B"/>
    <w:rsid w:val="00145718"/>
    <w:rsid w:val="001459D7"/>
    <w:rsid w:val="00146D4D"/>
    <w:rsid w:val="00146E6B"/>
    <w:rsid w:val="00146F0A"/>
    <w:rsid w:val="001476F1"/>
    <w:rsid w:val="00152712"/>
    <w:rsid w:val="0015441C"/>
    <w:rsid w:val="00154C6A"/>
    <w:rsid w:val="001569B1"/>
    <w:rsid w:val="001573E9"/>
    <w:rsid w:val="00157C75"/>
    <w:rsid w:val="001604BD"/>
    <w:rsid w:val="00160A0A"/>
    <w:rsid w:val="001620E3"/>
    <w:rsid w:val="001625BE"/>
    <w:rsid w:val="00163286"/>
    <w:rsid w:val="001651EA"/>
    <w:rsid w:val="00165382"/>
    <w:rsid w:val="001659B5"/>
    <w:rsid w:val="00166955"/>
    <w:rsid w:val="00166CB0"/>
    <w:rsid w:val="001676A8"/>
    <w:rsid w:val="001679A0"/>
    <w:rsid w:val="00170519"/>
    <w:rsid w:val="00170F19"/>
    <w:rsid w:val="0017115A"/>
    <w:rsid w:val="00171174"/>
    <w:rsid w:val="00173280"/>
    <w:rsid w:val="0017424D"/>
    <w:rsid w:val="001745E0"/>
    <w:rsid w:val="00174EC7"/>
    <w:rsid w:val="00175CF0"/>
    <w:rsid w:val="00176BDC"/>
    <w:rsid w:val="00177134"/>
    <w:rsid w:val="00177C0E"/>
    <w:rsid w:val="0018025F"/>
    <w:rsid w:val="001809B9"/>
    <w:rsid w:val="001816E8"/>
    <w:rsid w:val="0018258F"/>
    <w:rsid w:val="00184746"/>
    <w:rsid w:val="001859D8"/>
    <w:rsid w:val="00186CD3"/>
    <w:rsid w:val="00187979"/>
    <w:rsid w:val="00187F00"/>
    <w:rsid w:val="00190B7C"/>
    <w:rsid w:val="00191299"/>
    <w:rsid w:val="00191E6C"/>
    <w:rsid w:val="0019357C"/>
    <w:rsid w:val="00194B8E"/>
    <w:rsid w:val="001950EC"/>
    <w:rsid w:val="00195BE8"/>
    <w:rsid w:val="001965F9"/>
    <w:rsid w:val="00196ECA"/>
    <w:rsid w:val="001972B4"/>
    <w:rsid w:val="001973AC"/>
    <w:rsid w:val="00197B9B"/>
    <w:rsid w:val="001A0171"/>
    <w:rsid w:val="001A0993"/>
    <w:rsid w:val="001A22D6"/>
    <w:rsid w:val="001A351A"/>
    <w:rsid w:val="001A46B9"/>
    <w:rsid w:val="001A4AF0"/>
    <w:rsid w:val="001A4F78"/>
    <w:rsid w:val="001A7915"/>
    <w:rsid w:val="001A7BC2"/>
    <w:rsid w:val="001B1414"/>
    <w:rsid w:val="001B2234"/>
    <w:rsid w:val="001B2A02"/>
    <w:rsid w:val="001B3919"/>
    <w:rsid w:val="001B4C60"/>
    <w:rsid w:val="001B5DA9"/>
    <w:rsid w:val="001B6211"/>
    <w:rsid w:val="001B6B1D"/>
    <w:rsid w:val="001B6B4F"/>
    <w:rsid w:val="001B7063"/>
    <w:rsid w:val="001B7C3E"/>
    <w:rsid w:val="001B7F1F"/>
    <w:rsid w:val="001C02E6"/>
    <w:rsid w:val="001C3201"/>
    <w:rsid w:val="001C3800"/>
    <w:rsid w:val="001C3C78"/>
    <w:rsid w:val="001C3CBB"/>
    <w:rsid w:val="001C61C4"/>
    <w:rsid w:val="001C6C02"/>
    <w:rsid w:val="001C6C63"/>
    <w:rsid w:val="001D05B8"/>
    <w:rsid w:val="001D0811"/>
    <w:rsid w:val="001D0984"/>
    <w:rsid w:val="001D110A"/>
    <w:rsid w:val="001D1C10"/>
    <w:rsid w:val="001D240C"/>
    <w:rsid w:val="001D2845"/>
    <w:rsid w:val="001D3227"/>
    <w:rsid w:val="001D4055"/>
    <w:rsid w:val="001D4FFA"/>
    <w:rsid w:val="001D6270"/>
    <w:rsid w:val="001D69C5"/>
    <w:rsid w:val="001E1239"/>
    <w:rsid w:val="001E17C1"/>
    <w:rsid w:val="001E193F"/>
    <w:rsid w:val="001E2C95"/>
    <w:rsid w:val="001E35F1"/>
    <w:rsid w:val="001E4182"/>
    <w:rsid w:val="001E5716"/>
    <w:rsid w:val="001E5BC9"/>
    <w:rsid w:val="001E6068"/>
    <w:rsid w:val="001E6301"/>
    <w:rsid w:val="001E6FA7"/>
    <w:rsid w:val="001F015A"/>
    <w:rsid w:val="001F0181"/>
    <w:rsid w:val="001F0D7C"/>
    <w:rsid w:val="001F18E9"/>
    <w:rsid w:val="001F1D31"/>
    <w:rsid w:val="001F2CD4"/>
    <w:rsid w:val="001F2E62"/>
    <w:rsid w:val="001F3247"/>
    <w:rsid w:val="001F3CD0"/>
    <w:rsid w:val="001F4B7D"/>
    <w:rsid w:val="001F5CB9"/>
    <w:rsid w:val="001F5D62"/>
    <w:rsid w:val="001F617E"/>
    <w:rsid w:val="001F6B7D"/>
    <w:rsid w:val="001F759E"/>
    <w:rsid w:val="001F789F"/>
    <w:rsid w:val="00200368"/>
    <w:rsid w:val="0020087E"/>
    <w:rsid w:val="00200AD7"/>
    <w:rsid w:val="00200D24"/>
    <w:rsid w:val="002017D5"/>
    <w:rsid w:val="002038A3"/>
    <w:rsid w:val="00205E56"/>
    <w:rsid w:val="0020740B"/>
    <w:rsid w:val="00207F64"/>
    <w:rsid w:val="0021256A"/>
    <w:rsid w:val="00212CA5"/>
    <w:rsid w:val="00214744"/>
    <w:rsid w:val="00214FD7"/>
    <w:rsid w:val="00215045"/>
    <w:rsid w:val="00215C7C"/>
    <w:rsid w:val="002171CA"/>
    <w:rsid w:val="00220690"/>
    <w:rsid w:val="00220B27"/>
    <w:rsid w:val="00221A9B"/>
    <w:rsid w:val="00222471"/>
    <w:rsid w:val="00222586"/>
    <w:rsid w:val="00223F2B"/>
    <w:rsid w:val="00224EAE"/>
    <w:rsid w:val="002254E8"/>
    <w:rsid w:val="002266E6"/>
    <w:rsid w:val="00230BFD"/>
    <w:rsid w:val="002316F1"/>
    <w:rsid w:val="00231D6B"/>
    <w:rsid w:val="00232D25"/>
    <w:rsid w:val="002332B8"/>
    <w:rsid w:val="002336D8"/>
    <w:rsid w:val="00233AD5"/>
    <w:rsid w:val="00233C86"/>
    <w:rsid w:val="00237669"/>
    <w:rsid w:val="0024121C"/>
    <w:rsid w:val="002418A1"/>
    <w:rsid w:val="00241CB4"/>
    <w:rsid w:val="00241E34"/>
    <w:rsid w:val="0024225A"/>
    <w:rsid w:val="00242C55"/>
    <w:rsid w:val="002437A2"/>
    <w:rsid w:val="00243DFB"/>
    <w:rsid w:val="00245728"/>
    <w:rsid w:val="00245A17"/>
    <w:rsid w:val="0024673E"/>
    <w:rsid w:val="0024686F"/>
    <w:rsid w:val="00252BFB"/>
    <w:rsid w:val="00253563"/>
    <w:rsid w:val="002540FC"/>
    <w:rsid w:val="00254DED"/>
    <w:rsid w:val="002550FC"/>
    <w:rsid w:val="00255CA0"/>
    <w:rsid w:val="00256842"/>
    <w:rsid w:val="0025691D"/>
    <w:rsid w:val="002571F9"/>
    <w:rsid w:val="00261BE7"/>
    <w:rsid w:val="002622F1"/>
    <w:rsid w:val="00263DEF"/>
    <w:rsid w:val="002657E7"/>
    <w:rsid w:val="002657F8"/>
    <w:rsid w:val="002658B7"/>
    <w:rsid w:val="00265A05"/>
    <w:rsid w:val="002667EA"/>
    <w:rsid w:val="00267124"/>
    <w:rsid w:val="00271478"/>
    <w:rsid w:val="00271632"/>
    <w:rsid w:val="00271783"/>
    <w:rsid w:val="00271BFE"/>
    <w:rsid w:val="00274595"/>
    <w:rsid w:val="00274E78"/>
    <w:rsid w:val="00275867"/>
    <w:rsid w:val="002803DB"/>
    <w:rsid w:val="0028170D"/>
    <w:rsid w:val="00281852"/>
    <w:rsid w:val="0028199E"/>
    <w:rsid w:val="00281E7E"/>
    <w:rsid w:val="00285DE0"/>
    <w:rsid w:val="002919D7"/>
    <w:rsid w:val="00293582"/>
    <w:rsid w:val="0029383C"/>
    <w:rsid w:val="00293E8A"/>
    <w:rsid w:val="00294BE4"/>
    <w:rsid w:val="002951F1"/>
    <w:rsid w:val="00295230"/>
    <w:rsid w:val="002954AE"/>
    <w:rsid w:val="00295731"/>
    <w:rsid w:val="00295AF8"/>
    <w:rsid w:val="00297F1C"/>
    <w:rsid w:val="002A17DC"/>
    <w:rsid w:val="002A17E6"/>
    <w:rsid w:val="002A199A"/>
    <w:rsid w:val="002A19DB"/>
    <w:rsid w:val="002A2686"/>
    <w:rsid w:val="002A2805"/>
    <w:rsid w:val="002A288F"/>
    <w:rsid w:val="002A2B1E"/>
    <w:rsid w:val="002A3DEF"/>
    <w:rsid w:val="002A3EE0"/>
    <w:rsid w:val="002A636E"/>
    <w:rsid w:val="002A6EFA"/>
    <w:rsid w:val="002A71F3"/>
    <w:rsid w:val="002A75B4"/>
    <w:rsid w:val="002A785D"/>
    <w:rsid w:val="002A7C4D"/>
    <w:rsid w:val="002B0432"/>
    <w:rsid w:val="002B250A"/>
    <w:rsid w:val="002B436B"/>
    <w:rsid w:val="002B79F5"/>
    <w:rsid w:val="002B7B74"/>
    <w:rsid w:val="002C038C"/>
    <w:rsid w:val="002C14C4"/>
    <w:rsid w:val="002C1AE2"/>
    <w:rsid w:val="002C2D79"/>
    <w:rsid w:val="002C312A"/>
    <w:rsid w:val="002C31D6"/>
    <w:rsid w:val="002C3E5E"/>
    <w:rsid w:val="002C44CD"/>
    <w:rsid w:val="002C5EBC"/>
    <w:rsid w:val="002C620C"/>
    <w:rsid w:val="002C665D"/>
    <w:rsid w:val="002C67BB"/>
    <w:rsid w:val="002C7304"/>
    <w:rsid w:val="002C7AAA"/>
    <w:rsid w:val="002D1923"/>
    <w:rsid w:val="002D2B4D"/>
    <w:rsid w:val="002D415C"/>
    <w:rsid w:val="002D66C7"/>
    <w:rsid w:val="002D75BC"/>
    <w:rsid w:val="002D7E48"/>
    <w:rsid w:val="002E4C29"/>
    <w:rsid w:val="002E4DFC"/>
    <w:rsid w:val="002E5C54"/>
    <w:rsid w:val="002E65E5"/>
    <w:rsid w:val="002E664B"/>
    <w:rsid w:val="002E6FCA"/>
    <w:rsid w:val="002E7977"/>
    <w:rsid w:val="002E7B20"/>
    <w:rsid w:val="002F0F90"/>
    <w:rsid w:val="002F15B4"/>
    <w:rsid w:val="002F162F"/>
    <w:rsid w:val="002F3D59"/>
    <w:rsid w:val="002F4060"/>
    <w:rsid w:val="002F42B7"/>
    <w:rsid w:val="002F42D9"/>
    <w:rsid w:val="002F453D"/>
    <w:rsid w:val="002F463D"/>
    <w:rsid w:val="002F49BD"/>
    <w:rsid w:val="002F4BD0"/>
    <w:rsid w:val="002F4FDC"/>
    <w:rsid w:val="002F52B8"/>
    <w:rsid w:val="002F5E8F"/>
    <w:rsid w:val="00300749"/>
    <w:rsid w:val="0030188F"/>
    <w:rsid w:val="00301953"/>
    <w:rsid w:val="00302B26"/>
    <w:rsid w:val="00303258"/>
    <w:rsid w:val="00303995"/>
    <w:rsid w:val="00303DAA"/>
    <w:rsid w:val="003041B7"/>
    <w:rsid w:val="00304F7C"/>
    <w:rsid w:val="00305985"/>
    <w:rsid w:val="00305A49"/>
    <w:rsid w:val="00305CC3"/>
    <w:rsid w:val="003063E5"/>
    <w:rsid w:val="003071B3"/>
    <w:rsid w:val="00307791"/>
    <w:rsid w:val="00307A4B"/>
    <w:rsid w:val="00311CE6"/>
    <w:rsid w:val="003131A6"/>
    <w:rsid w:val="00313FF1"/>
    <w:rsid w:val="003156D8"/>
    <w:rsid w:val="003157C2"/>
    <w:rsid w:val="00320309"/>
    <w:rsid w:val="003203EF"/>
    <w:rsid w:val="003222C0"/>
    <w:rsid w:val="00322359"/>
    <w:rsid w:val="00324D81"/>
    <w:rsid w:val="00326379"/>
    <w:rsid w:val="003302D1"/>
    <w:rsid w:val="00331026"/>
    <w:rsid w:val="003314B0"/>
    <w:rsid w:val="00331A44"/>
    <w:rsid w:val="00331F57"/>
    <w:rsid w:val="0033310F"/>
    <w:rsid w:val="00333318"/>
    <w:rsid w:val="003336C0"/>
    <w:rsid w:val="00334B94"/>
    <w:rsid w:val="0033659B"/>
    <w:rsid w:val="003427BC"/>
    <w:rsid w:val="00342E93"/>
    <w:rsid w:val="00344245"/>
    <w:rsid w:val="00344271"/>
    <w:rsid w:val="00344988"/>
    <w:rsid w:val="00344E44"/>
    <w:rsid w:val="00344F6D"/>
    <w:rsid w:val="00345095"/>
    <w:rsid w:val="00345862"/>
    <w:rsid w:val="00345C76"/>
    <w:rsid w:val="00346C30"/>
    <w:rsid w:val="00347237"/>
    <w:rsid w:val="00350BAC"/>
    <w:rsid w:val="0035115E"/>
    <w:rsid w:val="00351D92"/>
    <w:rsid w:val="00351F1C"/>
    <w:rsid w:val="00351FC0"/>
    <w:rsid w:val="0035212E"/>
    <w:rsid w:val="0035289D"/>
    <w:rsid w:val="003529CA"/>
    <w:rsid w:val="003529D0"/>
    <w:rsid w:val="00353F46"/>
    <w:rsid w:val="00354D41"/>
    <w:rsid w:val="00355C26"/>
    <w:rsid w:val="003562BD"/>
    <w:rsid w:val="00356D7F"/>
    <w:rsid w:val="00357839"/>
    <w:rsid w:val="00360358"/>
    <w:rsid w:val="0036035D"/>
    <w:rsid w:val="00361DD2"/>
    <w:rsid w:val="00363528"/>
    <w:rsid w:val="0036372E"/>
    <w:rsid w:val="00363EA1"/>
    <w:rsid w:val="003641C6"/>
    <w:rsid w:val="00365A29"/>
    <w:rsid w:val="0036708E"/>
    <w:rsid w:val="00367B97"/>
    <w:rsid w:val="00370CB7"/>
    <w:rsid w:val="00371E87"/>
    <w:rsid w:val="00373201"/>
    <w:rsid w:val="003733F8"/>
    <w:rsid w:val="0037350E"/>
    <w:rsid w:val="00373D8F"/>
    <w:rsid w:val="00373EDC"/>
    <w:rsid w:val="00374CBF"/>
    <w:rsid w:val="003752A5"/>
    <w:rsid w:val="00377C25"/>
    <w:rsid w:val="00377FA2"/>
    <w:rsid w:val="003800E6"/>
    <w:rsid w:val="00381601"/>
    <w:rsid w:val="00382C8C"/>
    <w:rsid w:val="003839DF"/>
    <w:rsid w:val="00384CC4"/>
    <w:rsid w:val="00384F3E"/>
    <w:rsid w:val="0038548A"/>
    <w:rsid w:val="00385E47"/>
    <w:rsid w:val="003864B2"/>
    <w:rsid w:val="00386D7E"/>
    <w:rsid w:val="00387CEB"/>
    <w:rsid w:val="00391935"/>
    <w:rsid w:val="00392458"/>
    <w:rsid w:val="003924E2"/>
    <w:rsid w:val="00394ED6"/>
    <w:rsid w:val="00397A40"/>
    <w:rsid w:val="00397B01"/>
    <w:rsid w:val="003A0F0E"/>
    <w:rsid w:val="003A2069"/>
    <w:rsid w:val="003A2C60"/>
    <w:rsid w:val="003A7287"/>
    <w:rsid w:val="003A77AB"/>
    <w:rsid w:val="003A7825"/>
    <w:rsid w:val="003B1454"/>
    <w:rsid w:val="003B241D"/>
    <w:rsid w:val="003B2CE7"/>
    <w:rsid w:val="003B3FC2"/>
    <w:rsid w:val="003B4060"/>
    <w:rsid w:val="003B517A"/>
    <w:rsid w:val="003B6960"/>
    <w:rsid w:val="003B7F4A"/>
    <w:rsid w:val="003C0581"/>
    <w:rsid w:val="003C0885"/>
    <w:rsid w:val="003C0998"/>
    <w:rsid w:val="003C1F38"/>
    <w:rsid w:val="003C2524"/>
    <w:rsid w:val="003C28D6"/>
    <w:rsid w:val="003C427B"/>
    <w:rsid w:val="003C42A4"/>
    <w:rsid w:val="003C44F1"/>
    <w:rsid w:val="003C4E81"/>
    <w:rsid w:val="003C535F"/>
    <w:rsid w:val="003C62E8"/>
    <w:rsid w:val="003C64FA"/>
    <w:rsid w:val="003D07E8"/>
    <w:rsid w:val="003D1838"/>
    <w:rsid w:val="003D1E17"/>
    <w:rsid w:val="003D3714"/>
    <w:rsid w:val="003D3A1F"/>
    <w:rsid w:val="003D3F64"/>
    <w:rsid w:val="003D4357"/>
    <w:rsid w:val="003D6078"/>
    <w:rsid w:val="003D60A0"/>
    <w:rsid w:val="003E00C7"/>
    <w:rsid w:val="003E1101"/>
    <w:rsid w:val="003E19FA"/>
    <w:rsid w:val="003E20FC"/>
    <w:rsid w:val="003E3DA7"/>
    <w:rsid w:val="003E447C"/>
    <w:rsid w:val="003E4DD5"/>
    <w:rsid w:val="003E5C76"/>
    <w:rsid w:val="003E64D5"/>
    <w:rsid w:val="003E6B61"/>
    <w:rsid w:val="003E6B7F"/>
    <w:rsid w:val="003E6F49"/>
    <w:rsid w:val="003E7261"/>
    <w:rsid w:val="003E74DF"/>
    <w:rsid w:val="003E794C"/>
    <w:rsid w:val="003F0990"/>
    <w:rsid w:val="003F0BF6"/>
    <w:rsid w:val="003F0F0A"/>
    <w:rsid w:val="003F21E2"/>
    <w:rsid w:val="003F4178"/>
    <w:rsid w:val="003F4282"/>
    <w:rsid w:val="003F4A2A"/>
    <w:rsid w:val="003F4D8F"/>
    <w:rsid w:val="003F63D6"/>
    <w:rsid w:val="003F7388"/>
    <w:rsid w:val="003F7BF4"/>
    <w:rsid w:val="00400170"/>
    <w:rsid w:val="004007D8"/>
    <w:rsid w:val="00401C35"/>
    <w:rsid w:val="00401E55"/>
    <w:rsid w:val="00402606"/>
    <w:rsid w:val="004027D5"/>
    <w:rsid w:val="00403D8E"/>
    <w:rsid w:val="00404258"/>
    <w:rsid w:val="004042D7"/>
    <w:rsid w:val="004059EF"/>
    <w:rsid w:val="00406024"/>
    <w:rsid w:val="0040650F"/>
    <w:rsid w:val="00406C55"/>
    <w:rsid w:val="00412B46"/>
    <w:rsid w:val="0041313F"/>
    <w:rsid w:val="00413602"/>
    <w:rsid w:val="0041380C"/>
    <w:rsid w:val="00413970"/>
    <w:rsid w:val="00413F3D"/>
    <w:rsid w:val="00414F73"/>
    <w:rsid w:val="00415031"/>
    <w:rsid w:val="00415F20"/>
    <w:rsid w:val="004174CD"/>
    <w:rsid w:val="0041781A"/>
    <w:rsid w:val="00417AD5"/>
    <w:rsid w:val="00417B0F"/>
    <w:rsid w:val="00417CDC"/>
    <w:rsid w:val="004218FC"/>
    <w:rsid w:val="00422FB8"/>
    <w:rsid w:val="00423716"/>
    <w:rsid w:val="004245C3"/>
    <w:rsid w:val="00424889"/>
    <w:rsid w:val="004250DD"/>
    <w:rsid w:val="00425370"/>
    <w:rsid w:val="004264CB"/>
    <w:rsid w:val="004264EB"/>
    <w:rsid w:val="004265A4"/>
    <w:rsid w:val="00426F93"/>
    <w:rsid w:val="00427427"/>
    <w:rsid w:val="00427E77"/>
    <w:rsid w:val="004302F4"/>
    <w:rsid w:val="0043153F"/>
    <w:rsid w:val="00432472"/>
    <w:rsid w:val="0043425A"/>
    <w:rsid w:val="00435F14"/>
    <w:rsid w:val="004402A2"/>
    <w:rsid w:val="00440FAE"/>
    <w:rsid w:val="00443332"/>
    <w:rsid w:val="004435D9"/>
    <w:rsid w:val="0044457C"/>
    <w:rsid w:val="00445A23"/>
    <w:rsid w:val="00445F6E"/>
    <w:rsid w:val="0044624B"/>
    <w:rsid w:val="00446E4B"/>
    <w:rsid w:val="004519A1"/>
    <w:rsid w:val="0045220B"/>
    <w:rsid w:val="0045247E"/>
    <w:rsid w:val="00452A73"/>
    <w:rsid w:val="004535BA"/>
    <w:rsid w:val="00453603"/>
    <w:rsid w:val="00453B5F"/>
    <w:rsid w:val="00453C96"/>
    <w:rsid w:val="004549D3"/>
    <w:rsid w:val="00454A44"/>
    <w:rsid w:val="00454CC0"/>
    <w:rsid w:val="0045548A"/>
    <w:rsid w:val="004556C5"/>
    <w:rsid w:val="00460B39"/>
    <w:rsid w:val="00461BB6"/>
    <w:rsid w:val="004629C7"/>
    <w:rsid w:val="004651A0"/>
    <w:rsid w:val="004660D0"/>
    <w:rsid w:val="004676BC"/>
    <w:rsid w:val="0047000A"/>
    <w:rsid w:val="004715AC"/>
    <w:rsid w:val="004716EF"/>
    <w:rsid w:val="00472303"/>
    <w:rsid w:val="00472891"/>
    <w:rsid w:val="0047313B"/>
    <w:rsid w:val="00473A99"/>
    <w:rsid w:val="00473B51"/>
    <w:rsid w:val="0047421A"/>
    <w:rsid w:val="00474884"/>
    <w:rsid w:val="0047498E"/>
    <w:rsid w:val="004752E9"/>
    <w:rsid w:val="00475A03"/>
    <w:rsid w:val="00475C56"/>
    <w:rsid w:val="00477121"/>
    <w:rsid w:val="00477F9D"/>
    <w:rsid w:val="00480054"/>
    <w:rsid w:val="00480C94"/>
    <w:rsid w:val="004816B1"/>
    <w:rsid w:val="00483750"/>
    <w:rsid w:val="0048400C"/>
    <w:rsid w:val="00484926"/>
    <w:rsid w:val="0048554B"/>
    <w:rsid w:val="00485B3F"/>
    <w:rsid w:val="004865E3"/>
    <w:rsid w:val="00486988"/>
    <w:rsid w:val="004872CB"/>
    <w:rsid w:val="00487BB3"/>
    <w:rsid w:val="00491C93"/>
    <w:rsid w:val="00493167"/>
    <w:rsid w:val="00493259"/>
    <w:rsid w:val="004934D8"/>
    <w:rsid w:val="00493B05"/>
    <w:rsid w:val="00493B46"/>
    <w:rsid w:val="0049411F"/>
    <w:rsid w:val="00494C0E"/>
    <w:rsid w:val="004963DF"/>
    <w:rsid w:val="004A0055"/>
    <w:rsid w:val="004A008F"/>
    <w:rsid w:val="004A19E6"/>
    <w:rsid w:val="004A29DA"/>
    <w:rsid w:val="004A3281"/>
    <w:rsid w:val="004A44FB"/>
    <w:rsid w:val="004A47A9"/>
    <w:rsid w:val="004A502F"/>
    <w:rsid w:val="004A5B4D"/>
    <w:rsid w:val="004A5EB9"/>
    <w:rsid w:val="004B0DC5"/>
    <w:rsid w:val="004B232A"/>
    <w:rsid w:val="004B3880"/>
    <w:rsid w:val="004B41AD"/>
    <w:rsid w:val="004B5C1E"/>
    <w:rsid w:val="004B661A"/>
    <w:rsid w:val="004B6864"/>
    <w:rsid w:val="004B68A5"/>
    <w:rsid w:val="004B7E43"/>
    <w:rsid w:val="004C0613"/>
    <w:rsid w:val="004C16B1"/>
    <w:rsid w:val="004C27F5"/>
    <w:rsid w:val="004C2C80"/>
    <w:rsid w:val="004C35BE"/>
    <w:rsid w:val="004C54AA"/>
    <w:rsid w:val="004C58C0"/>
    <w:rsid w:val="004D05B5"/>
    <w:rsid w:val="004D0D47"/>
    <w:rsid w:val="004D0E98"/>
    <w:rsid w:val="004D1855"/>
    <w:rsid w:val="004D2E89"/>
    <w:rsid w:val="004D3F32"/>
    <w:rsid w:val="004D4000"/>
    <w:rsid w:val="004D4740"/>
    <w:rsid w:val="004D6742"/>
    <w:rsid w:val="004D6AAC"/>
    <w:rsid w:val="004D748E"/>
    <w:rsid w:val="004E00BC"/>
    <w:rsid w:val="004E1452"/>
    <w:rsid w:val="004E3D0A"/>
    <w:rsid w:val="004E43CA"/>
    <w:rsid w:val="004E4945"/>
    <w:rsid w:val="004E4F17"/>
    <w:rsid w:val="004E5549"/>
    <w:rsid w:val="004E6230"/>
    <w:rsid w:val="004E67C9"/>
    <w:rsid w:val="004F0DD9"/>
    <w:rsid w:val="004F12D8"/>
    <w:rsid w:val="004F20EB"/>
    <w:rsid w:val="004F2207"/>
    <w:rsid w:val="004F2B3C"/>
    <w:rsid w:val="004F37EC"/>
    <w:rsid w:val="004F541B"/>
    <w:rsid w:val="004F6294"/>
    <w:rsid w:val="004F72CD"/>
    <w:rsid w:val="004F73B6"/>
    <w:rsid w:val="004F7E99"/>
    <w:rsid w:val="00500ED5"/>
    <w:rsid w:val="00501064"/>
    <w:rsid w:val="00501284"/>
    <w:rsid w:val="00503539"/>
    <w:rsid w:val="0050367B"/>
    <w:rsid w:val="00503BD2"/>
    <w:rsid w:val="00503D91"/>
    <w:rsid w:val="00505391"/>
    <w:rsid w:val="005055CA"/>
    <w:rsid w:val="005059AB"/>
    <w:rsid w:val="00505EB5"/>
    <w:rsid w:val="00506838"/>
    <w:rsid w:val="0050745E"/>
    <w:rsid w:val="00512A57"/>
    <w:rsid w:val="00513083"/>
    <w:rsid w:val="00513096"/>
    <w:rsid w:val="005134D9"/>
    <w:rsid w:val="005148F1"/>
    <w:rsid w:val="00515BB2"/>
    <w:rsid w:val="00522C0C"/>
    <w:rsid w:val="00525AC5"/>
    <w:rsid w:val="00525BA7"/>
    <w:rsid w:val="005264BF"/>
    <w:rsid w:val="00526F14"/>
    <w:rsid w:val="00527C3D"/>
    <w:rsid w:val="00530C69"/>
    <w:rsid w:val="005313F6"/>
    <w:rsid w:val="00531556"/>
    <w:rsid w:val="00531C57"/>
    <w:rsid w:val="00532F26"/>
    <w:rsid w:val="00533454"/>
    <w:rsid w:val="005342CD"/>
    <w:rsid w:val="00534334"/>
    <w:rsid w:val="005347EA"/>
    <w:rsid w:val="00534C67"/>
    <w:rsid w:val="00535CFF"/>
    <w:rsid w:val="005366E1"/>
    <w:rsid w:val="00536846"/>
    <w:rsid w:val="00536911"/>
    <w:rsid w:val="005369BB"/>
    <w:rsid w:val="005378A7"/>
    <w:rsid w:val="0054080F"/>
    <w:rsid w:val="00540A47"/>
    <w:rsid w:val="0054127C"/>
    <w:rsid w:val="00541384"/>
    <w:rsid w:val="005416FE"/>
    <w:rsid w:val="00541E6F"/>
    <w:rsid w:val="005439C7"/>
    <w:rsid w:val="0054677E"/>
    <w:rsid w:val="00547B4C"/>
    <w:rsid w:val="00547FCF"/>
    <w:rsid w:val="00550516"/>
    <w:rsid w:val="00550C70"/>
    <w:rsid w:val="0055177D"/>
    <w:rsid w:val="00552366"/>
    <w:rsid w:val="00552C01"/>
    <w:rsid w:val="00553A0C"/>
    <w:rsid w:val="005543A0"/>
    <w:rsid w:val="00556DE6"/>
    <w:rsid w:val="005577AC"/>
    <w:rsid w:val="00560F34"/>
    <w:rsid w:val="00563B2A"/>
    <w:rsid w:val="00563BB3"/>
    <w:rsid w:val="00563D14"/>
    <w:rsid w:val="00563D41"/>
    <w:rsid w:val="005646B7"/>
    <w:rsid w:val="00565358"/>
    <w:rsid w:val="00565A74"/>
    <w:rsid w:val="00567F3E"/>
    <w:rsid w:val="00573B90"/>
    <w:rsid w:val="005741F8"/>
    <w:rsid w:val="005748D9"/>
    <w:rsid w:val="0057557E"/>
    <w:rsid w:val="00575651"/>
    <w:rsid w:val="00575E00"/>
    <w:rsid w:val="005761AA"/>
    <w:rsid w:val="00577CA1"/>
    <w:rsid w:val="0058020B"/>
    <w:rsid w:val="00580225"/>
    <w:rsid w:val="00580FB3"/>
    <w:rsid w:val="005819DA"/>
    <w:rsid w:val="0058261A"/>
    <w:rsid w:val="00582731"/>
    <w:rsid w:val="00582E0E"/>
    <w:rsid w:val="0058363F"/>
    <w:rsid w:val="00583C9E"/>
    <w:rsid w:val="00585EE8"/>
    <w:rsid w:val="00586FAD"/>
    <w:rsid w:val="0058722D"/>
    <w:rsid w:val="0058749F"/>
    <w:rsid w:val="00587FE6"/>
    <w:rsid w:val="005900AD"/>
    <w:rsid w:val="0059059A"/>
    <w:rsid w:val="00590A90"/>
    <w:rsid w:val="00591324"/>
    <w:rsid w:val="005913F7"/>
    <w:rsid w:val="005914F4"/>
    <w:rsid w:val="005923AC"/>
    <w:rsid w:val="005935EC"/>
    <w:rsid w:val="005944A9"/>
    <w:rsid w:val="005949C1"/>
    <w:rsid w:val="00594B50"/>
    <w:rsid w:val="005952C3"/>
    <w:rsid w:val="005955F3"/>
    <w:rsid w:val="00595B6B"/>
    <w:rsid w:val="0059666D"/>
    <w:rsid w:val="00596B6C"/>
    <w:rsid w:val="005976AE"/>
    <w:rsid w:val="00597F79"/>
    <w:rsid w:val="00597FD0"/>
    <w:rsid w:val="005A0C93"/>
    <w:rsid w:val="005A0DF2"/>
    <w:rsid w:val="005A1317"/>
    <w:rsid w:val="005A166C"/>
    <w:rsid w:val="005A1EE2"/>
    <w:rsid w:val="005A2701"/>
    <w:rsid w:val="005A2703"/>
    <w:rsid w:val="005A3358"/>
    <w:rsid w:val="005A4D9B"/>
    <w:rsid w:val="005A605F"/>
    <w:rsid w:val="005A7CBB"/>
    <w:rsid w:val="005B0CAB"/>
    <w:rsid w:val="005B11A6"/>
    <w:rsid w:val="005B1571"/>
    <w:rsid w:val="005B25CE"/>
    <w:rsid w:val="005B406A"/>
    <w:rsid w:val="005B460E"/>
    <w:rsid w:val="005B47AB"/>
    <w:rsid w:val="005B4A0A"/>
    <w:rsid w:val="005B5171"/>
    <w:rsid w:val="005B71E8"/>
    <w:rsid w:val="005B76F1"/>
    <w:rsid w:val="005B7D5B"/>
    <w:rsid w:val="005C1B85"/>
    <w:rsid w:val="005C1E8F"/>
    <w:rsid w:val="005C2CA2"/>
    <w:rsid w:val="005C360E"/>
    <w:rsid w:val="005C4263"/>
    <w:rsid w:val="005C4E18"/>
    <w:rsid w:val="005C58C9"/>
    <w:rsid w:val="005C77A4"/>
    <w:rsid w:val="005D200A"/>
    <w:rsid w:val="005D3265"/>
    <w:rsid w:val="005D3799"/>
    <w:rsid w:val="005D46A7"/>
    <w:rsid w:val="005D588F"/>
    <w:rsid w:val="005D5C12"/>
    <w:rsid w:val="005D6248"/>
    <w:rsid w:val="005D6F9E"/>
    <w:rsid w:val="005E0B28"/>
    <w:rsid w:val="005E17A1"/>
    <w:rsid w:val="005E1BE5"/>
    <w:rsid w:val="005E33D1"/>
    <w:rsid w:val="005E3FA2"/>
    <w:rsid w:val="005E4AD9"/>
    <w:rsid w:val="005E7550"/>
    <w:rsid w:val="005F0943"/>
    <w:rsid w:val="005F0C98"/>
    <w:rsid w:val="005F1515"/>
    <w:rsid w:val="005F201E"/>
    <w:rsid w:val="005F2C1C"/>
    <w:rsid w:val="005F31D2"/>
    <w:rsid w:val="005F3D2D"/>
    <w:rsid w:val="005F45DF"/>
    <w:rsid w:val="005F4B94"/>
    <w:rsid w:val="005F5673"/>
    <w:rsid w:val="005F5A6C"/>
    <w:rsid w:val="005F5C1D"/>
    <w:rsid w:val="005F6BE2"/>
    <w:rsid w:val="00600038"/>
    <w:rsid w:val="00600B51"/>
    <w:rsid w:val="00602496"/>
    <w:rsid w:val="00602A23"/>
    <w:rsid w:val="006034B0"/>
    <w:rsid w:val="00603608"/>
    <w:rsid w:val="00607291"/>
    <w:rsid w:val="0061015F"/>
    <w:rsid w:val="00610F04"/>
    <w:rsid w:val="0061142B"/>
    <w:rsid w:val="00612D40"/>
    <w:rsid w:val="0061403D"/>
    <w:rsid w:val="00615781"/>
    <w:rsid w:val="006163C6"/>
    <w:rsid w:val="00616519"/>
    <w:rsid w:val="00621040"/>
    <w:rsid w:val="00621D78"/>
    <w:rsid w:val="0062236A"/>
    <w:rsid w:val="0062424F"/>
    <w:rsid w:val="00624435"/>
    <w:rsid w:val="00624527"/>
    <w:rsid w:val="00624C11"/>
    <w:rsid w:val="00624D52"/>
    <w:rsid w:val="00625B3E"/>
    <w:rsid w:val="00625FD0"/>
    <w:rsid w:val="006312C6"/>
    <w:rsid w:val="00631652"/>
    <w:rsid w:val="0063181E"/>
    <w:rsid w:val="00634009"/>
    <w:rsid w:val="00634554"/>
    <w:rsid w:val="00634CDE"/>
    <w:rsid w:val="00635522"/>
    <w:rsid w:val="00635899"/>
    <w:rsid w:val="006359DB"/>
    <w:rsid w:val="006361E9"/>
    <w:rsid w:val="00636FCF"/>
    <w:rsid w:val="00640014"/>
    <w:rsid w:val="0064121B"/>
    <w:rsid w:val="006423BD"/>
    <w:rsid w:val="00644911"/>
    <w:rsid w:val="00644CE9"/>
    <w:rsid w:val="006458D0"/>
    <w:rsid w:val="00646EFC"/>
    <w:rsid w:val="00646F62"/>
    <w:rsid w:val="00647976"/>
    <w:rsid w:val="00650068"/>
    <w:rsid w:val="0065234B"/>
    <w:rsid w:val="006546CE"/>
    <w:rsid w:val="00655934"/>
    <w:rsid w:val="006564A1"/>
    <w:rsid w:val="00656CE4"/>
    <w:rsid w:val="00656EE5"/>
    <w:rsid w:val="006576F4"/>
    <w:rsid w:val="00657B7C"/>
    <w:rsid w:val="006606F4"/>
    <w:rsid w:val="00660D64"/>
    <w:rsid w:val="00661339"/>
    <w:rsid w:val="00662474"/>
    <w:rsid w:val="00662AB1"/>
    <w:rsid w:val="0066372E"/>
    <w:rsid w:val="0066373D"/>
    <w:rsid w:val="00663B79"/>
    <w:rsid w:val="00663D4D"/>
    <w:rsid w:val="00664AC3"/>
    <w:rsid w:val="00665D34"/>
    <w:rsid w:val="00666D0A"/>
    <w:rsid w:val="00666F7B"/>
    <w:rsid w:val="00667F4A"/>
    <w:rsid w:val="006705BE"/>
    <w:rsid w:val="00670A36"/>
    <w:rsid w:val="00670DC4"/>
    <w:rsid w:val="006714E4"/>
    <w:rsid w:val="006715C0"/>
    <w:rsid w:val="00671AC0"/>
    <w:rsid w:val="00671F05"/>
    <w:rsid w:val="00672915"/>
    <w:rsid w:val="00673248"/>
    <w:rsid w:val="0067327E"/>
    <w:rsid w:val="00673C7F"/>
    <w:rsid w:val="00675DD2"/>
    <w:rsid w:val="00675EF4"/>
    <w:rsid w:val="006765CF"/>
    <w:rsid w:val="00676C0C"/>
    <w:rsid w:val="006800F8"/>
    <w:rsid w:val="00680B64"/>
    <w:rsid w:val="00681566"/>
    <w:rsid w:val="00681C65"/>
    <w:rsid w:val="0068275E"/>
    <w:rsid w:val="00682B43"/>
    <w:rsid w:val="00683857"/>
    <w:rsid w:val="00683B93"/>
    <w:rsid w:val="0068498D"/>
    <w:rsid w:val="00685E99"/>
    <w:rsid w:val="00686AA4"/>
    <w:rsid w:val="006878FC"/>
    <w:rsid w:val="0068790D"/>
    <w:rsid w:val="00687A1E"/>
    <w:rsid w:val="00687B39"/>
    <w:rsid w:val="00691453"/>
    <w:rsid w:val="0069202A"/>
    <w:rsid w:val="0069367F"/>
    <w:rsid w:val="00693F32"/>
    <w:rsid w:val="00695DFF"/>
    <w:rsid w:val="00696F9E"/>
    <w:rsid w:val="00697C09"/>
    <w:rsid w:val="006A06F1"/>
    <w:rsid w:val="006A0A7A"/>
    <w:rsid w:val="006A176C"/>
    <w:rsid w:val="006A2C78"/>
    <w:rsid w:val="006A2D69"/>
    <w:rsid w:val="006A31E3"/>
    <w:rsid w:val="006A37E1"/>
    <w:rsid w:val="006A3A92"/>
    <w:rsid w:val="006A4E74"/>
    <w:rsid w:val="006A5353"/>
    <w:rsid w:val="006A7395"/>
    <w:rsid w:val="006A7B9F"/>
    <w:rsid w:val="006A7CA3"/>
    <w:rsid w:val="006B0F5F"/>
    <w:rsid w:val="006B1371"/>
    <w:rsid w:val="006B2068"/>
    <w:rsid w:val="006B26EC"/>
    <w:rsid w:val="006B2EE6"/>
    <w:rsid w:val="006B525D"/>
    <w:rsid w:val="006B618F"/>
    <w:rsid w:val="006B70CD"/>
    <w:rsid w:val="006B7721"/>
    <w:rsid w:val="006C02AD"/>
    <w:rsid w:val="006C044C"/>
    <w:rsid w:val="006C0729"/>
    <w:rsid w:val="006C0951"/>
    <w:rsid w:val="006C0EB2"/>
    <w:rsid w:val="006C0F14"/>
    <w:rsid w:val="006C1519"/>
    <w:rsid w:val="006C1A3D"/>
    <w:rsid w:val="006C30BA"/>
    <w:rsid w:val="006C339B"/>
    <w:rsid w:val="006C376E"/>
    <w:rsid w:val="006C4C37"/>
    <w:rsid w:val="006C527A"/>
    <w:rsid w:val="006C7661"/>
    <w:rsid w:val="006C7AC1"/>
    <w:rsid w:val="006C7F2F"/>
    <w:rsid w:val="006D155A"/>
    <w:rsid w:val="006D1CCB"/>
    <w:rsid w:val="006D1DB2"/>
    <w:rsid w:val="006D1DDC"/>
    <w:rsid w:val="006D2A77"/>
    <w:rsid w:val="006D3033"/>
    <w:rsid w:val="006D34B7"/>
    <w:rsid w:val="006D388B"/>
    <w:rsid w:val="006D5A4C"/>
    <w:rsid w:val="006D67EB"/>
    <w:rsid w:val="006D7731"/>
    <w:rsid w:val="006D7E4C"/>
    <w:rsid w:val="006D7EB2"/>
    <w:rsid w:val="006E0B4D"/>
    <w:rsid w:val="006E1C36"/>
    <w:rsid w:val="006E1F0C"/>
    <w:rsid w:val="006E2721"/>
    <w:rsid w:val="006E45AC"/>
    <w:rsid w:val="006E4ACC"/>
    <w:rsid w:val="006E5F80"/>
    <w:rsid w:val="006E5FDD"/>
    <w:rsid w:val="006E69F0"/>
    <w:rsid w:val="006E6DF1"/>
    <w:rsid w:val="006F05BC"/>
    <w:rsid w:val="006F0BE9"/>
    <w:rsid w:val="006F26CC"/>
    <w:rsid w:val="006F3F8D"/>
    <w:rsid w:val="006F4135"/>
    <w:rsid w:val="006F5C0F"/>
    <w:rsid w:val="006F6436"/>
    <w:rsid w:val="006F6D1A"/>
    <w:rsid w:val="006F6E3F"/>
    <w:rsid w:val="006F7EA6"/>
    <w:rsid w:val="007000BA"/>
    <w:rsid w:val="007002DB"/>
    <w:rsid w:val="00703F5C"/>
    <w:rsid w:val="00704205"/>
    <w:rsid w:val="00704879"/>
    <w:rsid w:val="0070492C"/>
    <w:rsid w:val="00711717"/>
    <w:rsid w:val="007147B0"/>
    <w:rsid w:val="00715665"/>
    <w:rsid w:val="0071792F"/>
    <w:rsid w:val="007227B1"/>
    <w:rsid w:val="0072402F"/>
    <w:rsid w:val="007243FF"/>
    <w:rsid w:val="007257DA"/>
    <w:rsid w:val="007258FE"/>
    <w:rsid w:val="00725F36"/>
    <w:rsid w:val="00726520"/>
    <w:rsid w:val="0072717D"/>
    <w:rsid w:val="00727470"/>
    <w:rsid w:val="007279D0"/>
    <w:rsid w:val="00731D75"/>
    <w:rsid w:val="0073209B"/>
    <w:rsid w:val="00733BD7"/>
    <w:rsid w:val="00734282"/>
    <w:rsid w:val="0073454E"/>
    <w:rsid w:val="00734899"/>
    <w:rsid w:val="00735540"/>
    <w:rsid w:val="0073596F"/>
    <w:rsid w:val="007365F2"/>
    <w:rsid w:val="00737C7F"/>
    <w:rsid w:val="00740928"/>
    <w:rsid w:val="007422C7"/>
    <w:rsid w:val="00742ED0"/>
    <w:rsid w:val="00743071"/>
    <w:rsid w:val="00743118"/>
    <w:rsid w:val="00743B0D"/>
    <w:rsid w:val="00744E6C"/>
    <w:rsid w:val="007459B9"/>
    <w:rsid w:val="00745B11"/>
    <w:rsid w:val="00746254"/>
    <w:rsid w:val="0074644B"/>
    <w:rsid w:val="007465DB"/>
    <w:rsid w:val="00747610"/>
    <w:rsid w:val="00747ECA"/>
    <w:rsid w:val="00750902"/>
    <w:rsid w:val="00750E66"/>
    <w:rsid w:val="00751122"/>
    <w:rsid w:val="007512F7"/>
    <w:rsid w:val="00752152"/>
    <w:rsid w:val="0075290E"/>
    <w:rsid w:val="00754FDF"/>
    <w:rsid w:val="00756000"/>
    <w:rsid w:val="0075663C"/>
    <w:rsid w:val="00757819"/>
    <w:rsid w:val="007606EC"/>
    <w:rsid w:val="00761772"/>
    <w:rsid w:val="0076186F"/>
    <w:rsid w:val="007642C9"/>
    <w:rsid w:val="00764B51"/>
    <w:rsid w:val="007650F7"/>
    <w:rsid w:val="00767224"/>
    <w:rsid w:val="00767759"/>
    <w:rsid w:val="00770D0C"/>
    <w:rsid w:val="00770F1B"/>
    <w:rsid w:val="0077107D"/>
    <w:rsid w:val="00771644"/>
    <w:rsid w:val="007717E5"/>
    <w:rsid w:val="00771E64"/>
    <w:rsid w:val="007725A9"/>
    <w:rsid w:val="00773197"/>
    <w:rsid w:val="007733B1"/>
    <w:rsid w:val="007735E0"/>
    <w:rsid w:val="00773FF9"/>
    <w:rsid w:val="00774741"/>
    <w:rsid w:val="007807FD"/>
    <w:rsid w:val="00781A36"/>
    <w:rsid w:val="0078262E"/>
    <w:rsid w:val="00784064"/>
    <w:rsid w:val="007864FC"/>
    <w:rsid w:val="007868AB"/>
    <w:rsid w:val="00787A20"/>
    <w:rsid w:val="007914A0"/>
    <w:rsid w:val="00791B75"/>
    <w:rsid w:val="00791CE0"/>
    <w:rsid w:val="007945E3"/>
    <w:rsid w:val="00795D6D"/>
    <w:rsid w:val="00796C1A"/>
    <w:rsid w:val="0079742B"/>
    <w:rsid w:val="00797B2E"/>
    <w:rsid w:val="007A00BC"/>
    <w:rsid w:val="007A069E"/>
    <w:rsid w:val="007A0F22"/>
    <w:rsid w:val="007A12CF"/>
    <w:rsid w:val="007A39E5"/>
    <w:rsid w:val="007A3CCD"/>
    <w:rsid w:val="007A44A6"/>
    <w:rsid w:val="007A4A9A"/>
    <w:rsid w:val="007A4BBE"/>
    <w:rsid w:val="007A634E"/>
    <w:rsid w:val="007A6F94"/>
    <w:rsid w:val="007A721D"/>
    <w:rsid w:val="007A7287"/>
    <w:rsid w:val="007B02E2"/>
    <w:rsid w:val="007B1AC4"/>
    <w:rsid w:val="007B1B77"/>
    <w:rsid w:val="007B1E1A"/>
    <w:rsid w:val="007B2020"/>
    <w:rsid w:val="007B27B6"/>
    <w:rsid w:val="007B3272"/>
    <w:rsid w:val="007B3F43"/>
    <w:rsid w:val="007B4219"/>
    <w:rsid w:val="007B4B76"/>
    <w:rsid w:val="007B4B8C"/>
    <w:rsid w:val="007B5DF5"/>
    <w:rsid w:val="007B7184"/>
    <w:rsid w:val="007B76B7"/>
    <w:rsid w:val="007B77B4"/>
    <w:rsid w:val="007B7EEE"/>
    <w:rsid w:val="007C0057"/>
    <w:rsid w:val="007C05A0"/>
    <w:rsid w:val="007C1B82"/>
    <w:rsid w:val="007C1E06"/>
    <w:rsid w:val="007C2BFF"/>
    <w:rsid w:val="007C3E8A"/>
    <w:rsid w:val="007C59D6"/>
    <w:rsid w:val="007D199E"/>
    <w:rsid w:val="007D26D3"/>
    <w:rsid w:val="007D279C"/>
    <w:rsid w:val="007D3273"/>
    <w:rsid w:val="007D3451"/>
    <w:rsid w:val="007D4502"/>
    <w:rsid w:val="007D6008"/>
    <w:rsid w:val="007D63BA"/>
    <w:rsid w:val="007D6644"/>
    <w:rsid w:val="007D729F"/>
    <w:rsid w:val="007D7D76"/>
    <w:rsid w:val="007E0702"/>
    <w:rsid w:val="007E103B"/>
    <w:rsid w:val="007E13DC"/>
    <w:rsid w:val="007E2366"/>
    <w:rsid w:val="007E480D"/>
    <w:rsid w:val="007E4938"/>
    <w:rsid w:val="007E5195"/>
    <w:rsid w:val="007E5372"/>
    <w:rsid w:val="007E5910"/>
    <w:rsid w:val="007E6367"/>
    <w:rsid w:val="007E7BDD"/>
    <w:rsid w:val="007F024E"/>
    <w:rsid w:val="007F0D3B"/>
    <w:rsid w:val="007F2F55"/>
    <w:rsid w:val="007F312C"/>
    <w:rsid w:val="007F3592"/>
    <w:rsid w:val="007F360D"/>
    <w:rsid w:val="007F420D"/>
    <w:rsid w:val="007F517B"/>
    <w:rsid w:val="007F591C"/>
    <w:rsid w:val="007F5E1D"/>
    <w:rsid w:val="007F6914"/>
    <w:rsid w:val="007F6D8E"/>
    <w:rsid w:val="007F7303"/>
    <w:rsid w:val="007F7851"/>
    <w:rsid w:val="007F7E09"/>
    <w:rsid w:val="008028B3"/>
    <w:rsid w:val="00802A2E"/>
    <w:rsid w:val="00803010"/>
    <w:rsid w:val="0080352C"/>
    <w:rsid w:val="00803B1A"/>
    <w:rsid w:val="008040FA"/>
    <w:rsid w:val="00806310"/>
    <w:rsid w:val="008065C3"/>
    <w:rsid w:val="00806B0D"/>
    <w:rsid w:val="00807158"/>
    <w:rsid w:val="008104A0"/>
    <w:rsid w:val="008105F4"/>
    <w:rsid w:val="00810602"/>
    <w:rsid w:val="008108E6"/>
    <w:rsid w:val="00811C28"/>
    <w:rsid w:val="00811CDB"/>
    <w:rsid w:val="00811F9C"/>
    <w:rsid w:val="00812565"/>
    <w:rsid w:val="008126C9"/>
    <w:rsid w:val="00812B35"/>
    <w:rsid w:val="008131B7"/>
    <w:rsid w:val="00813E9B"/>
    <w:rsid w:val="00814044"/>
    <w:rsid w:val="00814B83"/>
    <w:rsid w:val="008151DE"/>
    <w:rsid w:val="00815A7A"/>
    <w:rsid w:val="00815AC1"/>
    <w:rsid w:val="00815B51"/>
    <w:rsid w:val="00815DCB"/>
    <w:rsid w:val="00816B4D"/>
    <w:rsid w:val="0081718F"/>
    <w:rsid w:val="00817375"/>
    <w:rsid w:val="008210BB"/>
    <w:rsid w:val="00821BE4"/>
    <w:rsid w:val="00822C67"/>
    <w:rsid w:val="00822DB1"/>
    <w:rsid w:val="008247D0"/>
    <w:rsid w:val="00824BC2"/>
    <w:rsid w:val="008251B8"/>
    <w:rsid w:val="0082579C"/>
    <w:rsid w:val="00825849"/>
    <w:rsid w:val="008260E7"/>
    <w:rsid w:val="00827108"/>
    <w:rsid w:val="0083053B"/>
    <w:rsid w:val="008326E9"/>
    <w:rsid w:val="00833576"/>
    <w:rsid w:val="008339AD"/>
    <w:rsid w:val="0083539B"/>
    <w:rsid w:val="00835FC1"/>
    <w:rsid w:val="00836136"/>
    <w:rsid w:val="00837FAF"/>
    <w:rsid w:val="00841479"/>
    <w:rsid w:val="00841659"/>
    <w:rsid w:val="00842810"/>
    <w:rsid w:val="008429EA"/>
    <w:rsid w:val="008462C8"/>
    <w:rsid w:val="0084665E"/>
    <w:rsid w:val="00846B08"/>
    <w:rsid w:val="00847D44"/>
    <w:rsid w:val="0085018F"/>
    <w:rsid w:val="00850880"/>
    <w:rsid w:val="008516C0"/>
    <w:rsid w:val="00852972"/>
    <w:rsid w:val="0085345F"/>
    <w:rsid w:val="008536EA"/>
    <w:rsid w:val="00853851"/>
    <w:rsid w:val="00853895"/>
    <w:rsid w:val="00853D5E"/>
    <w:rsid w:val="00854177"/>
    <w:rsid w:val="00855181"/>
    <w:rsid w:val="00855372"/>
    <w:rsid w:val="008556FB"/>
    <w:rsid w:val="0085587C"/>
    <w:rsid w:val="00855F15"/>
    <w:rsid w:val="00856EB6"/>
    <w:rsid w:val="00856FB0"/>
    <w:rsid w:val="0085740D"/>
    <w:rsid w:val="00857639"/>
    <w:rsid w:val="00860011"/>
    <w:rsid w:val="00860E40"/>
    <w:rsid w:val="008625AC"/>
    <w:rsid w:val="008628BF"/>
    <w:rsid w:val="00862BA9"/>
    <w:rsid w:val="00862E14"/>
    <w:rsid w:val="00862EA3"/>
    <w:rsid w:val="00863978"/>
    <w:rsid w:val="00863DF8"/>
    <w:rsid w:val="008640BE"/>
    <w:rsid w:val="00865CEB"/>
    <w:rsid w:val="008666B8"/>
    <w:rsid w:val="0086729F"/>
    <w:rsid w:val="00867ED2"/>
    <w:rsid w:val="00870E88"/>
    <w:rsid w:val="00871CB6"/>
    <w:rsid w:val="00872064"/>
    <w:rsid w:val="00872504"/>
    <w:rsid w:val="0087282A"/>
    <w:rsid w:val="00872A0E"/>
    <w:rsid w:val="00872C9B"/>
    <w:rsid w:val="008730DA"/>
    <w:rsid w:val="00873852"/>
    <w:rsid w:val="008739B3"/>
    <w:rsid w:val="00873A19"/>
    <w:rsid w:val="00874781"/>
    <w:rsid w:val="008751DF"/>
    <w:rsid w:val="008759B1"/>
    <w:rsid w:val="008759C6"/>
    <w:rsid w:val="00877417"/>
    <w:rsid w:val="00881615"/>
    <w:rsid w:val="00881731"/>
    <w:rsid w:val="008821DF"/>
    <w:rsid w:val="00882F52"/>
    <w:rsid w:val="00883450"/>
    <w:rsid w:val="0088348E"/>
    <w:rsid w:val="00883755"/>
    <w:rsid w:val="00884E09"/>
    <w:rsid w:val="0088546A"/>
    <w:rsid w:val="008854B0"/>
    <w:rsid w:val="0088741A"/>
    <w:rsid w:val="00890072"/>
    <w:rsid w:val="00890636"/>
    <w:rsid w:val="00890E28"/>
    <w:rsid w:val="00891806"/>
    <w:rsid w:val="0089187A"/>
    <w:rsid w:val="00891AEA"/>
    <w:rsid w:val="00892165"/>
    <w:rsid w:val="008921BA"/>
    <w:rsid w:val="00893AAB"/>
    <w:rsid w:val="00894158"/>
    <w:rsid w:val="0089495C"/>
    <w:rsid w:val="00894A06"/>
    <w:rsid w:val="00895946"/>
    <w:rsid w:val="0089682F"/>
    <w:rsid w:val="008968AB"/>
    <w:rsid w:val="00896EE6"/>
    <w:rsid w:val="008A08D3"/>
    <w:rsid w:val="008A11A3"/>
    <w:rsid w:val="008A1F9B"/>
    <w:rsid w:val="008A2667"/>
    <w:rsid w:val="008A2840"/>
    <w:rsid w:val="008A3F54"/>
    <w:rsid w:val="008A4DD4"/>
    <w:rsid w:val="008A6312"/>
    <w:rsid w:val="008A691E"/>
    <w:rsid w:val="008A696A"/>
    <w:rsid w:val="008A6A4E"/>
    <w:rsid w:val="008A6B22"/>
    <w:rsid w:val="008A6C2C"/>
    <w:rsid w:val="008A7B26"/>
    <w:rsid w:val="008B0DBF"/>
    <w:rsid w:val="008B304A"/>
    <w:rsid w:val="008B3869"/>
    <w:rsid w:val="008B525F"/>
    <w:rsid w:val="008B563E"/>
    <w:rsid w:val="008B5B6A"/>
    <w:rsid w:val="008B5E34"/>
    <w:rsid w:val="008B6725"/>
    <w:rsid w:val="008B6EF1"/>
    <w:rsid w:val="008B73A6"/>
    <w:rsid w:val="008B7A5C"/>
    <w:rsid w:val="008B7BA2"/>
    <w:rsid w:val="008C0E47"/>
    <w:rsid w:val="008C207D"/>
    <w:rsid w:val="008C257B"/>
    <w:rsid w:val="008C34C8"/>
    <w:rsid w:val="008C34E8"/>
    <w:rsid w:val="008C4771"/>
    <w:rsid w:val="008C5433"/>
    <w:rsid w:val="008C6383"/>
    <w:rsid w:val="008C63A5"/>
    <w:rsid w:val="008C6516"/>
    <w:rsid w:val="008D220A"/>
    <w:rsid w:val="008D33AC"/>
    <w:rsid w:val="008D4B16"/>
    <w:rsid w:val="008D4C88"/>
    <w:rsid w:val="008D52E9"/>
    <w:rsid w:val="008D57F4"/>
    <w:rsid w:val="008D64FF"/>
    <w:rsid w:val="008D6A70"/>
    <w:rsid w:val="008D747B"/>
    <w:rsid w:val="008D75D5"/>
    <w:rsid w:val="008E22DD"/>
    <w:rsid w:val="008E3344"/>
    <w:rsid w:val="008E5145"/>
    <w:rsid w:val="008E64B1"/>
    <w:rsid w:val="008E6546"/>
    <w:rsid w:val="008F1465"/>
    <w:rsid w:val="008F2223"/>
    <w:rsid w:val="008F229D"/>
    <w:rsid w:val="008F243A"/>
    <w:rsid w:val="008F26F0"/>
    <w:rsid w:val="008F2E1A"/>
    <w:rsid w:val="008F3104"/>
    <w:rsid w:val="008F44B6"/>
    <w:rsid w:val="008F44B8"/>
    <w:rsid w:val="008F48F4"/>
    <w:rsid w:val="008F4B40"/>
    <w:rsid w:val="008F4D4E"/>
    <w:rsid w:val="008F5F7C"/>
    <w:rsid w:val="008F63F2"/>
    <w:rsid w:val="008F6DA2"/>
    <w:rsid w:val="009000E4"/>
    <w:rsid w:val="00901630"/>
    <w:rsid w:val="009026D8"/>
    <w:rsid w:val="0090272E"/>
    <w:rsid w:val="00902998"/>
    <w:rsid w:val="00902A35"/>
    <w:rsid w:val="00903995"/>
    <w:rsid w:val="00903EE3"/>
    <w:rsid w:val="00904DEE"/>
    <w:rsid w:val="00905629"/>
    <w:rsid w:val="00905D2D"/>
    <w:rsid w:val="00905EC2"/>
    <w:rsid w:val="00907388"/>
    <w:rsid w:val="00907D16"/>
    <w:rsid w:val="009109D4"/>
    <w:rsid w:val="0091147A"/>
    <w:rsid w:val="009118B3"/>
    <w:rsid w:val="0091347A"/>
    <w:rsid w:val="00913D2F"/>
    <w:rsid w:val="00915310"/>
    <w:rsid w:val="00915690"/>
    <w:rsid w:val="00917F6B"/>
    <w:rsid w:val="00920E45"/>
    <w:rsid w:val="0092178D"/>
    <w:rsid w:val="009224B7"/>
    <w:rsid w:val="009226CC"/>
    <w:rsid w:val="00922945"/>
    <w:rsid w:val="00922FDE"/>
    <w:rsid w:val="00923630"/>
    <w:rsid w:val="009264F5"/>
    <w:rsid w:val="00926B2C"/>
    <w:rsid w:val="00927147"/>
    <w:rsid w:val="00927D09"/>
    <w:rsid w:val="00931BD6"/>
    <w:rsid w:val="009321F7"/>
    <w:rsid w:val="00933340"/>
    <w:rsid w:val="009334DD"/>
    <w:rsid w:val="00934751"/>
    <w:rsid w:val="00936A17"/>
    <w:rsid w:val="00937D2B"/>
    <w:rsid w:val="00940D38"/>
    <w:rsid w:val="00941468"/>
    <w:rsid w:val="00941798"/>
    <w:rsid w:val="00943063"/>
    <w:rsid w:val="00943C71"/>
    <w:rsid w:val="00945154"/>
    <w:rsid w:val="00945310"/>
    <w:rsid w:val="00945D7E"/>
    <w:rsid w:val="0094648F"/>
    <w:rsid w:val="009507DE"/>
    <w:rsid w:val="00950B7E"/>
    <w:rsid w:val="009517CE"/>
    <w:rsid w:val="009527F8"/>
    <w:rsid w:val="00955A3D"/>
    <w:rsid w:val="009575BE"/>
    <w:rsid w:val="00957C6D"/>
    <w:rsid w:val="009607CA"/>
    <w:rsid w:val="0096241D"/>
    <w:rsid w:val="009626CC"/>
    <w:rsid w:val="009632E4"/>
    <w:rsid w:val="00963A61"/>
    <w:rsid w:val="00964589"/>
    <w:rsid w:val="009645A1"/>
    <w:rsid w:val="0096562B"/>
    <w:rsid w:val="009659AA"/>
    <w:rsid w:val="00965C1A"/>
    <w:rsid w:val="00966443"/>
    <w:rsid w:val="00966D8F"/>
    <w:rsid w:val="00966ED9"/>
    <w:rsid w:val="0096794E"/>
    <w:rsid w:val="00967CDA"/>
    <w:rsid w:val="00971099"/>
    <w:rsid w:val="00971223"/>
    <w:rsid w:val="009721BD"/>
    <w:rsid w:val="009725A8"/>
    <w:rsid w:val="009728E9"/>
    <w:rsid w:val="0097417D"/>
    <w:rsid w:val="00974C13"/>
    <w:rsid w:val="00975BD6"/>
    <w:rsid w:val="009802BD"/>
    <w:rsid w:val="00982A5E"/>
    <w:rsid w:val="00983627"/>
    <w:rsid w:val="00984B7F"/>
    <w:rsid w:val="0098594E"/>
    <w:rsid w:val="00985AD4"/>
    <w:rsid w:val="00990E50"/>
    <w:rsid w:val="00991601"/>
    <w:rsid w:val="0099206E"/>
    <w:rsid w:val="009939F6"/>
    <w:rsid w:val="00994171"/>
    <w:rsid w:val="0099434E"/>
    <w:rsid w:val="009946A8"/>
    <w:rsid w:val="00995FEB"/>
    <w:rsid w:val="009962AC"/>
    <w:rsid w:val="009975B6"/>
    <w:rsid w:val="009A0B2C"/>
    <w:rsid w:val="009A0C1B"/>
    <w:rsid w:val="009A0C21"/>
    <w:rsid w:val="009A1254"/>
    <w:rsid w:val="009A1736"/>
    <w:rsid w:val="009A1864"/>
    <w:rsid w:val="009A209D"/>
    <w:rsid w:val="009A225A"/>
    <w:rsid w:val="009A2347"/>
    <w:rsid w:val="009A2A3B"/>
    <w:rsid w:val="009A40F2"/>
    <w:rsid w:val="009A64C3"/>
    <w:rsid w:val="009A7A29"/>
    <w:rsid w:val="009B058A"/>
    <w:rsid w:val="009B1537"/>
    <w:rsid w:val="009B1CFF"/>
    <w:rsid w:val="009B5346"/>
    <w:rsid w:val="009B66DB"/>
    <w:rsid w:val="009B70B3"/>
    <w:rsid w:val="009C0E04"/>
    <w:rsid w:val="009C2D20"/>
    <w:rsid w:val="009C2E2E"/>
    <w:rsid w:val="009C3224"/>
    <w:rsid w:val="009C3D4B"/>
    <w:rsid w:val="009C48BF"/>
    <w:rsid w:val="009C5E8E"/>
    <w:rsid w:val="009C5FA6"/>
    <w:rsid w:val="009D08FA"/>
    <w:rsid w:val="009D250F"/>
    <w:rsid w:val="009D27DB"/>
    <w:rsid w:val="009D300A"/>
    <w:rsid w:val="009D3FE9"/>
    <w:rsid w:val="009D4751"/>
    <w:rsid w:val="009D553D"/>
    <w:rsid w:val="009D63EE"/>
    <w:rsid w:val="009D675C"/>
    <w:rsid w:val="009E0933"/>
    <w:rsid w:val="009E12C5"/>
    <w:rsid w:val="009E1449"/>
    <w:rsid w:val="009E21B6"/>
    <w:rsid w:val="009E346E"/>
    <w:rsid w:val="009E43D3"/>
    <w:rsid w:val="009E5823"/>
    <w:rsid w:val="009E73DF"/>
    <w:rsid w:val="009E76F9"/>
    <w:rsid w:val="009F0F44"/>
    <w:rsid w:val="009F28E9"/>
    <w:rsid w:val="009F590A"/>
    <w:rsid w:val="009F5E40"/>
    <w:rsid w:val="009F7058"/>
    <w:rsid w:val="009F70FD"/>
    <w:rsid w:val="009F7CDD"/>
    <w:rsid w:val="00A009AD"/>
    <w:rsid w:val="00A00D6B"/>
    <w:rsid w:val="00A02841"/>
    <w:rsid w:val="00A02A39"/>
    <w:rsid w:val="00A03D18"/>
    <w:rsid w:val="00A10E36"/>
    <w:rsid w:val="00A1122F"/>
    <w:rsid w:val="00A11649"/>
    <w:rsid w:val="00A12AF5"/>
    <w:rsid w:val="00A1303E"/>
    <w:rsid w:val="00A15545"/>
    <w:rsid w:val="00A157B3"/>
    <w:rsid w:val="00A16CE2"/>
    <w:rsid w:val="00A16EFB"/>
    <w:rsid w:val="00A171A3"/>
    <w:rsid w:val="00A173F1"/>
    <w:rsid w:val="00A17A9E"/>
    <w:rsid w:val="00A17CB6"/>
    <w:rsid w:val="00A20450"/>
    <w:rsid w:val="00A20556"/>
    <w:rsid w:val="00A2238D"/>
    <w:rsid w:val="00A22598"/>
    <w:rsid w:val="00A24843"/>
    <w:rsid w:val="00A25266"/>
    <w:rsid w:val="00A25764"/>
    <w:rsid w:val="00A310E6"/>
    <w:rsid w:val="00A33EDA"/>
    <w:rsid w:val="00A34480"/>
    <w:rsid w:val="00A348FD"/>
    <w:rsid w:val="00A34B69"/>
    <w:rsid w:val="00A34C61"/>
    <w:rsid w:val="00A3563A"/>
    <w:rsid w:val="00A4092F"/>
    <w:rsid w:val="00A40FA4"/>
    <w:rsid w:val="00A412F2"/>
    <w:rsid w:val="00A420DC"/>
    <w:rsid w:val="00A4226D"/>
    <w:rsid w:val="00A44E24"/>
    <w:rsid w:val="00A452AA"/>
    <w:rsid w:val="00A47223"/>
    <w:rsid w:val="00A47FE5"/>
    <w:rsid w:val="00A50184"/>
    <w:rsid w:val="00A51DF2"/>
    <w:rsid w:val="00A543DE"/>
    <w:rsid w:val="00A54453"/>
    <w:rsid w:val="00A55792"/>
    <w:rsid w:val="00A55A17"/>
    <w:rsid w:val="00A55C28"/>
    <w:rsid w:val="00A57771"/>
    <w:rsid w:val="00A57BDF"/>
    <w:rsid w:val="00A607DA"/>
    <w:rsid w:val="00A614FF"/>
    <w:rsid w:val="00A61DA8"/>
    <w:rsid w:val="00A61F04"/>
    <w:rsid w:val="00A62012"/>
    <w:rsid w:val="00A63329"/>
    <w:rsid w:val="00A63762"/>
    <w:rsid w:val="00A63C2C"/>
    <w:rsid w:val="00A64B88"/>
    <w:rsid w:val="00A65660"/>
    <w:rsid w:val="00A65E49"/>
    <w:rsid w:val="00A66151"/>
    <w:rsid w:val="00A67DB7"/>
    <w:rsid w:val="00A7113E"/>
    <w:rsid w:val="00A711AB"/>
    <w:rsid w:val="00A71C47"/>
    <w:rsid w:val="00A72C2E"/>
    <w:rsid w:val="00A73CDC"/>
    <w:rsid w:val="00A73E6B"/>
    <w:rsid w:val="00A76E37"/>
    <w:rsid w:val="00A77879"/>
    <w:rsid w:val="00A806BD"/>
    <w:rsid w:val="00A812D8"/>
    <w:rsid w:val="00A81302"/>
    <w:rsid w:val="00A814A3"/>
    <w:rsid w:val="00A838FA"/>
    <w:rsid w:val="00A84B72"/>
    <w:rsid w:val="00A8517E"/>
    <w:rsid w:val="00A857D7"/>
    <w:rsid w:val="00A85F7B"/>
    <w:rsid w:val="00A871C7"/>
    <w:rsid w:val="00A872C2"/>
    <w:rsid w:val="00A878E5"/>
    <w:rsid w:val="00A87C48"/>
    <w:rsid w:val="00A90609"/>
    <w:rsid w:val="00A93ABE"/>
    <w:rsid w:val="00A93ED6"/>
    <w:rsid w:val="00A9496F"/>
    <w:rsid w:val="00A94C7E"/>
    <w:rsid w:val="00A95B39"/>
    <w:rsid w:val="00A95D9D"/>
    <w:rsid w:val="00A960B1"/>
    <w:rsid w:val="00A966BE"/>
    <w:rsid w:val="00A96B67"/>
    <w:rsid w:val="00A96D9A"/>
    <w:rsid w:val="00A96DB3"/>
    <w:rsid w:val="00A96F83"/>
    <w:rsid w:val="00A9759F"/>
    <w:rsid w:val="00A979D2"/>
    <w:rsid w:val="00AA00AB"/>
    <w:rsid w:val="00AA00CD"/>
    <w:rsid w:val="00AA021A"/>
    <w:rsid w:val="00AA0BE3"/>
    <w:rsid w:val="00AA2D94"/>
    <w:rsid w:val="00AA56BE"/>
    <w:rsid w:val="00AA6E9C"/>
    <w:rsid w:val="00AA71A8"/>
    <w:rsid w:val="00AA7262"/>
    <w:rsid w:val="00AA75F6"/>
    <w:rsid w:val="00AA79AE"/>
    <w:rsid w:val="00AB0358"/>
    <w:rsid w:val="00AB0496"/>
    <w:rsid w:val="00AB0E3D"/>
    <w:rsid w:val="00AB0EF1"/>
    <w:rsid w:val="00AB14C3"/>
    <w:rsid w:val="00AB19AB"/>
    <w:rsid w:val="00AB1B71"/>
    <w:rsid w:val="00AB319B"/>
    <w:rsid w:val="00AB339A"/>
    <w:rsid w:val="00AB4A60"/>
    <w:rsid w:val="00AB4E7A"/>
    <w:rsid w:val="00AB5389"/>
    <w:rsid w:val="00AB5575"/>
    <w:rsid w:val="00AB5FBD"/>
    <w:rsid w:val="00AB6582"/>
    <w:rsid w:val="00AB65C5"/>
    <w:rsid w:val="00AB6FCE"/>
    <w:rsid w:val="00AC03FF"/>
    <w:rsid w:val="00AC0F5E"/>
    <w:rsid w:val="00AC1A27"/>
    <w:rsid w:val="00AC1AE1"/>
    <w:rsid w:val="00AC4334"/>
    <w:rsid w:val="00AC4ACE"/>
    <w:rsid w:val="00AC4BD0"/>
    <w:rsid w:val="00AC504F"/>
    <w:rsid w:val="00AC65FF"/>
    <w:rsid w:val="00AC6731"/>
    <w:rsid w:val="00AC7EF5"/>
    <w:rsid w:val="00AD0060"/>
    <w:rsid w:val="00AD05C9"/>
    <w:rsid w:val="00AD0B37"/>
    <w:rsid w:val="00AD0BAC"/>
    <w:rsid w:val="00AD181F"/>
    <w:rsid w:val="00AD1944"/>
    <w:rsid w:val="00AD2C0D"/>
    <w:rsid w:val="00AD3E0A"/>
    <w:rsid w:val="00AD479E"/>
    <w:rsid w:val="00AD553B"/>
    <w:rsid w:val="00AD7C70"/>
    <w:rsid w:val="00AD7D8C"/>
    <w:rsid w:val="00AD7E9A"/>
    <w:rsid w:val="00AE089F"/>
    <w:rsid w:val="00AE2A9A"/>
    <w:rsid w:val="00AE43DB"/>
    <w:rsid w:val="00AE5FAC"/>
    <w:rsid w:val="00AE6887"/>
    <w:rsid w:val="00AE724E"/>
    <w:rsid w:val="00AE785A"/>
    <w:rsid w:val="00AF0F2F"/>
    <w:rsid w:val="00AF1377"/>
    <w:rsid w:val="00AF1BAD"/>
    <w:rsid w:val="00AF401B"/>
    <w:rsid w:val="00AF4837"/>
    <w:rsid w:val="00AF6D58"/>
    <w:rsid w:val="00AF6E25"/>
    <w:rsid w:val="00AF7129"/>
    <w:rsid w:val="00AF7CFC"/>
    <w:rsid w:val="00B00641"/>
    <w:rsid w:val="00B011BE"/>
    <w:rsid w:val="00B012DE"/>
    <w:rsid w:val="00B032D9"/>
    <w:rsid w:val="00B03646"/>
    <w:rsid w:val="00B046A6"/>
    <w:rsid w:val="00B046E8"/>
    <w:rsid w:val="00B0491E"/>
    <w:rsid w:val="00B06661"/>
    <w:rsid w:val="00B06F1B"/>
    <w:rsid w:val="00B0739B"/>
    <w:rsid w:val="00B07C73"/>
    <w:rsid w:val="00B07CF0"/>
    <w:rsid w:val="00B10B6E"/>
    <w:rsid w:val="00B11D9F"/>
    <w:rsid w:val="00B11E99"/>
    <w:rsid w:val="00B1202A"/>
    <w:rsid w:val="00B1237D"/>
    <w:rsid w:val="00B124ED"/>
    <w:rsid w:val="00B12619"/>
    <w:rsid w:val="00B12796"/>
    <w:rsid w:val="00B128CE"/>
    <w:rsid w:val="00B13364"/>
    <w:rsid w:val="00B1345C"/>
    <w:rsid w:val="00B13746"/>
    <w:rsid w:val="00B14534"/>
    <w:rsid w:val="00B1514E"/>
    <w:rsid w:val="00B15BDF"/>
    <w:rsid w:val="00B16DB4"/>
    <w:rsid w:val="00B16E9F"/>
    <w:rsid w:val="00B17D50"/>
    <w:rsid w:val="00B20A91"/>
    <w:rsid w:val="00B22D1B"/>
    <w:rsid w:val="00B23D45"/>
    <w:rsid w:val="00B253C1"/>
    <w:rsid w:val="00B25F46"/>
    <w:rsid w:val="00B2639C"/>
    <w:rsid w:val="00B303D7"/>
    <w:rsid w:val="00B3155A"/>
    <w:rsid w:val="00B318D9"/>
    <w:rsid w:val="00B320B7"/>
    <w:rsid w:val="00B329CA"/>
    <w:rsid w:val="00B32B1F"/>
    <w:rsid w:val="00B335CF"/>
    <w:rsid w:val="00B34B0E"/>
    <w:rsid w:val="00B34B40"/>
    <w:rsid w:val="00B351CD"/>
    <w:rsid w:val="00B35ACF"/>
    <w:rsid w:val="00B36731"/>
    <w:rsid w:val="00B409B6"/>
    <w:rsid w:val="00B423BF"/>
    <w:rsid w:val="00B42450"/>
    <w:rsid w:val="00B43A54"/>
    <w:rsid w:val="00B451BA"/>
    <w:rsid w:val="00B45823"/>
    <w:rsid w:val="00B45C99"/>
    <w:rsid w:val="00B46238"/>
    <w:rsid w:val="00B466A3"/>
    <w:rsid w:val="00B4671E"/>
    <w:rsid w:val="00B547BE"/>
    <w:rsid w:val="00B54C3B"/>
    <w:rsid w:val="00B54CD4"/>
    <w:rsid w:val="00B55D5D"/>
    <w:rsid w:val="00B55DFD"/>
    <w:rsid w:val="00B56092"/>
    <w:rsid w:val="00B56163"/>
    <w:rsid w:val="00B56D7C"/>
    <w:rsid w:val="00B57205"/>
    <w:rsid w:val="00B574C0"/>
    <w:rsid w:val="00B574E8"/>
    <w:rsid w:val="00B57540"/>
    <w:rsid w:val="00B63C5D"/>
    <w:rsid w:val="00B64268"/>
    <w:rsid w:val="00B656F0"/>
    <w:rsid w:val="00B67052"/>
    <w:rsid w:val="00B67CBF"/>
    <w:rsid w:val="00B67DFE"/>
    <w:rsid w:val="00B67E77"/>
    <w:rsid w:val="00B70915"/>
    <w:rsid w:val="00B710AA"/>
    <w:rsid w:val="00B713B5"/>
    <w:rsid w:val="00B715E1"/>
    <w:rsid w:val="00B7299E"/>
    <w:rsid w:val="00B738CC"/>
    <w:rsid w:val="00B7410B"/>
    <w:rsid w:val="00B74EDE"/>
    <w:rsid w:val="00B759F1"/>
    <w:rsid w:val="00B76D15"/>
    <w:rsid w:val="00B8222F"/>
    <w:rsid w:val="00B825EE"/>
    <w:rsid w:val="00B8336E"/>
    <w:rsid w:val="00B83EFA"/>
    <w:rsid w:val="00B84743"/>
    <w:rsid w:val="00B853A6"/>
    <w:rsid w:val="00B85852"/>
    <w:rsid w:val="00B9070D"/>
    <w:rsid w:val="00B90EFB"/>
    <w:rsid w:val="00B91FA6"/>
    <w:rsid w:val="00B91FD5"/>
    <w:rsid w:val="00B92485"/>
    <w:rsid w:val="00B92534"/>
    <w:rsid w:val="00B92C65"/>
    <w:rsid w:val="00B94B62"/>
    <w:rsid w:val="00B97625"/>
    <w:rsid w:val="00B97FB9"/>
    <w:rsid w:val="00BA055D"/>
    <w:rsid w:val="00BA1698"/>
    <w:rsid w:val="00BA2D18"/>
    <w:rsid w:val="00BA2EBE"/>
    <w:rsid w:val="00BA37FA"/>
    <w:rsid w:val="00BA3FD2"/>
    <w:rsid w:val="00BA5C08"/>
    <w:rsid w:val="00BA605D"/>
    <w:rsid w:val="00BA656B"/>
    <w:rsid w:val="00BA6946"/>
    <w:rsid w:val="00BA6E59"/>
    <w:rsid w:val="00BB01F6"/>
    <w:rsid w:val="00BB0ACC"/>
    <w:rsid w:val="00BB1BD7"/>
    <w:rsid w:val="00BB2B57"/>
    <w:rsid w:val="00BB47C5"/>
    <w:rsid w:val="00BB4F52"/>
    <w:rsid w:val="00BB5602"/>
    <w:rsid w:val="00BB592A"/>
    <w:rsid w:val="00BB5CEE"/>
    <w:rsid w:val="00BB63BF"/>
    <w:rsid w:val="00BB66C1"/>
    <w:rsid w:val="00BB7520"/>
    <w:rsid w:val="00BB7E6D"/>
    <w:rsid w:val="00BC03F4"/>
    <w:rsid w:val="00BC097E"/>
    <w:rsid w:val="00BC2677"/>
    <w:rsid w:val="00BC2B79"/>
    <w:rsid w:val="00BC3510"/>
    <w:rsid w:val="00BC4EA8"/>
    <w:rsid w:val="00BC5AE7"/>
    <w:rsid w:val="00BC5F29"/>
    <w:rsid w:val="00BC600D"/>
    <w:rsid w:val="00BC6D92"/>
    <w:rsid w:val="00BC73D0"/>
    <w:rsid w:val="00BD1439"/>
    <w:rsid w:val="00BD1571"/>
    <w:rsid w:val="00BD39DE"/>
    <w:rsid w:val="00BD47A6"/>
    <w:rsid w:val="00BD47BD"/>
    <w:rsid w:val="00BD51C9"/>
    <w:rsid w:val="00BD6AAC"/>
    <w:rsid w:val="00BD766C"/>
    <w:rsid w:val="00BE086F"/>
    <w:rsid w:val="00BE12B6"/>
    <w:rsid w:val="00BE197C"/>
    <w:rsid w:val="00BE4453"/>
    <w:rsid w:val="00BE45B6"/>
    <w:rsid w:val="00BE4C6C"/>
    <w:rsid w:val="00BE550E"/>
    <w:rsid w:val="00BE5A58"/>
    <w:rsid w:val="00BE63E6"/>
    <w:rsid w:val="00BF1463"/>
    <w:rsid w:val="00BF1CDB"/>
    <w:rsid w:val="00BF21A8"/>
    <w:rsid w:val="00BF2223"/>
    <w:rsid w:val="00BF235C"/>
    <w:rsid w:val="00BF3128"/>
    <w:rsid w:val="00BF39A3"/>
    <w:rsid w:val="00BF3DC4"/>
    <w:rsid w:val="00BF3FD4"/>
    <w:rsid w:val="00BF4CF0"/>
    <w:rsid w:val="00BF61C7"/>
    <w:rsid w:val="00BF6394"/>
    <w:rsid w:val="00BF729F"/>
    <w:rsid w:val="00BF74A3"/>
    <w:rsid w:val="00C00EAF"/>
    <w:rsid w:val="00C038ED"/>
    <w:rsid w:val="00C040CD"/>
    <w:rsid w:val="00C04D04"/>
    <w:rsid w:val="00C06857"/>
    <w:rsid w:val="00C10AAA"/>
    <w:rsid w:val="00C10C41"/>
    <w:rsid w:val="00C10EE3"/>
    <w:rsid w:val="00C12223"/>
    <w:rsid w:val="00C13C1F"/>
    <w:rsid w:val="00C14610"/>
    <w:rsid w:val="00C146C9"/>
    <w:rsid w:val="00C15BE7"/>
    <w:rsid w:val="00C15C8A"/>
    <w:rsid w:val="00C162EB"/>
    <w:rsid w:val="00C1727C"/>
    <w:rsid w:val="00C17F09"/>
    <w:rsid w:val="00C203E7"/>
    <w:rsid w:val="00C20F45"/>
    <w:rsid w:val="00C21441"/>
    <w:rsid w:val="00C219F4"/>
    <w:rsid w:val="00C21B30"/>
    <w:rsid w:val="00C22280"/>
    <w:rsid w:val="00C23648"/>
    <w:rsid w:val="00C23A39"/>
    <w:rsid w:val="00C23C4C"/>
    <w:rsid w:val="00C24503"/>
    <w:rsid w:val="00C2471B"/>
    <w:rsid w:val="00C24925"/>
    <w:rsid w:val="00C26839"/>
    <w:rsid w:val="00C27BFE"/>
    <w:rsid w:val="00C32806"/>
    <w:rsid w:val="00C32FC1"/>
    <w:rsid w:val="00C3319C"/>
    <w:rsid w:val="00C33B29"/>
    <w:rsid w:val="00C3541C"/>
    <w:rsid w:val="00C368C4"/>
    <w:rsid w:val="00C3771F"/>
    <w:rsid w:val="00C37726"/>
    <w:rsid w:val="00C377C7"/>
    <w:rsid w:val="00C379A4"/>
    <w:rsid w:val="00C4006B"/>
    <w:rsid w:val="00C404E0"/>
    <w:rsid w:val="00C407C1"/>
    <w:rsid w:val="00C44D44"/>
    <w:rsid w:val="00C44F3F"/>
    <w:rsid w:val="00C456A4"/>
    <w:rsid w:val="00C45B42"/>
    <w:rsid w:val="00C46231"/>
    <w:rsid w:val="00C462B3"/>
    <w:rsid w:val="00C50538"/>
    <w:rsid w:val="00C51921"/>
    <w:rsid w:val="00C53767"/>
    <w:rsid w:val="00C540D1"/>
    <w:rsid w:val="00C545D4"/>
    <w:rsid w:val="00C54E09"/>
    <w:rsid w:val="00C54F15"/>
    <w:rsid w:val="00C55051"/>
    <w:rsid w:val="00C5707F"/>
    <w:rsid w:val="00C57238"/>
    <w:rsid w:val="00C578C1"/>
    <w:rsid w:val="00C603AF"/>
    <w:rsid w:val="00C60824"/>
    <w:rsid w:val="00C61E03"/>
    <w:rsid w:val="00C63537"/>
    <w:rsid w:val="00C6499A"/>
    <w:rsid w:val="00C657A6"/>
    <w:rsid w:val="00C65B00"/>
    <w:rsid w:val="00C66B2E"/>
    <w:rsid w:val="00C6776C"/>
    <w:rsid w:val="00C72239"/>
    <w:rsid w:val="00C723E3"/>
    <w:rsid w:val="00C72A1D"/>
    <w:rsid w:val="00C73302"/>
    <w:rsid w:val="00C73456"/>
    <w:rsid w:val="00C73A93"/>
    <w:rsid w:val="00C73DA8"/>
    <w:rsid w:val="00C7557C"/>
    <w:rsid w:val="00C77033"/>
    <w:rsid w:val="00C775B1"/>
    <w:rsid w:val="00C81E59"/>
    <w:rsid w:val="00C825FC"/>
    <w:rsid w:val="00C82B14"/>
    <w:rsid w:val="00C83B7C"/>
    <w:rsid w:val="00C84C62"/>
    <w:rsid w:val="00C8568C"/>
    <w:rsid w:val="00C868BB"/>
    <w:rsid w:val="00C86F59"/>
    <w:rsid w:val="00C90734"/>
    <w:rsid w:val="00C90982"/>
    <w:rsid w:val="00C912B1"/>
    <w:rsid w:val="00C92EE4"/>
    <w:rsid w:val="00C93003"/>
    <w:rsid w:val="00C93CD0"/>
    <w:rsid w:val="00C94610"/>
    <w:rsid w:val="00C954A4"/>
    <w:rsid w:val="00C95DDE"/>
    <w:rsid w:val="00C962A8"/>
    <w:rsid w:val="00C962FF"/>
    <w:rsid w:val="00C96533"/>
    <w:rsid w:val="00C970EF"/>
    <w:rsid w:val="00CA12FD"/>
    <w:rsid w:val="00CA158A"/>
    <w:rsid w:val="00CA1782"/>
    <w:rsid w:val="00CA1F35"/>
    <w:rsid w:val="00CA210B"/>
    <w:rsid w:val="00CA34FB"/>
    <w:rsid w:val="00CA363F"/>
    <w:rsid w:val="00CA4B9A"/>
    <w:rsid w:val="00CA4CCE"/>
    <w:rsid w:val="00CA4F4C"/>
    <w:rsid w:val="00CA5101"/>
    <w:rsid w:val="00CA560C"/>
    <w:rsid w:val="00CA6044"/>
    <w:rsid w:val="00CA6EB1"/>
    <w:rsid w:val="00CA7958"/>
    <w:rsid w:val="00CB0632"/>
    <w:rsid w:val="00CB07CD"/>
    <w:rsid w:val="00CB09BB"/>
    <w:rsid w:val="00CB1FFA"/>
    <w:rsid w:val="00CB2568"/>
    <w:rsid w:val="00CB3587"/>
    <w:rsid w:val="00CB3F6D"/>
    <w:rsid w:val="00CB588E"/>
    <w:rsid w:val="00CC0F0E"/>
    <w:rsid w:val="00CC12AC"/>
    <w:rsid w:val="00CC17BB"/>
    <w:rsid w:val="00CC1A86"/>
    <w:rsid w:val="00CC1B30"/>
    <w:rsid w:val="00CC1BF1"/>
    <w:rsid w:val="00CC1E35"/>
    <w:rsid w:val="00CC213D"/>
    <w:rsid w:val="00CC2D3C"/>
    <w:rsid w:val="00CC3DB0"/>
    <w:rsid w:val="00CC41B3"/>
    <w:rsid w:val="00CC42EE"/>
    <w:rsid w:val="00CC4852"/>
    <w:rsid w:val="00CD0784"/>
    <w:rsid w:val="00CD15AF"/>
    <w:rsid w:val="00CD22E0"/>
    <w:rsid w:val="00CD286B"/>
    <w:rsid w:val="00CD2A11"/>
    <w:rsid w:val="00CD2E85"/>
    <w:rsid w:val="00CD39DD"/>
    <w:rsid w:val="00CD4835"/>
    <w:rsid w:val="00CD4E73"/>
    <w:rsid w:val="00CD4F02"/>
    <w:rsid w:val="00CD5055"/>
    <w:rsid w:val="00CD54C0"/>
    <w:rsid w:val="00CD5679"/>
    <w:rsid w:val="00CD5846"/>
    <w:rsid w:val="00CD6C52"/>
    <w:rsid w:val="00CD701F"/>
    <w:rsid w:val="00CD7150"/>
    <w:rsid w:val="00CE16D3"/>
    <w:rsid w:val="00CE17C6"/>
    <w:rsid w:val="00CE204B"/>
    <w:rsid w:val="00CE2585"/>
    <w:rsid w:val="00CE270D"/>
    <w:rsid w:val="00CE2897"/>
    <w:rsid w:val="00CE33BB"/>
    <w:rsid w:val="00CE3F90"/>
    <w:rsid w:val="00CE443D"/>
    <w:rsid w:val="00CE492A"/>
    <w:rsid w:val="00CE5E36"/>
    <w:rsid w:val="00CE6353"/>
    <w:rsid w:val="00CE6CCD"/>
    <w:rsid w:val="00CF0AA0"/>
    <w:rsid w:val="00CF14CA"/>
    <w:rsid w:val="00CF18B5"/>
    <w:rsid w:val="00CF19AA"/>
    <w:rsid w:val="00CF2564"/>
    <w:rsid w:val="00CF2930"/>
    <w:rsid w:val="00CF4C29"/>
    <w:rsid w:val="00CF4CFE"/>
    <w:rsid w:val="00CF51CA"/>
    <w:rsid w:val="00CF6958"/>
    <w:rsid w:val="00D00B34"/>
    <w:rsid w:val="00D00E01"/>
    <w:rsid w:val="00D01C46"/>
    <w:rsid w:val="00D03024"/>
    <w:rsid w:val="00D032F4"/>
    <w:rsid w:val="00D04243"/>
    <w:rsid w:val="00D05EE6"/>
    <w:rsid w:val="00D10A9D"/>
    <w:rsid w:val="00D1155C"/>
    <w:rsid w:val="00D11596"/>
    <w:rsid w:val="00D11A96"/>
    <w:rsid w:val="00D11CBD"/>
    <w:rsid w:val="00D1207B"/>
    <w:rsid w:val="00D158E2"/>
    <w:rsid w:val="00D176B7"/>
    <w:rsid w:val="00D20827"/>
    <w:rsid w:val="00D210E0"/>
    <w:rsid w:val="00D213BA"/>
    <w:rsid w:val="00D22418"/>
    <w:rsid w:val="00D231E6"/>
    <w:rsid w:val="00D23C33"/>
    <w:rsid w:val="00D24BB1"/>
    <w:rsid w:val="00D24C8E"/>
    <w:rsid w:val="00D31011"/>
    <w:rsid w:val="00D317FE"/>
    <w:rsid w:val="00D31C9A"/>
    <w:rsid w:val="00D323D1"/>
    <w:rsid w:val="00D32794"/>
    <w:rsid w:val="00D34217"/>
    <w:rsid w:val="00D3460E"/>
    <w:rsid w:val="00D3542D"/>
    <w:rsid w:val="00D35603"/>
    <w:rsid w:val="00D365A1"/>
    <w:rsid w:val="00D36F03"/>
    <w:rsid w:val="00D3717F"/>
    <w:rsid w:val="00D40B8A"/>
    <w:rsid w:val="00D43F56"/>
    <w:rsid w:val="00D43FC2"/>
    <w:rsid w:val="00D45040"/>
    <w:rsid w:val="00D452DF"/>
    <w:rsid w:val="00D45930"/>
    <w:rsid w:val="00D47DB8"/>
    <w:rsid w:val="00D47DDB"/>
    <w:rsid w:val="00D50C6C"/>
    <w:rsid w:val="00D52AF9"/>
    <w:rsid w:val="00D536FF"/>
    <w:rsid w:val="00D573C5"/>
    <w:rsid w:val="00D573E6"/>
    <w:rsid w:val="00D60025"/>
    <w:rsid w:val="00D61251"/>
    <w:rsid w:val="00D61555"/>
    <w:rsid w:val="00D6174B"/>
    <w:rsid w:val="00D62EB0"/>
    <w:rsid w:val="00D643BD"/>
    <w:rsid w:val="00D6467B"/>
    <w:rsid w:val="00D64708"/>
    <w:rsid w:val="00D659C4"/>
    <w:rsid w:val="00D65A01"/>
    <w:rsid w:val="00D70124"/>
    <w:rsid w:val="00D70A27"/>
    <w:rsid w:val="00D716E5"/>
    <w:rsid w:val="00D71A4D"/>
    <w:rsid w:val="00D7270A"/>
    <w:rsid w:val="00D7288B"/>
    <w:rsid w:val="00D72896"/>
    <w:rsid w:val="00D73C38"/>
    <w:rsid w:val="00D73E0B"/>
    <w:rsid w:val="00D743BD"/>
    <w:rsid w:val="00D74BD2"/>
    <w:rsid w:val="00D772BC"/>
    <w:rsid w:val="00D77F5D"/>
    <w:rsid w:val="00D80114"/>
    <w:rsid w:val="00D80482"/>
    <w:rsid w:val="00D8270D"/>
    <w:rsid w:val="00D82743"/>
    <w:rsid w:val="00D82B08"/>
    <w:rsid w:val="00D82B8F"/>
    <w:rsid w:val="00D82F11"/>
    <w:rsid w:val="00D835E4"/>
    <w:rsid w:val="00D83909"/>
    <w:rsid w:val="00D852C0"/>
    <w:rsid w:val="00D87260"/>
    <w:rsid w:val="00D87F37"/>
    <w:rsid w:val="00D90492"/>
    <w:rsid w:val="00D906FC"/>
    <w:rsid w:val="00D91568"/>
    <w:rsid w:val="00D92A83"/>
    <w:rsid w:val="00D92E24"/>
    <w:rsid w:val="00D9300C"/>
    <w:rsid w:val="00D93435"/>
    <w:rsid w:val="00D93488"/>
    <w:rsid w:val="00D934F3"/>
    <w:rsid w:val="00D93E95"/>
    <w:rsid w:val="00D94401"/>
    <w:rsid w:val="00D947B4"/>
    <w:rsid w:val="00D9665F"/>
    <w:rsid w:val="00D96E0D"/>
    <w:rsid w:val="00D97171"/>
    <w:rsid w:val="00D9796A"/>
    <w:rsid w:val="00D979E4"/>
    <w:rsid w:val="00DA0F90"/>
    <w:rsid w:val="00DA1624"/>
    <w:rsid w:val="00DA1ABA"/>
    <w:rsid w:val="00DA1B41"/>
    <w:rsid w:val="00DA21FA"/>
    <w:rsid w:val="00DA3664"/>
    <w:rsid w:val="00DA3A25"/>
    <w:rsid w:val="00DA50B0"/>
    <w:rsid w:val="00DA5397"/>
    <w:rsid w:val="00DA55E7"/>
    <w:rsid w:val="00DA6271"/>
    <w:rsid w:val="00DA637A"/>
    <w:rsid w:val="00DB03E5"/>
    <w:rsid w:val="00DB0D2B"/>
    <w:rsid w:val="00DB1DDF"/>
    <w:rsid w:val="00DB3389"/>
    <w:rsid w:val="00DB4ECC"/>
    <w:rsid w:val="00DB6017"/>
    <w:rsid w:val="00DB641A"/>
    <w:rsid w:val="00DB642D"/>
    <w:rsid w:val="00DB7259"/>
    <w:rsid w:val="00DC0B25"/>
    <w:rsid w:val="00DC31DD"/>
    <w:rsid w:val="00DC485D"/>
    <w:rsid w:val="00DC5D68"/>
    <w:rsid w:val="00DC5E35"/>
    <w:rsid w:val="00DC6122"/>
    <w:rsid w:val="00DC67FF"/>
    <w:rsid w:val="00DD003D"/>
    <w:rsid w:val="00DD085D"/>
    <w:rsid w:val="00DD09B0"/>
    <w:rsid w:val="00DD0FFE"/>
    <w:rsid w:val="00DD1008"/>
    <w:rsid w:val="00DD30A7"/>
    <w:rsid w:val="00DD3220"/>
    <w:rsid w:val="00DD32DB"/>
    <w:rsid w:val="00DD396C"/>
    <w:rsid w:val="00DD46F1"/>
    <w:rsid w:val="00DD4D88"/>
    <w:rsid w:val="00DD5BE5"/>
    <w:rsid w:val="00DD615A"/>
    <w:rsid w:val="00DD7E47"/>
    <w:rsid w:val="00DE021C"/>
    <w:rsid w:val="00DE0238"/>
    <w:rsid w:val="00DE039B"/>
    <w:rsid w:val="00DE04CC"/>
    <w:rsid w:val="00DE09EF"/>
    <w:rsid w:val="00DE3397"/>
    <w:rsid w:val="00DE4123"/>
    <w:rsid w:val="00DE681C"/>
    <w:rsid w:val="00DE6AE1"/>
    <w:rsid w:val="00DF0803"/>
    <w:rsid w:val="00DF0893"/>
    <w:rsid w:val="00DF0959"/>
    <w:rsid w:val="00DF09F0"/>
    <w:rsid w:val="00DF226B"/>
    <w:rsid w:val="00DF33DB"/>
    <w:rsid w:val="00DF4A1F"/>
    <w:rsid w:val="00DF5C8E"/>
    <w:rsid w:val="00DF6045"/>
    <w:rsid w:val="00DF74F6"/>
    <w:rsid w:val="00E0071B"/>
    <w:rsid w:val="00E01389"/>
    <w:rsid w:val="00E013B2"/>
    <w:rsid w:val="00E0151E"/>
    <w:rsid w:val="00E01A0E"/>
    <w:rsid w:val="00E02F5E"/>
    <w:rsid w:val="00E02FAC"/>
    <w:rsid w:val="00E037B5"/>
    <w:rsid w:val="00E03B1D"/>
    <w:rsid w:val="00E044B3"/>
    <w:rsid w:val="00E049BB"/>
    <w:rsid w:val="00E04B01"/>
    <w:rsid w:val="00E05776"/>
    <w:rsid w:val="00E058C6"/>
    <w:rsid w:val="00E05ACC"/>
    <w:rsid w:val="00E06565"/>
    <w:rsid w:val="00E06920"/>
    <w:rsid w:val="00E06999"/>
    <w:rsid w:val="00E06BA4"/>
    <w:rsid w:val="00E06E19"/>
    <w:rsid w:val="00E072C4"/>
    <w:rsid w:val="00E0746F"/>
    <w:rsid w:val="00E123DB"/>
    <w:rsid w:val="00E132F2"/>
    <w:rsid w:val="00E13F2C"/>
    <w:rsid w:val="00E140A2"/>
    <w:rsid w:val="00E16A42"/>
    <w:rsid w:val="00E16A69"/>
    <w:rsid w:val="00E175A4"/>
    <w:rsid w:val="00E2172F"/>
    <w:rsid w:val="00E21B0B"/>
    <w:rsid w:val="00E22485"/>
    <w:rsid w:val="00E2328E"/>
    <w:rsid w:val="00E23443"/>
    <w:rsid w:val="00E23992"/>
    <w:rsid w:val="00E24134"/>
    <w:rsid w:val="00E24450"/>
    <w:rsid w:val="00E25CC3"/>
    <w:rsid w:val="00E2689A"/>
    <w:rsid w:val="00E27F6F"/>
    <w:rsid w:val="00E300C5"/>
    <w:rsid w:val="00E3248F"/>
    <w:rsid w:val="00E325B9"/>
    <w:rsid w:val="00E3290D"/>
    <w:rsid w:val="00E329AE"/>
    <w:rsid w:val="00E356A8"/>
    <w:rsid w:val="00E40BDC"/>
    <w:rsid w:val="00E40C33"/>
    <w:rsid w:val="00E41E4D"/>
    <w:rsid w:val="00E41F74"/>
    <w:rsid w:val="00E4316A"/>
    <w:rsid w:val="00E43351"/>
    <w:rsid w:val="00E44FA9"/>
    <w:rsid w:val="00E4564A"/>
    <w:rsid w:val="00E45697"/>
    <w:rsid w:val="00E45C0D"/>
    <w:rsid w:val="00E4653A"/>
    <w:rsid w:val="00E47059"/>
    <w:rsid w:val="00E478A2"/>
    <w:rsid w:val="00E504C6"/>
    <w:rsid w:val="00E50CE8"/>
    <w:rsid w:val="00E50EE9"/>
    <w:rsid w:val="00E52158"/>
    <w:rsid w:val="00E526C1"/>
    <w:rsid w:val="00E5504B"/>
    <w:rsid w:val="00E55C0A"/>
    <w:rsid w:val="00E5629B"/>
    <w:rsid w:val="00E562D6"/>
    <w:rsid w:val="00E56478"/>
    <w:rsid w:val="00E56F78"/>
    <w:rsid w:val="00E622F3"/>
    <w:rsid w:val="00E63C08"/>
    <w:rsid w:val="00E63C68"/>
    <w:rsid w:val="00E63CA1"/>
    <w:rsid w:val="00E63CBF"/>
    <w:rsid w:val="00E645FF"/>
    <w:rsid w:val="00E65DF9"/>
    <w:rsid w:val="00E669BF"/>
    <w:rsid w:val="00E676AC"/>
    <w:rsid w:val="00E7083B"/>
    <w:rsid w:val="00E70A22"/>
    <w:rsid w:val="00E71B55"/>
    <w:rsid w:val="00E72138"/>
    <w:rsid w:val="00E724F5"/>
    <w:rsid w:val="00E74EF3"/>
    <w:rsid w:val="00E76530"/>
    <w:rsid w:val="00E76AC0"/>
    <w:rsid w:val="00E771FC"/>
    <w:rsid w:val="00E819AD"/>
    <w:rsid w:val="00E81D44"/>
    <w:rsid w:val="00E823DA"/>
    <w:rsid w:val="00E83FAA"/>
    <w:rsid w:val="00E8407A"/>
    <w:rsid w:val="00E850DE"/>
    <w:rsid w:val="00E85EEB"/>
    <w:rsid w:val="00E900F2"/>
    <w:rsid w:val="00E91366"/>
    <w:rsid w:val="00E916D9"/>
    <w:rsid w:val="00E92B2A"/>
    <w:rsid w:val="00E93AF0"/>
    <w:rsid w:val="00E947DE"/>
    <w:rsid w:val="00E94980"/>
    <w:rsid w:val="00E95314"/>
    <w:rsid w:val="00E9580A"/>
    <w:rsid w:val="00E976F5"/>
    <w:rsid w:val="00E97EA3"/>
    <w:rsid w:val="00EA05FE"/>
    <w:rsid w:val="00EA0CDD"/>
    <w:rsid w:val="00EA12AE"/>
    <w:rsid w:val="00EA1522"/>
    <w:rsid w:val="00EA379E"/>
    <w:rsid w:val="00EA461C"/>
    <w:rsid w:val="00EA4C03"/>
    <w:rsid w:val="00EA542F"/>
    <w:rsid w:val="00EA5DFF"/>
    <w:rsid w:val="00EB1DC1"/>
    <w:rsid w:val="00EB2873"/>
    <w:rsid w:val="00EB3368"/>
    <w:rsid w:val="00EB35C3"/>
    <w:rsid w:val="00EB3A34"/>
    <w:rsid w:val="00EB4A77"/>
    <w:rsid w:val="00EB535E"/>
    <w:rsid w:val="00EB6420"/>
    <w:rsid w:val="00EB789A"/>
    <w:rsid w:val="00EB7A74"/>
    <w:rsid w:val="00EC04DB"/>
    <w:rsid w:val="00EC169A"/>
    <w:rsid w:val="00EC1766"/>
    <w:rsid w:val="00EC3E56"/>
    <w:rsid w:val="00EC4363"/>
    <w:rsid w:val="00EC4AA1"/>
    <w:rsid w:val="00EC5279"/>
    <w:rsid w:val="00EC60F3"/>
    <w:rsid w:val="00EC6BB2"/>
    <w:rsid w:val="00EC6C2F"/>
    <w:rsid w:val="00EC787E"/>
    <w:rsid w:val="00EC7C55"/>
    <w:rsid w:val="00ED125A"/>
    <w:rsid w:val="00ED1E7C"/>
    <w:rsid w:val="00ED1E8A"/>
    <w:rsid w:val="00ED2568"/>
    <w:rsid w:val="00ED4404"/>
    <w:rsid w:val="00ED482D"/>
    <w:rsid w:val="00ED5636"/>
    <w:rsid w:val="00ED5890"/>
    <w:rsid w:val="00ED6C05"/>
    <w:rsid w:val="00EE1DC9"/>
    <w:rsid w:val="00EE3097"/>
    <w:rsid w:val="00EE4175"/>
    <w:rsid w:val="00EE4966"/>
    <w:rsid w:val="00EE498A"/>
    <w:rsid w:val="00EE5655"/>
    <w:rsid w:val="00EE5A3F"/>
    <w:rsid w:val="00EE6AE0"/>
    <w:rsid w:val="00EE6B40"/>
    <w:rsid w:val="00EE72BF"/>
    <w:rsid w:val="00EF0FFE"/>
    <w:rsid w:val="00EF1510"/>
    <w:rsid w:val="00EF2161"/>
    <w:rsid w:val="00EF25AB"/>
    <w:rsid w:val="00EF3666"/>
    <w:rsid w:val="00EF3FFF"/>
    <w:rsid w:val="00EF405C"/>
    <w:rsid w:val="00EF4431"/>
    <w:rsid w:val="00EF4691"/>
    <w:rsid w:val="00EF4E20"/>
    <w:rsid w:val="00EF5FC7"/>
    <w:rsid w:val="00F024E3"/>
    <w:rsid w:val="00F02968"/>
    <w:rsid w:val="00F039AC"/>
    <w:rsid w:val="00F0400E"/>
    <w:rsid w:val="00F04DC5"/>
    <w:rsid w:val="00F04F47"/>
    <w:rsid w:val="00F0533A"/>
    <w:rsid w:val="00F075CD"/>
    <w:rsid w:val="00F103DB"/>
    <w:rsid w:val="00F10610"/>
    <w:rsid w:val="00F10F75"/>
    <w:rsid w:val="00F11970"/>
    <w:rsid w:val="00F11B06"/>
    <w:rsid w:val="00F1229F"/>
    <w:rsid w:val="00F13BCF"/>
    <w:rsid w:val="00F1450C"/>
    <w:rsid w:val="00F15D12"/>
    <w:rsid w:val="00F1640B"/>
    <w:rsid w:val="00F16D5F"/>
    <w:rsid w:val="00F20990"/>
    <w:rsid w:val="00F21CB4"/>
    <w:rsid w:val="00F236F7"/>
    <w:rsid w:val="00F243AB"/>
    <w:rsid w:val="00F254C3"/>
    <w:rsid w:val="00F2676F"/>
    <w:rsid w:val="00F274EA"/>
    <w:rsid w:val="00F33144"/>
    <w:rsid w:val="00F34C45"/>
    <w:rsid w:val="00F35863"/>
    <w:rsid w:val="00F3685F"/>
    <w:rsid w:val="00F41D94"/>
    <w:rsid w:val="00F423DA"/>
    <w:rsid w:val="00F435BA"/>
    <w:rsid w:val="00F44027"/>
    <w:rsid w:val="00F44C54"/>
    <w:rsid w:val="00F455EA"/>
    <w:rsid w:val="00F45EE8"/>
    <w:rsid w:val="00F467B2"/>
    <w:rsid w:val="00F46ED4"/>
    <w:rsid w:val="00F47147"/>
    <w:rsid w:val="00F53F98"/>
    <w:rsid w:val="00F5631B"/>
    <w:rsid w:val="00F5649D"/>
    <w:rsid w:val="00F56C93"/>
    <w:rsid w:val="00F6073D"/>
    <w:rsid w:val="00F6078A"/>
    <w:rsid w:val="00F6228F"/>
    <w:rsid w:val="00F629CF"/>
    <w:rsid w:val="00F64EAC"/>
    <w:rsid w:val="00F65119"/>
    <w:rsid w:val="00F65605"/>
    <w:rsid w:val="00F710D2"/>
    <w:rsid w:val="00F722B3"/>
    <w:rsid w:val="00F73CA1"/>
    <w:rsid w:val="00F74C98"/>
    <w:rsid w:val="00F74F45"/>
    <w:rsid w:val="00F75663"/>
    <w:rsid w:val="00F76B1A"/>
    <w:rsid w:val="00F76B45"/>
    <w:rsid w:val="00F76B8D"/>
    <w:rsid w:val="00F76E0B"/>
    <w:rsid w:val="00F81DAB"/>
    <w:rsid w:val="00F820BC"/>
    <w:rsid w:val="00F82603"/>
    <w:rsid w:val="00F82C92"/>
    <w:rsid w:val="00F837FE"/>
    <w:rsid w:val="00F869F8"/>
    <w:rsid w:val="00F86DB1"/>
    <w:rsid w:val="00F87587"/>
    <w:rsid w:val="00F87EF2"/>
    <w:rsid w:val="00F90916"/>
    <w:rsid w:val="00F9256F"/>
    <w:rsid w:val="00F93DA8"/>
    <w:rsid w:val="00F940C8"/>
    <w:rsid w:val="00F944EE"/>
    <w:rsid w:val="00F9679A"/>
    <w:rsid w:val="00F968AC"/>
    <w:rsid w:val="00FA0DD0"/>
    <w:rsid w:val="00FA1008"/>
    <w:rsid w:val="00FA102D"/>
    <w:rsid w:val="00FA24B1"/>
    <w:rsid w:val="00FA3964"/>
    <w:rsid w:val="00FA3B4A"/>
    <w:rsid w:val="00FA458F"/>
    <w:rsid w:val="00FA4F3A"/>
    <w:rsid w:val="00FA6581"/>
    <w:rsid w:val="00FA7175"/>
    <w:rsid w:val="00FA77F3"/>
    <w:rsid w:val="00FA7A71"/>
    <w:rsid w:val="00FB2750"/>
    <w:rsid w:val="00FB2EA0"/>
    <w:rsid w:val="00FB31C0"/>
    <w:rsid w:val="00FB3D1D"/>
    <w:rsid w:val="00FB436D"/>
    <w:rsid w:val="00FB49C0"/>
    <w:rsid w:val="00FB4ECA"/>
    <w:rsid w:val="00FB547B"/>
    <w:rsid w:val="00FB5535"/>
    <w:rsid w:val="00FB5FC5"/>
    <w:rsid w:val="00FB7650"/>
    <w:rsid w:val="00FC0337"/>
    <w:rsid w:val="00FC0456"/>
    <w:rsid w:val="00FC0B70"/>
    <w:rsid w:val="00FC0CA1"/>
    <w:rsid w:val="00FC1128"/>
    <w:rsid w:val="00FC1135"/>
    <w:rsid w:val="00FC143C"/>
    <w:rsid w:val="00FC15CC"/>
    <w:rsid w:val="00FC1B1D"/>
    <w:rsid w:val="00FC1BBD"/>
    <w:rsid w:val="00FC2044"/>
    <w:rsid w:val="00FC36E3"/>
    <w:rsid w:val="00FC4A7F"/>
    <w:rsid w:val="00FC5487"/>
    <w:rsid w:val="00FC5A5F"/>
    <w:rsid w:val="00FC6CBB"/>
    <w:rsid w:val="00FC7259"/>
    <w:rsid w:val="00FD2B79"/>
    <w:rsid w:val="00FD375F"/>
    <w:rsid w:val="00FD3C48"/>
    <w:rsid w:val="00FD53C2"/>
    <w:rsid w:val="00FD53C3"/>
    <w:rsid w:val="00FD59AF"/>
    <w:rsid w:val="00FD6B11"/>
    <w:rsid w:val="00FD7170"/>
    <w:rsid w:val="00FD7D65"/>
    <w:rsid w:val="00FE1C53"/>
    <w:rsid w:val="00FE2022"/>
    <w:rsid w:val="00FE2B8B"/>
    <w:rsid w:val="00FE33D4"/>
    <w:rsid w:val="00FE7887"/>
    <w:rsid w:val="00FF085C"/>
    <w:rsid w:val="00FF10D0"/>
    <w:rsid w:val="00FF12B1"/>
    <w:rsid w:val="00FF13D3"/>
    <w:rsid w:val="00FF17C1"/>
    <w:rsid w:val="00FF2E72"/>
    <w:rsid w:val="00FF3618"/>
    <w:rsid w:val="00FF47A0"/>
    <w:rsid w:val="00FF5842"/>
    <w:rsid w:val="00FF5AF5"/>
    <w:rsid w:val="00FF64A5"/>
    <w:rsid w:val="00FF650C"/>
    <w:rsid w:val="00FF717F"/>
    <w:rsid w:val="00FF7B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9FA1E"/>
  <w15:docId w15:val="{6FA76986-515C-46B9-90DD-0878FAE0E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F6E3F"/>
    <w:rPr>
      <w:rFonts w:ascii="Times New Roman" w:hAnsi="Times New Roman"/>
      <w:sz w:val="24"/>
    </w:rPr>
  </w:style>
  <w:style w:type="paragraph" w:styleId="1">
    <w:name w:val="heading 1"/>
    <w:basedOn w:val="a1"/>
    <w:next w:val="a1"/>
    <w:link w:val="10"/>
    <w:qFormat/>
    <w:rsid w:val="006D7E4C"/>
    <w:pPr>
      <w:keepNext/>
      <w:numPr>
        <w:numId w:val="1"/>
      </w:numPr>
      <w:spacing w:after="0" w:line="240" w:lineRule="auto"/>
      <w:outlineLvl w:val="0"/>
    </w:pPr>
    <w:rPr>
      <w:rFonts w:eastAsia="Times New Roman" w:cs="Times New Roman"/>
      <w:b/>
      <w:sz w:val="32"/>
      <w:szCs w:val="24"/>
      <w:lang w:eastAsia="zh-CN"/>
    </w:rPr>
  </w:style>
  <w:style w:type="paragraph" w:styleId="2">
    <w:name w:val="heading 2"/>
    <w:basedOn w:val="a1"/>
    <w:next w:val="a1"/>
    <w:link w:val="20"/>
    <w:qFormat/>
    <w:rsid w:val="00C73456"/>
    <w:pPr>
      <w:keepNext/>
      <w:numPr>
        <w:ilvl w:val="1"/>
        <w:numId w:val="1"/>
      </w:numPr>
      <w:spacing w:after="0" w:line="240" w:lineRule="auto"/>
      <w:jc w:val="center"/>
      <w:outlineLvl w:val="1"/>
    </w:pPr>
    <w:rPr>
      <w:rFonts w:eastAsia="Times New Roman" w:cs="Times New Roman"/>
      <w:b/>
      <w:bCs/>
      <w:sz w:val="28"/>
      <w:szCs w:val="28"/>
      <w:lang w:eastAsia="zh-CN"/>
    </w:rPr>
  </w:style>
  <w:style w:type="paragraph" w:styleId="3">
    <w:name w:val="heading 3"/>
    <w:basedOn w:val="a1"/>
    <w:next w:val="a1"/>
    <w:link w:val="30"/>
    <w:unhideWhenUsed/>
    <w:qFormat/>
    <w:rsid w:val="006D7E4C"/>
    <w:pPr>
      <w:keepNext/>
      <w:keepLines/>
      <w:spacing w:before="40" w:after="0" w:line="240" w:lineRule="auto"/>
      <w:outlineLvl w:val="2"/>
    </w:pPr>
    <w:rPr>
      <w:rFonts w:eastAsiaTheme="majorEastAsia" w:cstheme="majorBidi"/>
      <w:b/>
      <w:sz w:val="28"/>
      <w:szCs w:val="24"/>
    </w:rPr>
  </w:style>
  <w:style w:type="paragraph" w:styleId="4">
    <w:name w:val="heading 4"/>
    <w:basedOn w:val="a1"/>
    <w:next w:val="a1"/>
    <w:link w:val="40"/>
    <w:qFormat/>
    <w:rsid w:val="00057239"/>
    <w:pPr>
      <w:keepNext/>
      <w:numPr>
        <w:ilvl w:val="3"/>
        <w:numId w:val="1"/>
      </w:numPr>
      <w:spacing w:after="0" w:line="240" w:lineRule="auto"/>
      <w:outlineLvl w:val="3"/>
    </w:pPr>
    <w:rPr>
      <w:rFonts w:eastAsia="Times New Roman" w:cs="Times New Roman"/>
      <w:b/>
      <w:i/>
      <w:szCs w:val="24"/>
      <w:lang w:eastAsia="zh-CN"/>
    </w:rPr>
  </w:style>
  <w:style w:type="paragraph" w:styleId="50">
    <w:name w:val="heading 5"/>
    <w:basedOn w:val="a1"/>
    <w:next w:val="a1"/>
    <w:link w:val="51"/>
    <w:autoRedefine/>
    <w:qFormat/>
    <w:rsid w:val="00344E44"/>
    <w:pPr>
      <w:spacing w:before="240" w:after="60" w:line="240" w:lineRule="auto"/>
      <w:jc w:val="center"/>
      <w:outlineLvl w:val="4"/>
    </w:pPr>
    <w:rPr>
      <w:rFonts w:eastAsia="SimSun" w:cs="Times New Roman"/>
      <w:b/>
      <w:bCs/>
      <w:iCs/>
      <w:caps/>
      <w:sz w:val="32"/>
      <w:szCs w:val="26"/>
      <w:lang w:eastAsia="zh-CN"/>
    </w:rPr>
  </w:style>
  <w:style w:type="paragraph" w:styleId="6">
    <w:name w:val="heading 6"/>
    <w:basedOn w:val="a1"/>
    <w:next w:val="a1"/>
    <w:link w:val="60"/>
    <w:autoRedefine/>
    <w:unhideWhenUsed/>
    <w:qFormat/>
    <w:rsid w:val="00C962A8"/>
    <w:pPr>
      <w:keepNext/>
      <w:keepLines/>
      <w:tabs>
        <w:tab w:val="left" w:pos="3828"/>
      </w:tabs>
      <w:spacing w:before="40" w:after="0"/>
      <w:jc w:val="center"/>
      <w:outlineLvl w:val="5"/>
    </w:pPr>
    <w:rPr>
      <w:rFonts w:eastAsiaTheme="majorEastAsia" w:cstheme="majorBidi"/>
      <w:b/>
      <w:sz w:val="32"/>
      <w:u w:val="single"/>
    </w:rPr>
  </w:style>
  <w:style w:type="paragraph" w:styleId="7">
    <w:name w:val="heading 7"/>
    <w:basedOn w:val="a1"/>
    <w:next w:val="a1"/>
    <w:link w:val="70"/>
    <w:unhideWhenUsed/>
    <w:qFormat/>
    <w:rsid w:val="0043153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1"/>
    <w:next w:val="a1"/>
    <w:link w:val="80"/>
    <w:unhideWhenUsed/>
    <w:qFormat/>
    <w:rsid w:val="008C4771"/>
    <w:pPr>
      <w:keepNext/>
      <w:keepLines/>
      <w:spacing w:before="40" w:after="0" w:line="240" w:lineRule="auto"/>
      <w:ind w:left="1440" w:hanging="432"/>
      <w:outlineLvl w:val="7"/>
    </w:pPr>
    <w:rPr>
      <w:rFonts w:ascii="Cambria" w:eastAsia="Times New Roman" w:hAnsi="Cambria" w:cs="Times New Roman"/>
      <w:color w:val="272727"/>
      <w:sz w:val="21"/>
      <w:szCs w:val="21"/>
      <w:lang w:val="x-none" w:eastAsia="x-none"/>
    </w:rPr>
  </w:style>
  <w:style w:type="paragraph" w:styleId="9">
    <w:name w:val="heading 9"/>
    <w:basedOn w:val="a1"/>
    <w:next w:val="a1"/>
    <w:link w:val="90"/>
    <w:qFormat/>
    <w:rsid w:val="00200D24"/>
    <w:pPr>
      <w:spacing w:before="240" w:after="60" w:line="240" w:lineRule="auto"/>
      <w:outlineLvl w:val="8"/>
    </w:pPr>
    <w:rPr>
      <w:rFonts w:ascii="Arial" w:eastAsia="Times New Roman" w:hAnsi="Arial" w:cs="Arial"/>
      <w:lang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D7E4C"/>
    <w:rPr>
      <w:rFonts w:ascii="Times New Roman" w:eastAsia="Times New Roman" w:hAnsi="Times New Roman" w:cs="Times New Roman"/>
      <w:b/>
      <w:sz w:val="32"/>
      <w:szCs w:val="24"/>
      <w:lang w:eastAsia="zh-CN"/>
    </w:rPr>
  </w:style>
  <w:style w:type="character" w:customStyle="1" w:styleId="20">
    <w:name w:val="Заголовок 2 Знак"/>
    <w:basedOn w:val="a2"/>
    <w:link w:val="2"/>
    <w:rsid w:val="00C73456"/>
    <w:rPr>
      <w:rFonts w:ascii="Times New Roman" w:eastAsia="Times New Roman" w:hAnsi="Times New Roman" w:cs="Times New Roman"/>
      <w:b/>
      <w:bCs/>
      <w:sz w:val="28"/>
      <w:szCs w:val="28"/>
      <w:lang w:eastAsia="zh-CN"/>
    </w:rPr>
  </w:style>
  <w:style w:type="character" w:customStyle="1" w:styleId="40">
    <w:name w:val="Заголовок 4 Знак"/>
    <w:basedOn w:val="a2"/>
    <w:link w:val="4"/>
    <w:rsid w:val="00057239"/>
    <w:rPr>
      <w:rFonts w:ascii="Times New Roman" w:eastAsia="Times New Roman" w:hAnsi="Times New Roman" w:cs="Times New Roman"/>
      <w:b/>
      <w:i/>
      <w:sz w:val="24"/>
      <w:szCs w:val="24"/>
      <w:lang w:eastAsia="zh-CN"/>
    </w:rPr>
  </w:style>
  <w:style w:type="character" w:customStyle="1" w:styleId="51">
    <w:name w:val="Заголовок 5 Знак"/>
    <w:basedOn w:val="a2"/>
    <w:link w:val="50"/>
    <w:rsid w:val="00344E44"/>
    <w:rPr>
      <w:rFonts w:ascii="Times New Roman" w:eastAsia="SimSun" w:hAnsi="Times New Roman" w:cs="Times New Roman"/>
      <w:b/>
      <w:bCs/>
      <w:iCs/>
      <w:caps/>
      <w:sz w:val="32"/>
      <w:szCs w:val="26"/>
      <w:lang w:eastAsia="zh-CN"/>
    </w:rPr>
  </w:style>
  <w:style w:type="character" w:customStyle="1" w:styleId="90">
    <w:name w:val="Заголовок 9 Знак"/>
    <w:basedOn w:val="a2"/>
    <w:link w:val="9"/>
    <w:rsid w:val="00200D24"/>
    <w:rPr>
      <w:rFonts w:ascii="Arial" w:eastAsia="Times New Roman" w:hAnsi="Arial" w:cs="Arial"/>
      <w:lang w:eastAsia="zh-CN"/>
    </w:rPr>
  </w:style>
  <w:style w:type="numbering" w:customStyle="1" w:styleId="11">
    <w:name w:val="Нет списка1"/>
    <w:next w:val="a4"/>
    <w:uiPriority w:val="99"/>
    <w:semiHidden/>
    <w:unhideWhenUsed/>
    <w:rsid w:val="00200D24"/>
  </w:style>
  <w:style w:type="character" w:customStyle="1" w:styleId="WW8Num1z0">
    <w:name w:val="WW8Num1z0"/>
    <w:rsid w:val="00200D24"/>
  </w:style>
  <w:style w:type="character" w:customStyle="1" w:styleId="WW8Num1z1">
    <w:name w:val="WW8Num1z1"/>
    <w:rsid w:val="00200D24"/>
  </w:style>
  <w:style w:type="character" w:customStyle="1" w:styleId="WW8Num1z2">
    <w:name w:val="WW8Num1z2"/>
    <w:rsid w:val="00200D24"/>
  </w:style>
  <w:style w:type="character" w:customStyle="1" w:styleId="WW8Num1z3">
    <w:name w:val="WW8Num1z3"/>
    <w:rsid w:val="00200D24"/>
  </w:style>
  <w:style w:type="character" w:customStyle="1" w:styleId="WW8Num1z4">
    <w:name w:val="WW8Num1z4"/>
    <w:rsid w:val="00200D24"/>
  </w:style>
  <w:style w:type="character" w:customStyle="1" w:styleId="WW8Num1z5">
    <w:name w:val="WW8Num1z5"/>
    <w:rsid w:val="00200D24"/>
  </w:style>
  <w:style w:type="character" w:customStyle="1" w:styleId="WW8Num1z6">
    <w:name w:val="WW8Num1z6"/>
    <w:rsid w:val="00200D24"/>
  </w:style>
  <w:style w:type="character" w:customStyle="1" w:styleId="WW8Num1z7">
    <w:name w:val="WW8Num1z7"/>
    <w:rsid w:val="00200D24"/>
  </w:style>
  <w:style w:type="character" w:customStyle="1" w:styleId="WW8Num1z8">
    <w:name w:val="WW8Num1z8"/>
    <w:rsid w:val="00200D24"/>
  </w:style>
  <w:style w:type="character" w:customStyle="1" w:styleId="WW8Num2z0">
    <w:name w:val="WW8Num2z0"/>
    <w:rsid w:val="00200D24"/>
  </w:style>
  <w:style w:type="character" w:customStyle="1" w:styleId="WW8Num2z1">
    <w:name w:val="WW8Num2z1"/>
    <w:rsid w:val="00200D24"/>
  </w:style>
  <w:style w:type="character" w:customStyle="1" w:styleId="WW8Num2z2">
    <w:name w:val="WW8Num2z2"/>
    <w:rsid w:val="00200D24"/>
  </w:style>
  <w:style w:type="character" w:customStyle="1" w:styleId="WW8Num2z3">
    <w:name w:val="WW8Num2z3"/>
    <w:rsid w:val="00200D24"/>
  </w:style>
  <w:style w:type="character" w:customStyle="1" w:styleId="WW8Num2z4">
    <w:name w:val="WW8Num2z4"/>
    <w:rsid w:val="00200D24"/>
  </w:style>
  <w:style w:type="character" w:customStyle="1" w:styleId="WW8Num2z5">
    <w:name w:val="WW8Num2z5"/>
    <w:rsid w:val="00200D24"/>
  </w:style>
  <w:style w:type="character" w:customStyle="1" w:styleId="WW8Num2z6">
    <w:name w:val="WW8Num2z6"/>
    <w:rsid w:val="00200D24"/>
  </w:style>
  <w:style w:type="character" w:customStyle="1" w:styleId="WW8Num2z7">
    <w:name w:val="WW8Num2z7"/>
    <w:rsid w:val="00200D24"/>
  </w:style>
  <w:style w:type="character" w:customStyle="1" w:styleId="WW8Num2z8">
    <w:name w:val="WW8Num2z8"/>
    <w:rsid w:val="00200D24"/>
  </w:style>
  <w:style w:type="character" w:customStyle="1" w:styleId="WW8Num3z0">
    <w:name w:val="WW8Num3z0"/>
    <w:rsid w:val="00200D24"/>
    <w:rPr>
      <w:rFonts w:ascii="Wingdings" w:hAnsi="Wingdings" w:cs="Wingdings" w:hint="default"/>
    </w:rPr>
  </w:style>
  <w:style w:type="character" w:customStyle="1" w:styleId="WW8Num3z1">
    <w:name w:val="WW8Num3z1"/>
    <w:rsid w:val="00200D24"/>
    <w:rPr>
      <w:rFonts w:ascii="Courier New" w:hAnsi="Courier New" w:cs="Courier New" w:hint="default"/>
    </w:rPr>
  </w:style>
  <w:style w:type="character" w:customStyle="1" w:styleId="WW8Num3z3">
    <w:name w:val="WW8Num3z3"/>
    <w:rsid w:val="00200D24"/>
    <w:rPr>
      <w:rFonts w:ascii="Symbol" w:hAnsi="Symbol" w:cs="Symbol" w:hint="default"/>
    </w:rPr>
  </w:style>
  <w:style w:type="character" w:customStyle="1" w:styleId="WW8Num4z0">
    <w:name w:val="WW8Num4z0"/>
    <w:rsid w:val="00200D24"/>
  </w:style>
  <w:style w:type="character" w:customStyle="1" w:styleId="WW8Num4z1">
    <w:name w:val="WW8Num4z1"/>
    <w:rsid w:val="00200D24"/>
  </w:style>
  <w:style w:type="character" w:customStyle="1" w:styleId="WW8Num4z2">
    <w:name w:val="WW8Num4z2"/>
    <w:rsid w:val="00200D24"/>
  </w:style>
  <w:style w:type="character" w:customStyle="1" w:styleId="WW8Num4z3">
    <w:name w:val="WW8Num4z3"/>
    <w:rsid w:val="00200D24"/>
  </w:style>
  <w:style w:type="character" w:customStyle="1" w:styleId="WW8Num4z4">
    <w:name w:val="WW8Num4z4"/>
    <w:rsid w:val="00200D24"/>
  </w:style>
  <w:style w:type="character" w:customStyle="1" w:styleId="WW8Num4z5">
    <w:name w:val="WW8Num4z5"/>
    <w:rsid w:val="00200D24"/>
  </w:style>
  <w:style w:type="character" w:customStyle="1" w:styleId="WW8Num4z6">
    <w:name w:val="WW8Num4z6"/>
    <w:rsid w:val="00200D24"/>
  </w:style>
  <w:style w:type="character" w:customStyle="1" w:styleId="WW8Num4z7">
    <w:name w:val="WW8Num4z7"/>
    <w:rsid w:val="00200D24"/>
  </w:style>
  <w:style w:type="character" w:customStyle="1" w:styleId="WW8Num4z8">
    <w:name w:val="WW8Num4z8"/>
    <w:rsid w:val="00200D24"/>
  </w:style>
  <w:style w:type="character" w:customStyle="1" w:styleId="WW8Num5z0">
    <w:name w:val="WW8Num5z0"/>
    <w:rsid w:val="00200D24"/>
    <w:rPr>
      <w:rFonts w:eastAsia="Calibri"/>
      <w:lang w:eastAsia="ru-RU"/>
    </w:rPr>
  </w:style>
  <w:style w:type="character" w:customStyle="1" w:styleId="WW8Num5z1">
    <w:name w:val="WW8Num5z1"/>
    <w:rsid w:val="00200D24"/>
  </w:style>
  <w:style w:type="character" w:customStyle="1" w:styleId="WW8Num5z2">
    <w:name w:val="WW8Num5z2"/>
    <w:rsid w:val="00200D24"/>
  </w:style>
  <w:style w:type="character" w:customStyle="1" w:styleId="WW8Num5z3">
    <w:name w:val="WW8Num5z3"/>
    <w:rsid w:val="00200D24"/>
  </w:style>
  <w:style w:type="character" w:customStyle="1" w:styleId="WW8Num5z4">
    <w:name w:val="WW8Num5z4"/>
    <w:rsid w:val="00200D24"/>
  </w:style>
  <w:style w:type="character" w:customStyle="1" w:styleId="WW8Num5z5">
    <w:name w:val="WW8Num5z5"/>
    <w:rsid w:val="00200D24"/>
  </w:style>
  <w:style w:type="character" w:customStyle="1" w:styleId="WW8Num5z6">
    <w:name w:val="WW8Num5z6"/>
    <w:rsid w:val="00200D24"/>
  </w:style>
  <w:style w:type="character" w:customStyle="1" w:styleId="WW8Num5z7">
    <w:name w:val="WW8Num5z7"/>
    <w:rsid w:val="00200D24"/>
  </w:style>
  <w:style w:type="character" w:customStyle="1" w:styleId="WW8Num5z8">
    <w:name w:val="WW8Num5z8"/>
    <w:rsid w:val="00200D24"/>
  </w:style>
  <w:style w:type="character" w:customStyle="1" w:styleId="41">
    <w:name w:val="Основной шрифт абзаца4"/>
    <w:rsid w:val="00200D24"/>
  </w:style>
  <w:style w:type="character" w:customStyle="1" w:styleId="31">
    <w:name w:val="Основной шрифт абзаца3"/>
    <w:rsid w:val="00200D24"/>
  </w:style>
  <w:style w:type="character" w:customStyle="1" w:styleId="21">
    <w:name w:val="Основной шрифт абзаца2"/>
    <w:rsid w:val="00200D24"/>
  </w:style>
  <w:style w:type="character" w:customStyle="1" w:styleId="12">
    <w:name w:val="Основной шрифт абзаца1"/>
    <w:rsid w:val="00200D24"/>
  </w:style>
  <w:style w:type="character" w:customStyle="1" w:styleId="a5">
    <w:name w:val="Текст выноски Знак"/>
    <w:rsid w:val="00200D24"/>
    <w:rPr>
      <w:rFonts w:ascii="Tahoma" w:hAnsi="Tahoma" w:cs="Tahoma"/>
      <w:sz w:val="16"/>
      <w:szCs w:val="16"/>
    </w:rPr>
  </w:style>
  <w:style w:type="character" w:styleId="a6">
    <w:name w:val="page number"/>
    <w:basedOn w:val="41"/>
    <w:rsid w:val="00200D24"/>
  </w:style>
  <w:style w:type="character" w:styleId="a7">
    <w:name w:val="Hyperlink"/>
    <w:uiPriority w:val="99"/>
    <w:rsid w:val="00200D24"/>
    <w:rPr>
      <w:color w:val="0000FF"/>
      <w:u w:val="single"/>
    </w:rPr>
  </w:style>
  <w:style w:type="character" w:customStyle="1" w:styleId="a8">
    <w:name w:val="Гипертекстовая ссылка"/>
    <w:uiPriority w:val="99"/>
    <w:rsid w:val="00200D24"/>
    <w:rPr>
      <w:color w:val="106BBE"/>
    </w:rPr>
  </w:style>
  <w:style w:type="character" w:customStyle="1" w:styleId="a9">
    <w:name w:val="Цветовое выделение"/>
    <w:uiPriority w:val="99"/>
    <w:rsid w:val="00200D24"/>
    <w:rPr>
      <w:b/>
      <w:color w:val="26282F"/>
    </w:rPr>
  </w:style>
  <w:style w:type="character" w:customStyle="1" w:styleId="ep">
    <w:name w:val="ep"/>
    <w:rsid w:val="00200D24"/>
  </w:style>
  <w:style w:type="character" w:customStyle="1" w:styleId="32">
    <w:name w:val="Основной текст с отступом 3 Знак"/>
    <w:link w:val="33"/>
    <w:rsid w:val="00200D24"/>
    <w:rPr>
      <w:sz w:val="16"/>
      <w:szCs w:val="16"/>
    </w:rPr>
  </w:style>
  <w:style w:type="paragraph" w:customStyle="1" w:styleId="13">
    <w:name w:val="Заголовок1"/>
    <w:basedOn w:val="a1"/>
    <w:next w:val="aa"/>
    <w:rsid w:val="00200D24"/>
    <w:pPr>
      <w:keepNext/>
      <w:spacing w:before="240" w:after="120" w:line="240" w:lineRule="auto"/>
    </w:pPr>
    <w:rPr>
      <w:rFonts w:ascii="Arial" w:eastAsia="Lucida Sans Unicode" w:hAnsi="Arial" w:cs="Tahoma"/>
      <w:sz w:val="28"/>
      <w:szCs w:val="28"/>
      <w:lang w:eastAsia="zh-CN"/>
    </w:rPr>
  </w:style>
  <w:style w:type="paragraph" w:styleId="aa">
    <w:name w:val="Body Text"/>
    <w:basedOn w:val="a1"/>
    <w:link w:val="ab"/>
    <w:rsid w:val="00200D24"/>
    <w:pPr>
      <w:spacing w:after="0" w:line="240" w:lineRule="auto"/>
      <w:jc w:val="center"/>
    </w:pPr>
    <w:rPr>
      <w:rFonts w:eastAsia="Times New Roman" w:cs="Times New Roman"/>
      <w:sz w:val="28"/>
      <w:szCs w:val="24"/>
      <w:lang w:eastAsia="zh-CN"/>
    </w:rPr>
  </w:style>
  <w:style w:type="character" w:customStyle="1" w:styleId="ab">
    <w:name w:val="Основной текст Знак"/>
    <w:basedOn w:val="a2"/>
    <w:link w:val="aa"/>
    <w:rsid w:val="00200D24"/>
    <w:rPr>
      <w:rFonts w:ascii="Times New Roman" w:eastAsia="Times New Roman" w:hAnsi="Times New Roman" w:cs="Times New Roman"/>
      <w:sz w:val="28"/>
      <w:szCs w:val="24"/>
      <w:lang w:eastAsia="zh-CN"/>
    </w:rPr>
  </w:style>
  <w:style w:type="paragraph" w:styleId="ac">
    <w:name w:val="List"/>
    <w:basedOn w:val="aa"/>
    <w:rsid w:val="00200D24"/>
    <w:rPr>
      <w:rFonts w:cs="Tahoma"/>
    </w:rPr>
  </w:style>
  <w:style w:type="paragraph" w:styleId="ad">
    <w:name w:val="caption"/>
    <w:basedOn w:val="a1"/>
    <w:qFormat/>
    <w:rsid w:val="00200D24"/>
    <w:pPr>
      <w:suppressLineNumbers/>
      <w:spacing w:before="120" w:after="120" w:line="240" w:lineRule="auto"/>
    </w:pPr>
    <w:rPr>
      <w:rFonts w:eastAsia="Times New Roman" w:cs="Mangal"/>
      <w:i/>
      <w:iCs/>
      <w:szCs w:val="24"/>
      <w:lang w:eastAsia="zh-CN"/>
    </w:rPr>
  </w:style>
  <w:style w:type="paragraph" w:customStyle="1" w:styleId="42">
    <w:name w:val="Указатель4"/>
    <w:basedOn w:val="a1"/>
    <w:rsid w:val="00200D24"/>
    <w:pPr>
      <w:suppressLineNumbers/>
      <w:spacing w:after="0" w:line="240" w:lineRule="auto"/>
    </w:pPr>
    <w:rPr>
      <w:rFonts w:eastAsia="Times New Roman" w:cs="Mangal"/>
      <w:szCs w:val="24"/>
      <w:lang w:eastAsia="zh-CN"/>
    </w:rPr>
  </w:style>
  <w:style w:type="paragraph" w:customStyle="1" w:styleId="34">
    <w:name w:val="Название3"/>
    <w:basedOn w:val="a1"/>
    <w:rsid w:val="00200D24"/>
    <w:pPr>
      <w:suppressLineNumbers/>
      <w:spacing w:before="120" w:after="120" w:line="240" w:lineRule="auto"/>
    </w:pPr>
    <w:rPr>
      <w:rFonts w:eastAsia="Times New Roman" w:cs="Tahoma"/>
      <w:i/>
      <w:iCs/>
      <w:szCs w:val="24"/>
      <w:lang w:eastAsia="zh-CN"/>
    </w:rPr>
  </w:style>
  <w:style w:type="paragraph" w:customStyle="1" w:styleId="35">
    <w:name w:val="Указатель3"/>
    <w:basedOn w:val="a1"/>
    <w:rsid w:val="00200D24"/>
    <w:pPr>
      <w:suppressLineNumbers/>
      <w:spacing w:after="0" w:line="240" w:lineRule="auto"/>
    </w:pPr>
    <w:rPr>
      <w:rFonts w:eastAsia="Times New Roman" w:cs="Tahoma"/>
      <w:szCs w:val="24"/>
      <w:lang w:eastAsia="zh-CN"/>
    </w:rPr>
  </w:style>
  <w:style w:type="paragraph" w:customStyle="1" w:styleId="22">
    <w:name w:val="Название2"/>
    <w:basedOn w:val="a1"/>
    <w:rsid w:val="00200D24"/>
    <w:pPr>
      <w:suppressLineNumbers/>
      <w:spacing w:before="120" w:after="120" w:line="240" w:lineRule="auto"/>
    </w:pPr>
    <w:rPr>
      <w:rFonts w:eastAsia="Times New Roman" w:cs="Tahoma"/>
      <w:i/>
      <w:iCs/>
      <w:szCs w:val="24"/>
      <w:lang w:eastAsia="zh-CN"/>
    </w:rPr>
  </w:style>
  <w:style w:type="paragraph" w:customStyle="1" w:styleId="23">
    <w:name w:val="Указатель2"/>
    <w:basedOn w:val="a1"/>
    <w:rsid w:val="00200D24"/>
    <w:pPr>
      <w:suppressLineNumbers/>
      <w:spacing w:after="0" w:line="240" w:lineRule="auto"/>
    </w:pPr>
    <w:rPr>
      <w:rFonts w:eastAsia="Times New Roman" w:cs="Tahoma"/>
      <w:szCs w:val="24"/>
      <w:lang w:eastAsia="zh-CN"/>
    </w:rPr>
  </w:style>
  <w:style w:type="paragraph" w:customStyle="1" w:styleId="14">
    <w:name w:val="Название1"/>
    <w:basedOn w:val="a1"/>
    <w:rsid w:val="00200D24"/>
    <w:pPr>
      <w:suppressLineNumbers/>
      <w:spacing w:before="120" w:after="120" w:line="240" w:lineRule="auto"/>
    </w:pPr>
    <w:rPr>
      <w:rFonts w:eastAsia="Times New Roman" w:cs="Tahoma"/>
      <w:i/>
      <w:iCs/>
      <w:szCs w:val="24"/>
      <w:lang w:eastAsia="zh-CN"/>
    </w:rPr>
  </w:style>
  <w:style w:type="paragraph" w:customStyle="1" w:styleId="15">
    <w:name w:val="Указатель1"/>
    <w:basedOn w:val="a1"/>
    <w:rsid w:val="00200D24"/>
    <w:pPr>
      <w:suppressLineNumbers/>
      <w:spacing w:after="0" w:line="240" w:lineRule="auto"/>
    </w:pPr>
    <w:rPr>
      <w:rFonts w:eastAsia="Times New Roman" w:cs="Tahoma"/>
      <w:szCs w:val="24"/>
      <w:lang w:eastAsia="zh-CN"/>
    </w:rPr>
  </w:style>
  <w:style w:type="paragraph" w:styleId="ae">
    <w:name w:val="Subtitle"/>
    <w:basedOn w:val="a1"/>
    <w:next w:val="aa"/>
    <w:link w:val="af"/>
    <w:qFormat/>
    <w:rsid w:val="00200D24"/>
    <w:pPr>
      <w:spacing w:after="0" w:line="240" w:lineRule="auto"/>
      <w:jc w:val="center"/>
    </w:pPr>
    <w:rPr>
      <w:rFonts w:eastAsia="Times New Roman" w:cs="Times New Roman"/>
      <w:szCs w:val="20"/>
      <w:lang w:eastAsia="zh-CN"/>
    </w:rPr>
  </w:style>
  <w:style w:type="character" w:customStyle="1" w:styleId="af">
    <w:name w:val="Подзаголовок Знак"/>
    <w:basedOn w:val="a2"/>
    <w:link w:val="ae"/>
    <w:rsid w:val="00200D24"/>
    <w:rPr>
      <w:rFonts w:ascii="Times New Roman" w:eastAsia="Times New Roman" w:hAnsi="Times New Roman" w:cs="Times New Roman"/>
      <w:sz w:val="24"/>
      <w:szCs w:val="20"/>
      <w:lang w:eastAsia="zh-CN"/>
    </w:rPr>
  </w:style>
  <w:style w:type="paragraph" w:customStyle="1" w:styleId="210">
    <w:name w:val="Основной текст 21"/>
    <w:basedOn w:val="a1"/>
    <w:rsid w:val="00200D24"/>
    <w:pPr>
      <w:spacing w:after="0" w:line="240" w:lineRule="auto"/>
      <w:jc w:val="center"/>
    </w:pPr>
    <w:rPr>
      <w:rFonts w:eastAsia="Times New Roman" w:cs="Times New Roman"/>
      <w:sz w:val="28"/>
      <w:szCs w:val="24"/>
      <w:lang w:eastAsia="zh-CN"/>
    </w:rPr>
  </w:style>
  <w:style w:type="paragraph" w:styleId="af0">
    <w:name w:val="Balloon Text"/>
    <w:basedOn w:val="a1"/>
    <w:link w:val="16"/>
    <w:rsid w:val="00200D24"/>
    <w:pPr>
      <w:spacing w:after="0" w:line="240" w:lineRule="auto"/>
    </w:pPr>
    <w:rPr>
      <w:rFonts w:ascii="Tahoma" w:eastAsia="Times New Roman" w:hAnsi="Tahoma" w:cs="Tahoma"/>
      <w:sz w:val="16"/>
      <w:szCs w:val="16"/>
      <w:lang w:eastAsia="zh-CN"/>
    </w:rPr>
  </w:style>
  <w:style w:type="character" w:customStyle="1" w:styleId="16">
    <w:name w:val="Текст выноски Знак1"/>
    <w:basedOn w:val="a2"/>
    <w:link w:val="af0"/>
    <w:rsid w:val="00200D24"/>
    <w:rPr>
      <w:rFonts w:ascii="Tahoma" w:eastAsia="Times New Roman" w:hAnsi="Tahoma" w:cs="Tahoma"/>
      <w:sz w:val="16"/>
      <w:szCs w:val="16"/>
      <w:lang w:eastAsia="zh-CN"/>
    </w:rPr>
  </w:style>
  <w:style w:type="paragraph" w:customStyle="1" w:styleId="af1">
    <w:name w:val="Содержимое таблицы"/>
    <w:basedOn w:val="a1"/>
    <w:rsid w:val="00200D24"/>
    <w:pPr>
      <w:suppressLineNumbers/>
      <w:spacing w:after="0" w:line="240" w:lineRule="auto"/>
    </w:pPr>
    <w:rPr>
      <w:rFonts w:eastAsia="Times New Roman" w:cs="Times New Roman"/>
      <w:szCs w:val="24"/>
      <w:lang w:eastAsia="zh-CN"/>
    </w:rPr>
  </w:style>
  <w:style w:type="paragraph" w:customStyle="1" w:styleId="af2">
    <w:name w:val="Заголовок таблицы"/>
    <w:basedOn w:val="af1"/>
    <w:rsid w:val="00200D24"/>
    <w:pPr>
      <w:jc w:val="center"/>
    </w:pPr>
    <w:rPr>
      <w:b/>
      <w:bCs/>
    </w:rPr>
  </w:style>
  <w:style w:type="paragraph" w:styleId="af3">
    <w:name w:val="header"/>
    <w:basedOn w:val="a1"/>
    <w:link w:val="af4"/>
    <w:rsid w:val="00200D24"/>
    <w:pPr>
      <w:tabs>
        <w:tab w:val="center" w:pos="4677"/>
        <w:tab w:val="right" w:pos="9355"/>
      </w:tabs>
      <w:spacing w:after="0" w:line="240" w:lineRule="auto"/>
    </w:pPr>
    <w:rPr>
      <w:rFonts w:eastAsia="Times New Roman" w:cs="Times New Roman"/>
      <w:szCs w:val="24"/>
      <w:lang w:eastAsia="zh-CN"/>
    </w:rPr>
  </w:style>
  <w:style w:type="character" w:customStyle="1" w:styleId="af4">
    <w:name w:val="Верхний колонтитул Знак"/>
    <w:basedOn w:val="a2"/>
    <w:link w:val="af3"/>
    <w:rsid w:val="00200D24"/>
    <w:rPr>
      <w:rFonts w:ascii="Times New Roman" w:eastAsia="Times New Roman" w:hAnsi="Times New Roman" w:cs="Times New Roman"/>
      <w:sz w:val="24"/>
      <w:szCs w:val="24"/>
      <w:lang w:eastAsia="zh-CN"/>
    </w:rPr>
  </w:style>
  <w:style w:type="paragraph" w:styleId="af5">
    <w:name w:val="footer"/>
    <w:aliases w:val=" Знак"/>
    <w:basedOn w:val="a1"/>
    <w:link w:val="af6"/>
    <w:rsid w:val="00200D24"/>
    <w:pPr>
      <w:tabs>
        <w:tab w:val="center" w:pos="4677"/>
        <w:tab w:val="right" w:pos="9355"/>
      </w:tabs>
      <w:spacing w:after="0" w:line="240" w:lineRule="auto"/>
    </w:pPr>
    <w:rPr>
      <w:rFonts w:eastAsia="Times New Roman" w:cs="Times New Roman"/>
      <w:szCs w:val="24"/>
      <w:lang w:eastAsia="zh-CN"/>
    </w:rPr>
  </w:style>
  <w:style w:type="character" w:customStyle="1" w:styleId="af6">
    <w:name w:val="Нижний колонтитул Знак"/>
    <w:aliases w:val=" Знак Знак"/>
    <w:basedOn w:val="a2"/>
    <w:link w:val="af5"/>
    <w:rsid w:val="00200D24"/>
    <w:rPr>
      <w:rFonts w:ascii="Times New Roman" w:eastAsia="Times New Roman" w:hAnsi="Times New Roman" w:cs="Times New Roman"/>
      <w:sz w:val="24"/>
      <w:szCs w:val="24"/>
      <w:lang w:eastAsia="zh-CN"/>
    </w:rPr>
  </w:style>
  <w:style w:type="paragraph" w:styleId="af7">
    <w:name w:val="Body Text Indent"/>
    <w:basedOn w:val="a1"/>
    <w:link w:val="af8"/>
    <w:rsid w:val="00200D24"/>
    <w:pPr>
      <w:spacing w:after="120" w:line="240" w:lineRule="auto"/>
      <w:ind w:left="283"/>
    </w:pPr>
    <w:rPr>
      <w:rFonts w:eastAsia="Times New Roman" w:cs="Times New Roman"/>
      <w:szCs w:val="24"/>
      <w:lang w:eastAsia="zh-CN"/>
    </w:rPr>
  </w:style>
  <w:style w:type="character" w:customStyle="1" w:styleId="af8">
    <w:name w:val="Основной текст с отступом Знак"/>
    <w:basedOn w:val="a2"/>
    <w:link w:val="af7"/>
    <w:rsid w:val="00200D24"/>
    <w:rPr>
      <w:rFonts w:ascii="Times New Roman" w:eastAsia="Times New Roman" w:hAnsi="Times New Roman" w:cs="Times New Roman"/>
      <w:sz w:val="24"/>
      <w:szCs w:val="24"/>
      <w:lang w:eastAsia="zh-CN"/>
    </w:rPr>
  </w:style>
  <w:style w:type="paragraph" w:customStyle="1" w:styleId="normal32">
    <w:name w:val="normal32"/>
    <w:basedOn w:val="a1"/>
    <w:rsid w:val="00200D24"/>
    <w:pPr>
      <w:spacing w:after="0" w:line="240" w:lineRule="auto"/>
      <w:jc w:val="center"/>
    </w:pPr>
    <w:rPr>
      <w:rFonts w:ascii="Arial" w:eastAsia="Times New Roman" w:hAnsi="Arial" w:cs="Arial"/>
      <w:sz w:val="34"/>
      <w:szCs w:val="34"/>
      <w:lang w:eastAsia="zh-CN"/>
    </w:rPr>
  </w:style>
  <w:style w:type="paragraph" w:customStyle="1" w:styleId="ConsNormal">
    <w:name w:val="ConsNormal"/>
    <w:link w:val="ConsNormal0"/>
    <w:rsid w:val="00200D2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consnormal1">
    <w:name w:val="consnormal"/>
    <w:basedOn w:val="a1"/>
    <w:rsid w:val="00200D24"/>
    <w:pPr>
      <w:spacing w:before="280" w:after="280" w:line="240" w:lineRule="auto"/>
    </w:pPr>
    <w:rPr>
      <w:rFonts w:eastAsia="Times New Roman" w:cs="Times New Roman"/>
      <w:szCs w:val="24"/>
      <w:lang w:eastAsia="zh-CN"/>
    </w:rPr>
  </w:style>
  <w:style w:type="paragraph" w:customStyle="1" w:styleId="17">
    <w:name w:val="Текст1"/>
    <w:basedOn w:val="a1"/>
    <w:rsid w:val="00200D24"/>
    <w:pPr>
      <w:spacing w:after="0" w:line="240" w:lineRule="auto"/>
    </w:pPr>
    <w:rPr>
      <w:rFonts w:ascii="Courier New" w:eastAsia="Times New Roman" w:hAnsi="Courier New" w:cs="Courier New"/>
      <w:sz w:val="20"/>
      <w:szCs w:val="24"/>
      <w:lang w:eastAsia="zh-CN"/>
    </w:rPr>
  </w:style>
  <w:style w:type="paragraph" w:customStyle="1" w:styleId="220">
    <w:name w:val="Основной текст 22"/>
    <w:basedOn w:val="a1"/>
    <w:rsid w:val="00200D24"/>
    <w:pPr>
      <w:spacing w:after="120" w:line="480" w:lineRule="auto"/>
    </w:pPr>
    <w:rPr>
      <w:rFonts w:eastAsia="Times New Roman" w:cs="Times New Roman"/>
      <w:szCs w:val="24"/>
      <w:lang w:eastAsia="zh-CN"/>
    </w:rPr>
  </w:style>
  <w:style w:type="paragraph" w:customStyle="1" w:styleId="ConsPlusTitle">
    <w:name w:val="ConsPlusTitle"/>
    <w:rsid w:val="00200D24"/>
    <w:pPr>
      <w:widowControl w:val="0"/>
      <w:suppressAutoHyphens/>
      <w:autoSpaceDE w:val="0"/>
      <w:spacing w:after="0" w:line="240" w:lineRule="auto"/>
    </w:pPr>
    <w:rPr>
      <w:rFonts w:ascii="Times New Roman" w:eastAsia="Times New Roman" w:hAnsi="Times New Roman" w:cs="Times New Roman"/>
      <w:b/>
      <w:bCs/>
      <w:sz w:val="24"/>
      <w:szCs w:val="24"/>
      <w:lang w:eastAsia="zh-CN"/>
    </w:rPr>
  </w:style>
  <w:style w:type="paragraph" w:styleId="af9">
    <w:name w:val="Normal (Web)"/>
    <w:basedOn w:val="a1"/>
    <w:rsid w:val="00200D24"/>
    <w:pPr>
      <w:spacing w:before="280" w:after="280" w:line="240" w:lineRule="auto"/>
    </w:pPr>
    <w:rPr>
      <w:rFonts w:eastAsia="Times New Roman" w:cs="Times New Roman"/>
      <w:szCs w:val="24"/>
      <w:lang w:eastAsia="zh-CN"/>
    </w:rPr>
  </w:style>
  <w:style w:type="paragraph" w:customStyle="1" w:styleId="afa">
    <w:name w:val="Нормальный (таблица)"/>
    <w:basedOn w:val="a1"/>
    <w:next w:val="a1"/>
    <w:uiPriority w:val="99"/>
    <w:rsid w:val="00200D24"/>
    <w:pPr>
      <w:widowControl w:val="0"/>
      <w:autoSpaceDE w:val="0"/>
      <w:spacing w:after="0" w:line="240" w:lineRule="auto"/>
      <w:jc w:val="both"/>
    </w:pPr>
    <w:rPr>
      <w:rFonts w:ascii="Arial" w:eastAsia="Times New Roman" w:hAnsi="Arial" w:cs="Arial"/>
      <w:sz w:val="26"/>
      <w:szCs w:val="26"/>
      <w:lang w:eastAsia="zh-CN"/>
    </w:rPr>
  </w:style>
  <w:style w:type="paragraph" w:customStyle="1" w:styleId="afb">
    <w:name w:val="Прижатый влево"/>
    <w:basedOn w:val="a1"/>
    <w:next w:val="a1"/>
    <w:uiPriority w:val="99"/>
    <w:rsid w:val="00200D24"/>
    <w:pPr>
      <w:widowControl w:val="0"/>
      <w:autoSpaceDE w:val="0"/>
      <w:spacing w:after="0" w:line="240" w:lineRule="auto"/>
    </w:pPr>
    <w:rPr>
      <w:rFonts w:ascii="Arial" w:eastAsia="Times New Roman" w:hAnsi="Arial" w:cs="Arial"/>
      <w:sz w:val="26"/>
      <w:szCs w:val="26"/>
      <w:lang w:eastAsia="zh-CN"/>
    </w:rPr>
  </w:style>
  <w:style w:type="paragraph" w:customStyle="1" w:styleId="310">
    <w:name w:val="Основной текст с отступом 31"/>
    <w:basedOn w:val="a1"/>
    <w:rsid w:val="00200D24"/>
    <w:pPr>
      <w:spacing w:after="120" w:line="240" w:lineRule="auto"/>
      <w:ind w:left="283"/>
    </w:pPr>
    <w:rPr>
      <w:rFonts w:eastAsia="Times New Roman" w:cs="Times New Roman"/>
      <w:sz w:val="16"/>
      <w:szCs w:val="16"/>
      <w:lang w:val="x-none" w:eastAsia="zh-CN"/>
    </w:rPr>
  </w:style>
  <w:style w:type="paragraph" w:customStyle="1" w:styleId="formattext">
    <w:name w:val="formattext"/>
    <w:basedOn w:val="a1"/>
    <w:rsid w:val="00200D24"/>
    <w:pPr>
      <w:spacing w:after="223" w:line="240" w:lineRule="auto"/>
    </w:pPr>
    <w:rPr>
      <w:rFonts w:eastAsia="Times New Roman" w:cs="Times New Roman"/>
      <w:szCs w:val="24"/>
      <w:lang w:eastAsia="zh-CN"/>
    </w:rPr>
  </w:style>
  <w:style w:type="table" w:styleId="afc">
    <w:name w:val="Table Grid"/>
    <w:basedOn w:val="a3"/>
    <w:rsid w:val="00200D2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200D24"/>
  </w:style>
  <w:style w:type="table" w:customStyle="1" w:styleId="18">
    <w:name w:val="Сетка таблицы1"/>
    <w:basedOn w:val="a3"/>
    <w:next w:val="afc"/>
    <w:rsid w:val="00971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4"/>
    <w:uiPriority w:val="99"/>
    <w:semiHidden/>
    <w:unhideWhenUsed/>
    <w:rsid w:val="00F6073D"/>
  </w:style>
  <w:style w:type="character" w:styleId="afd">
    <w:name w:val="FollowedHyperlink"/>
    <w:basedOn w:val="a2"/>
    <w:uiPriority w:val="99"/>
    <w:unhideWhenUsed/>
    <w:rsid w:val="00F6073D"/>
    <w:rPr>
      <w:color w:val="954F72" w:themeColor="followedHyperlink"/>
      <w:u w:val="single"/>
    </w:rPr>
  </w:style>
  <w:style w:type="paragraph" w:customStyle="1" w:styleId="msonormal0">
    <w:name w:val="msonormal"/>
    <w:basedOn w:val="a1"/>
    <w:rsid w:val="00F6073D"/>
    <w:pPr>
      <w:spacing w:before="280" w:after="280" w:line="240" w:lineRule="auto"/>
    </w:pPr>
    <w:rPr>
      <w:rFonts w:eastAsia="Times New Roman" w:cs="Times New Roman"/>
      <w:szCs w:val="24"/>
      <w:lang w:eastAsia="zh-CN"/>
    </w:rPr>
  </w:style>
  <w:style w:type="paragraph" w:styleId="afe">
    <w:name w:val="List Paragraph"/>
    <w:basedOn w:val="a1"/>
    <w:link w:val="aff"/>
    <w:qFormat/>
    <w:rsid w:val="009575BE"/>
    <w:pPr>
      <w:ind w:left="720"/>
      <w:contextualSpacing/>
    </w:pPr>
    <w:rPr>
      <w:rFonts w:ascii="Calibri" w:eastAsia="Calibri" w:hAnsi="Calibri" w:cs="Times New Roman"/>
      <w:lang w:val="x-none"/>
    </w:rPr>
  </w:style>
  <w:style w:type="character" w:customStyle="1" w:styleId="aff">
    <w:name w:val="Абзац списка Знак"/>
    <w:link w:val="afe"/>
    <w:uiPriority w:val="34"/>
    <w:locked/>
    <w:rsid w:val="009575BE"/>
    <w:rPr>
      <w:rFonts w:ascii="Calibri" w:eastAsia="Calibri" w:hAnsi="Calibri" w:cs="Times New Roman"/>
      <w:lang w:val="x-none"/>
    </w:rPr>
  </w:style>
  <w:style w:type="paragraph" w:styleId="aff0">
    <w:name w:val="No Spacing"/>
    <w:link w:val="aff1"/>
    <w:qFormat/>
    <w:rsid w:val="004D0D47"/>
    <w:pPr>
      <w:spacing w:after="0" w:line="240" w:lineRule="auto"/>
    </w:pPr>
    <w:rPr>
      <w:rFonts w:ascii="Calibri" w:eastAsia="Calibri" w:hAnsi="Calibri" w:cs="Times New Roman"/>
    </w:rPr>
  </w:style>
  <w:style w:type="character" w:customStyle="1" w:styleId="30">
    <w:name w:val="Заголовок 3 Знак"/>
    <w:basedOn w:val="a2"/>
    <w:link w:val="3"/>
    <w:rsid w:val="006D7E4C"/>
    <w:rPr>
      <w:rFonts w:ascii="Times New Roman" w:eastAsiaTheme="majorEastAsia" w:hAnsi="Times New Roman" w:cstheme="majorBidi"/>
      <w:b/>
      <w:sz w:val="28"/>
      <w:szCs w:val="24"/>
    </w:rPr>
  </w:style>
  <w:style w:type="character" w:customStyle="1" w:styleId="60">
    <w:name w:val="Заголовок 6 Знак"/>
    <w:basedOn w:val="a2"/>
    <w:link w:val="6"/>
    <w:rsid w:val="00C962A8"/>
    <w:rPr>
      <w:rFonts w:ascii="Times New Roman" w:eastAsiaTheme="majorEastAsia" w:hAnsi="Times New Roman" w:cstheme="majorBidi"/>
      <w:b/>
      <w:sz w:val="32"/>
      <w:u w:val="single"/>
    </w:rPr>
  </w:style>
  <w:style w:type="character" w:customStyle="1" w:styleId="19">
    <w:name w:val="Неразрешенное упоминание1"/>
    <w:basedOn w:val="a2"/>
    <w:uiPriority w:val="99"/>
    <w:unhideWhenUsed/>
    <w:rsid w:val="0043153F"/>
    <w:rPr>
      <w:color w:val="605E5C"/>
      <w:shd w:val="clear" w:color="auto" w:fill="E1DFDD"/>
    </w:rPr>
  </w:style>
  <w:style w:type="character" w:customStyle="1" w:styleId="70">
    <w:name w:val="Заголовок 7 Знак"/>
    <w:basedOn w:val="a2"/>
    <w:link w:val="7"/>
    <w:rsid w:val="0043153F"/>
    <w:rPr>
      <w:rFonts w:asciiTheme="majorHAnsi" w:eastAsiaTheme="majorEastAsia" w:hAnsiTheme="majorHAnsi" w:cstheme="majorBidi"/>
      <w:i/>
      <w:iCs/>
      <w:color w:val="1F4D78" w:themeColor="accent1" w:themeShade="7F"/>
    </w:rPr>
  </w:style>
  <w:style w:type="paragraph" w:styleId="71">
    <w:name w:val="toc 7"/>
    <w:basedOn w:val="a1"/>
    <w:next w:val="a1"/>
    <w:autoRedefine/>
    <w:uiPriority w:val="39"/>
    <w:unhideWhenUsed/>
    <w:rsid w:val="00344E44"/>
    <w:pPr>
      <w:spacing w:after="100"/>
      <w:ind w:left="1320"/>
    </w:pPr>
    <w:rPr>
      <w:rFonts w:eastAsiaTheme="minorEastAsia"/>
      <w:lang w:eastAsia="ru-RU"/>
    </w:rPr>
  </w:style>
  <w:style w:type="paragraph" w:styleId="1a">
    <w:name w:val="toc 1"/>
    <w:aliases w:val="фр"/>
    <w:basedOn w:val="a1"/>
    <w:next w:val="a1"/>
    <w:autoRedefine/>
    <w:uiPriority w:val="39"/>
    <w:unhideWhenUsed/>
    <w:qFormat/>
    <w:rsid w:val="00344E44"/>
    <w:pPr>
      <w:spacing w:after="100"/>
    </w:pPr>
  </w:style>
  <w:style w:type="paragraph" w:styleId="25">
    <w:name w:val="toc 2"/>
    <w:basedOn w:val="a1"/>
    <w:next w:val="a1"/>
    <w:autoRedefine/>
    <w:uiPriority w:val="39"/>
    <w:unhideWhenUsed/>
    <w:rsid w:val="00BB47C5"/>
    <w:pPr>
      <w:tabs>
        <w:tab w:val="right" w:leader="dot" w:pos="9628"/>
      </w:tabs>
      <w:spacing w:after="100"/>
      <w:ind w:left="220"/>
      <w:jc w:val="center"/>
    </w:pPr>
    <w:rPr>
      <w:sz w:val="28"/>
      <w:szCs w:val="28"/>
      <w:lang w:eastAsia="ru-RU"/>
    </w:rPr>
  </w:style>
  <w:style w:type="paragraph" w:styleId="36">
    <w:name w:val="toc 3"/>
    <w:basedOn w:val="a1"/>
    <w:next w:val="a1"/>
    <w:autoRedefine/>
    <w:uiPriority w:val="39"/>
    <w:unhideWhenUsed/>
    <w:rsid w:val="00344E44"/>
    <w:pPr>
      <w:spacing w:after="100"/>
      <w:ind w:left="440"/>
    </w:pPr>
  </w:style>
  <w:style w:type="paragraph" w:styleId="43">
    <w:name w:val="toc 4"/>
    <w:basedOn w:val="a1"/>
    <w:next w:val="a1"/>
    <w:autoRedefine/>
    <w:uiPriority w:val="39"/>
    <w:unhideWhenUsed/>
    <w:rsid w:val="00344E44"/>
    <w:pPr>
      <w:spacing w:after="100"/>
      <w:ind w:left="660"/>
    </w:pPr>
  </w:style>
  <w:style w:type="paragraph" w:styleId="52">
    <w:name w:val="toc 5"/>
    <w:basedOn w:val="a1"/>
    <w:next w:val="a1"/>
    <w:autoRedefine/>
    <w:uiPriority w:val="39"/>
    <w:unhideWhenUsed/>
    <w:rsid w:val="00344E44"/>
    <w:pPr>
      <w:spacing w:after="100"/>
      <w:ind w:left="880"/>
    </w:pPr>
    <w:rPr>
      <w:caps/>
    </w:rPr>
  </w:style>
  <w:style w:type="paragraph" w:styleId="61">
    <w:name w:val="toc 6"/>
    <w:basedOn w:val="a1"/>
    <w:next w:val="a1"/>
    <w:autoRedefine/>
    <w:uiPriority w:val="39"/>
    <w:unhideWhenUsed/>
    <w:rsid w:val="00344E44"/>
    <w:pPr>
      <w:spacing w:after="100"/>
      <w:ind w:left="1100"/>
    </w:pPr>
  </w:style>
  <w:style w:type="paragraph" w:styleId="81">
    <w:name w:val="toc 8"/>
    <w:basedOn w:val="a1"/>
    <w:next w:val="a1"/>
    <w:autoRedefine/>
    <w:uiPriority w:val="39"/>
    <w:unhideWhenUsed/>
    <w:rsid w:val="00344E44"/>
    <w:pPr>
      <w:spacing w:after="100"/>
      <w:ind w:left="1540"/>
    </w:pPr>
    <w:rPr>
      <w:rFonts w:eastAsiaTheme="minorEastAsia"/>
      <w:lang w:eastAsia="ru-RU"/>
    </w:rPr>
  </w:style>
  <w:style w:type="paragraph" w:styleId="91">
    <w:name w:val="toc 9"/>
    <w:basedOn w:val="a1"/>
    <w:next w:val="a1"/>
    <w:autoRedefine/>
    <w:uiPriority w:val="39"/>
    <w:unhideWhenUsed/>
    <w:rsid w:val="00344E44"/>
    <w:pPr>
      <w:spacing w:after="100"/>
      <w:ind w:left="1760"/>
    </w:pPr>
    <w:rPr>
      <w:rFonts w:eastAsiaTheme="minorEastAsia"/>
      <w:lang w:eastAsia="ru-RU"/>
    </w:rPr>
  </w:style>
  <w:style w:type="paragraph" w:customStyle="1" w:styleId="Standard">
    <w:name w:val="Standard"/>
    <w:rsid w:val="004A008F"/>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80">
    <w:name w:val="Заголовок 8 Знак"/>
    <w:basedOn w:val="a2"/>
    <w:link w:val="8"/>
    <w:rsid w:val="008C4771"/>
    <w:rPr>
      <w:rFonts w:ascii="Cambria" w:eastAsia="Times New Roman" w:hAnsi="Cambria" w:cs="Times New Roman"/>
      <w:color w:val="272727"/>
      <w:sz w:val="21"/>
      <w:szCs w:val="21"/>
      <w:lang w:val="x-none" w:eastAsia="x-none"/>
    </w:rPr>
  </w:style>
  <w:style w:type="character" w:customStyle="1" w:styleId="WW8Num3z2">
    <w:name w:val="WW8Num3z2"/>
    <w:rsid w:val="008C4771"/>
  </w:style>
  <w:style w:type="character" w:customStyle="1" w:styleId="WW8Num3z4">
    <w:name w:val="WW8Num3z4"/>
    <w:rsid w:val="008C4771"/>
  </w:style>
  <w:style w:type="character" w:customStyle="1" w:styleId="WW8Num3z5">
    <w:name w:val="WW8Num3z5"/>
    <w:rsid w:val="008C4771"/>
  </w:style>
  <w:style w:type="character" w:customStyle="1" w:styleId="WW8Num3z6">
    <w:name w:val="WW8Num3z6"/>
    <w:rsid w:val="008C4771"/>
  </w:style>
  <w:style w:type="character" w:customStyle="1" w:styleId="WW8Num3z7">
    <w:name w:val="WW8Num3z7"/>
    <w:rsid w:val="008C4771"/>
  </w:style>
  <w:style w:type="character" w:customStyle="1" w:styleId="WW8Num3z8">
    <w:name w:val="WW8Num3z8"/>
    <w:rsid w:val="008C4771"/>
  </w:style>
  <w:style w:type="character" w:customStyle="1" w:styleId="aff2">
    <w:name w:val="Символ нумерации"/>
    <w:rsid w:val="008C4771"/>
  </w:style>
  <w:style w:type="character" w:customStyle="1" w:styleId="Q">
    <w:name w:val="Q"/>
    <w:rsid w:val="008C4771"/>
  </w:style>
  <w:style w:type="character" w:customStyle="1" w:styleId="aff3">
    <w:name w:val="Маркеры списка"/>
    <w:rsid w:val="008C4771"/>
    <w:rPr>
      <w:rFonts w:ascii="OpenSymbol" w:eastAsia="OpenSymbol" w:hAnsi="OpenSymbol" w:cs="OpenSymbol"/>
    </w:rPr>
  </w:style>
  <w:style w:type="character" w:customStyle="1" w:styleId="53">
    <w:name w:val="Основной шрифт абзаца5"/>
    <w:rsid w:val="008C4771"/>
  </w:style>
  <w:style w:type="paragraph" w:styleId="aff4">
    <w:name w:val="Title"/>
    <w:basedOn w:val="a1"/>
    <w:next w:val="aa"/>
    <w:link w:val="aff5"/>
    <w:qFormat/>
    <w:rsid w:val="008C4771"/>
    <w:pPr>
      <w:keepNext/>
      <w:widowControl w:val="0"/>
      <w:suppressAutoHyphens/>
      <w:spacing w:before="240" w:after="120" w:line="240" w:lineRule="auto"/>
    </w:pPr>
    <w:rPr>
      <w:rFonts w:ascii="Arial" w:eastAsia="Microsoft YaHei" w:hAnsi="Arial" w:cs="Mangal"/>
      <w:kern w:val="1"/>
      <w:sz w:val="28"/>
      <w:szCs w:val="28"/>
      <w:lang w:eastAsia="hi-IN" w:bidi="hi-IN"/>
    </w:rPr>
  </w:style>
  <w:style w:type="character" w:customStyle="1" w:styleId="aff5">
    <w:name w:val="Заголовок Знак"/>
    <w:basedOn w:val="a2"/>
    <w:link w:val="aff4"/>
    <w:uiPriority w:val="10"/>
    <w:rsid w:val="008C4771"/>
    <w:rPr>
      <w:rFonts w:ascii="Arial" w:eastAsia="Microsoft YaHei" w:hAnsi="Arial" w:cs="Mangal"/>
      <w:kern w:val="1"/>
      <w:sz w:val="28"/>
      <w:szCs w:val="28"/>
      <w:lang w:eastAsia="hi-IN" w:bidi="hi-IN"/>
    </w:rPr>
  </w:style>
  <w:style w:type="paragraph" w:customStyle="1" w:styleId="ConsPlusNormal">
    <w:name w:val="ConsPlusNormal"/>
    <w:link w:val="ConsPlusNormal0"/>
    <w:qFormat/>
    <w:rsid w:val="008C4771"/>
    <w:pPr>
      <w:suppressAutoHyphens/>
      <w:autoSpaceDE w:val="0"/>
      <w:spacing w:after="0" w:line="240" w:lineRule="auto"/>
    </w:pPr>
    <w:rPr>
      <w:rFonts w:ascii="Times New Roman" w:eastAsia="Times New Roman" w:hAnsi="Times New Roman" w:cs="Times New Roman"/>
      <w:lang w:eastAsia="ar-SA"/>
    </w:rPr>
  </w:style>
  <w:style w:type="paragraph" w:customStyle="1" w:styleId="aff6">
    <w:name w:val="Заголовок статьи"/>
    <w:basedOn w:val="a1"/>
    <w:next w:val="a1"/>
    <w:uiPriority w:val="99"/>
    <w:rsid w:val="008C4771"/>
    <w:pPr>
      <w:widowControl w:val="0"/>
      <w:suppressAutoHyphens/>
      <w:spacing w:after="0" w:line="240" w:lineRule="auto"/>
      <w:ind w:left="1612" w:hanging="892"/>
    </w:pPr>
    <w:rPr>
      <w:rFonts w:ascii="Arial" w:eastAsia="SimSun" w:hAnsi="Arial" w:cs="Arial"/>
      <w:kern w:val="1"/>
      <w:szCs w:val="24"/>
      <w:lang w:eastAsia="hi-IN" w:bidi="hi-IN"/>
    </w:rPr>
  </w:style>
  <w:style w:type="paragraph" w:customStyle="1" w:styleId="aff7">
    <w:name w:val="Îáû÷íûé"/>
    <w:rsid w:val="008C4771"/>
    <w:pPr>
      <w:widowControl w:val="0"/>
      <w:suppressAutoHyphens/>
      <w:spacing w:after="0" w:line="240" w:lineRule="auto"/>
    </w:pPr>
    <w:rPr>
      <w:rFonts w:ascii="Times New Roman" w:eastAsia="Arial" w:hAnsi="Times New Roman" w:cs="Times New Roman"/>
      <w:sz w:val="28"/>
      <w:szCs w:val="28"/>
      <w:lang w:eastAsia="ar-SA"/>
    </w:rPr>
  </w:style>
  <w:style w:type="paragraph" w:customStyle="1" w:styleId="0">
    <w:name w:val="Заголовок 0"/>
    <w:rsid w:val="008C4771"/>
    <w:pPr>
      <w:suppressAutoHyphens/>
      <w:spacing w:after="0" w:line="240" w:lineRule="auto"/>
      <w:jc w:val="center"/>
    </w:pPr>
    <w:rPr>
      <w:rFonts w:ascii="Arial" w:eastAsia="Arial" w:hAnsi="Arial" w:cs="Times New Roman"/>
      <w:sz w:val="28"/>
      <w:szCs w:val="20"/>
      <w:lang w:eastAsia="ar-SA"/>
    </w:rPr>
  </w:style>
  <w:style w:type="paragraph" w:customStyle="1" w:styleId="aff8">
    <w:name w:val="Текст (справка)"/>
    <w:basedOn w:val="a1"/>
    <w:next w:val="a1"/>
    <w:uiPriority w:val="99"/>
    <w:rsid w:val="008C4771"/>
    <w:pPr>
      <w:autoSpaceDE w:val="0"/>
      <w:autoSpaceDN w:val="0"/>
      <w:adjustRightInd w:val="0"/>
      <w:spacing w:after="0" w:line="240" w:lineRule="auto"/>
      <w:ind w:left="170" w:right="170"/>
    </w:pPr>
    <w:rPr>
      <w:rFonts w:ascii="Arial" w:eastAsia="Times New Roman" w:hAnsi="Arial" w:cs="Arial"/>
      <w:szCs w:val="24"/>
      <w:lang w:eastAsia="ru-RU"/>
    </w:rPr>
  </w:style>
  <w:style w:type="paragraph" w:customStyle="1" w:styleId="aff9">
    <w:name w:val="Комментарий"/>
    <w:basedOn w:val="aff8"/>
    <w:next w:val="a1"/>
    <w:uiPriority w:val="99"/>
    <w:rsid w:val="008C4771"/>
    <w:pPr>
      <w:spacing w:before="75"/>
      <w:ind w:right="0"/>
      <w:jc w:val="both"/>
    </w:pPr>
    <w:rPr>
      <w:color w:val="353842"/>
      <w:shd w:val="clear" w:color="auto" w:fill="F0F0F0"/>
    </w:rPr>
  </w:style>
  <w:style w:type="paragraph" w:customStyle="1" w:styleId="affa">
    <w:name w:val="Информация об изменениях документа"/>
    <w:basedOn w:val="aff9"/>
    <w:next w:val="a1"/>
    <w:uiPriority w:val="99"/>
    <w:rsid w:val="008C4771"/>
    <w:rPr>
      <w:i/>
      <w:iCs/>
    </w:rPr>
  </w:style>
  <w:style w:type="character" w:customStyle="1" w:styleId="affb">
    <w:name w:val="Цветовое выделение для Текст"/>
    <w:uiPriority w:val="99"/>
    <w:rsid w:val="008C4771"/>
  </w:style>
  <w:style w:type="paragraph" w:customStyle="1" w:styleId="a">
    <w:name w:val="ГЛАВА!"/>
    <w:basedOn w:val="a1"/>
    <w:qFormat/>
    <w:rsid w:val="008C4771"/>
    <w:pPr>
      <w:numPr>
        <w:ilvl w:val="1"/>
        <w:numId w:val="2"/>
      </w:numPr>
      <w:pBdr>
        <w:top w:val="nil"/>
        <w:left w:val="nil"/>
        <w:bottom w:val="nil"/>
        <w:right w:val="nil"/>
        <w:between w:val="nil"/>
        <w:bar w:val="nil"/>
      </w:pBdr>
      <w:spacing w:before="200" w:after="240" w:line="240" w:lineRule="auto"/>
      <w:outlineLvl w:val="1"/>
    </w:pPr>
    <w:rPr>
      <w:rFonts w:ascii="Helvetica Neue Medium" w:eastAsia="Arial Unicode MS" w:hAnsi="Helvetica Neue Medium" w:cs="Arial Unicode MS"/>
      <w:bCs/>
      <w:color w:val="357CA2"/>
      <w:szCs w:val="24"/>
      <w:bdr w:val="nil"/>
      <w:lang w:eastAsia="ru-RU"/>
    </w:rPr>
  </w:style>
  <w:style w:type="character" w:customStyle="1" w:styleId="ConsPlusNormal0">
    <w:name w:val="ConsPlusNormal Знак"/>
    <w:link w:val="ConsPlusNormal"/>
    <w:rsid w:val="008C4771"/>
    <w:rPr>
      <w:rFonts w:ascii="Times New Roman" w:eastAsia="Times New Roman" w:hAnsi="Times New Roman" w:cs="Times New Roman"/>
      <w:lang w:eastAsia="ar-SA"/>
    </w:rPr>
  </w:style>
  <w:style w:type="paragraph" w:customStyle="1" w:styleId="affc">
    <w:name w:val="Свободная форма"/>
    <w:rsid w:val="008C4771"/>
    <w:pPr>
      <w:pBdr>
        <w:top w:val="nil"/>
        <w:left w:val="nil"/>
        <w:bottom w:val="nil"/>
        <w:right w:val="nil"/>
        <w:between w:val="nil"/>
        <w:bar w:val="nil"/>
      </w:pBdr>
      <w:spacing w:after="0" w:line="240" w:lineRule="auto"/>
    </w:pPr>
    <w:rPr>
      <w:rFonts w:ascii="Helvetica Neue Light" w:eastAsia="Helvetica Neue Light" w:hAnsi="Helvetica Neue Light" w:cs="Helvetica Neue Light"/>
      <w:color w:val="000000"/>
      <w:sz w:val="20"/>
      <w:szCs w:val="20"/>
      <w:bdr w:val="nil"/>
      <w:lang w:eastAsia="ru-RU"/>
    </w:rPr>
  </w:style>
  <w:style w:type="character" w:customStyle="1" w:styleId="affd">
    <w:name w:val="текст Знак"/>
    <w:link w:val="affe"/>
    <w:locked/>
    <w:rsid w:val="008C4771"/>
  </w:style>
  <w:style w:type="paragraph" w:customStyle="1" w:styleId="affe">
    <w:name w:val="текст"/>
    <w:basedOn w:val="a1"/>
    <w:link w:val="affd"/>
    <w:qFormat/>
    <w:rsid w:val="008C4771"/>
    <w:pPr>
      <w:spacing w:after="0" w:line="240" w:lineRule="auto"/>
      <w:ind w:firstLine="709"/>
      <w:jc w:val="both"/>
    </w:pPr>
  </w:style>
  <w:style w:type="numbering" w:styleId="a0">
    <w:name w:val="Outline List 3"/>
    <w:basedOn w:val="a4"/>
    <w:semiHidden/>
    <w:unhideWhenUsed/>
    <w:rsid w:val="008C4771"/>
    <w:pPr>
      <w:numPr>
        <w:numId w:val="3"/>
      </w:numPr>
    </w:pPr>
  </w:style>
  <w:style w:type="character" w:customStyle="1" w:styleId="afff">
    <w:name w:val="Сравнение редакций. Добавленный фрагмент"/>
    <w:uiPriority w:val="99"/>
    <w:rsid w:val="008C4771"/>
    <w:rPr>
      <w:color w:val="000000"/>
      <w:shd w:val="clear" w:color="auto" w:fill="C1D7FF"/>
    </w:rPr>
  </w:style>
  <w:style w:type="character" w:styleId="afff0">
    <w:name w:val="Unresolved Mention"/>
    <w:basedOn w:val="a2"/>
    <w:uiPriority w:val="99"/>
    <w:semiHidden/>
    <w:unhideWhenUsed/>
    <w:rsid w:val="00CD4835"/>
    <w:rPr>
      <w:color w:val="605E5C"/>
      <w:shd w:val="clear" w:color="auto" w:fill="E1DFDD"/>
    </w:rPr>
  </w:style>
  <w:style w:type="character" w:customStyle="1" w:styleId="aff1">
    <w:name w:val="Без интервала Знак"/>
    <w:link w:val="aff0"/>
    <w:locked/>
    <w:rsid w:val="007C1B82"/>
    <w:rPr>
      <w:rFonts w:ascii="Calibri" w:eastAsia="Calibri" w:hAnsi="Calibri" w:cs="Times New Roman"/>
    </w:rPr>
  </w:style>
  <w:style w:type="character" w:styleId="afff1">
    <w:name w:val="annotation reference"/>
    <w:basedOn w:val="a2"/>
    <w:uiPriority w:val="99"/>
    <w:semiHidden/>
    <w:unhideWhenUsed/>
    <w:rsid w:val="0068275E"/>
    <w:rPr>
      <w:sz w:val="16"/>
      <w:szCs w:val="16"/>
    </w:rPr>
  </w:style>
  <w:style w:type="paragraph" w:styleId="afff2">
    <w:name w:val="annotation text"/>
    <w:basedOn w:val="a1"/>
    <w:link w:val="afff3"/>
    <w:uiPriority w:val="99"/>
    <w:semiHidden/>
    <w:unhideWhenUsed/>
    <w:rsid w:val="0068275E"/>
    <w:pPr>
      <w:spacing w:line="240" w:lineRule="auto"/>
    </w:pPr>
    <w:rPr>
      <w:sz w:val="20"/>
      <w:szCs w:val="20"/>
    </w:rPr>
  </w:style>
  <w:style w:type="character" w:customStyle="1" w:styleId="afff3">
    <w:name w:val="Текст примечания Знак"/>
    <w:basedOn w:val="a2"/>
    <w:link w:val="afff2"/>
    <w:uiPriority w:val="99"/>
    <w:semiHidden/>
    <w:rsid w:val="0068275E"/>
    <w:rPr>
      <w:rFonts w:ascii="Times New Roman" w:hAnsi="Times New Roman"/>
      <w:sz w:val="20"/>
      <w:szCs w:val="20"/>
    </w:rPr>
  </w:style>
  <w:style w:type="paragraph" w:styleId="afff4">
    <w:name w:val="annotation subject"/>
    <w:basedOn w:val="afff2"/>
    <w:next w:val="afff2"/>
    <w:link w:val="afff5"/>
    <w:uiPriority w:val="99"/>
    <w:semiHidden/>
    <w:unhideWhenUsed/>
    <w:rsid w:val="0068275E"/>
    <w:rPr>
      <w:b/>
      <w:bCs/>
    </w:rPr>
  </w:style>
  <w:style w:type="character" w:customStyle="1" w:styleId="afff5">
    <w:name w:val="Тема примечания Знак"/>
    <w:basedOn w:val="afff3"/>
    <w:link w:val="afff4"/>
    <w:uiPriority w:val="99"/>
    <w:semiHidden/>
    <w:rsid w:val="0068275E"/>
    <w:rPr>
      <w:rFonts w:ascii="Times New Roman" w:hAnsi="Times New Roman"/>
      <w:b/>
      <w:bCs/>
      <w:sz w:val="20"/>
      <w:szCs w:val="20"/>
    </w:rPr>
  </w:style>
  <w:style w:type="character" w:customStyle="1" w:styleId="WW8Num6z0">
    <w:name w:val="WW8Num6z0"/>
    <w:rsid w:val="008C257B"/>
    <w:rPr>
      <w:rFonts w:ascii="Symbol" w:hAnsi="Symbol"/>
    </w:rPr>
  </w:style>
  <w:style w:type="character" w:customStyle="1" w:styleId="WW8Num7z0">
    <w:name w:val="WW8Num7z0"/>
    <w:rsid w:val="008C257B"/>
    <w:rPr>
      <w:rFonts w:ascii="Symbol" w:hAnsi="Symbol"/>
    </w:rPr>
  </w:style>
  <w:style w:type="character" w:customStyle="1" w:styleId="WW8Num8z0">
    <w:name w:val="WW8Num8z0"/>
    <w:rsid w:val="008C257B"/>
    <w:rPr>
      <w:rFonts w:ascii="Symbol" w:hAnsi="Symbol"/>
    </w:rPr>
  </w:style>
  <w:style w:type="character" w:customStyle="1" w:styleId="WW8Num17z0">
    <w:name w:val="WW8Num17z0"/>
    <w:rsid w:val="008C257B"/>
    <w:rPr>
      <w:rFonts w:ascii="Symbol" w:hAnsi="Symbol" w:cs="OpenSymbol"/>
    </w:rPr>
  </w:style>
  <w:style w:type="character" w:customStyle="1" w:styleId="WW8Num18z0">
    <w:name w:val="WW8Num18z0"/>
    <w:rsid w:val="008C257B"/>
    <w:rPr>
      <w:rFonts w:ascii="Symbol" w:hAnsi="Symbol" w:cs="Symbol"/>
    </w:rPr>
  </w:style>
  <w:style w:type="character" w:customStyle="1" w:styleId="WW8Num19z0">
    <w:name w:val="WW8Num19z0"/>
    <w:rsid w:val="008C257B"/>
    <w:rPr>
      <w:rFonts w:ascii="Symbol" w:hAnsi="Symbol" w:cs="OpenSymbol"/>
    </w:rPr>
  </w:style>
  <w:style w:type="character" w:customStyle="1" w:styleId="WW8Num23z0">
    <w:name w:val="WW8Num23z0"/>
    <w:rsid w:val="008C257B"/>
    <w:rPr>
      <w:rFonts w:ascii="Symbol" w:hAnsi="Symbol" w:cs="Symbol"/>
    </w:rPr>
  </w:style>
  <w:style w:type="character" w:customStyle="1" w:styleId="WW8Num25z0">
    <w:name w:val="WW8Num25z0"/>
    <w:rsid w:val="008C257B"/>
    <w:rPr>
      <w:rFonts w:ascii="Symbol" w:hAnsi="Symbol" w:cs="Symbol"/>
    </w:rPr>
  </w:style>
  <w:style w:type="character" w:customStyle="1" w:styleId="WW8Num26z0">
    <w:name w:val="WW8Num26z0"/>
    <w:rsid w:val="008C257B"/>
    <w:rPr>
      <w:rFonts w:ascii="Symbol" w:hAnsi="Symbol"/>
    </w:rPr>
  </w:style>
  <w:style w:type="character" w:customStyle="1" w:styleId="Absatz-Standardschriftart">
    <w:name w:val="Absatz-Standardschriftart"/>
    <w:rsid w:val="008C257B"/>
  </w:style>
  <w:style w:type="character" w:customStyle="1" w:styleId="WW-Absatz-Standardschriftart">
    <w:name w:val="WW-Absatz-Standardschriftart"/>
    <w:rsid w:val="008C257B"/>
  </w:style>
  <w:style w:type="character" w:customStyle="1" w:styleId="WW-Absatz-Standardschriftart1">
    <w:name w:val="WW-Absatz-Standardschriftart1"/>
    <w:rsid w:val="008C257B"/>
  </w:style>
  <w:style w:type="character" w:customStyle="1" w:styleId="WW8Num27z0">
    <w:name w:val="WW8Num27z0"/>
    <w:rsid w:val="008C257B"/>
    <w:rPr>
      <w:rFonts w:ascii="Symbol" w:hAnsi="Symbol"/>
    </w:rPr>
  </w:style>
  <w:style w:type="character" w:customStyle="1" w:styleId="WW8Num28z0">
    <w:name w:val="WW8Num28z0"/>
    <w:rsid w:val="008C257B"/>
    <w:rPr>
      <w:rFonts w:ascii="Symbol" w:hAnsi="Symbol"/>
    </w:rPr>
  </w:style>
  <w:style w:type="character" w:customStyle="1" w:styleId="WW8Num34z0">
    <w:name w:val="WW8Num34z0"/>
    <w:rsid w:val="008C257B"/>
    <w:rPr>
      <w:rFonts w:ascii="Symbol" w:hAnsi="Symbol" w:cs="OpenSymbol"/>
    </w:rPr>
  </w:style>
  <w:style w:type="character" w:customStyle="1" w:styleId="WW8Num35z0">
    <w:name w:val="WW8Num35z0"/>
    <w:rsid w:val="008C257B"/>
    <w:rPr>
      <w:rFonts w:ascii="Symbol" w:hAnsi="Symbol" w:cs="Symbol"/>
    </w:rPr>
  </w:style>
  <w:style w:type="character" w:customStyle="1" w:styleId="WW8Num36z0">
    <w:name w:val="WW8Num36z0"/>
    <w:rsid w:val="008C257B"/>
    <w:rPr>
      <w:rFonts w:ascii="Symbol" w:hAnsi="Symbol" w:cs="OpenSymbol"/>
    </w:rPr>
  </w:style>
  <w:style w:type="character" w:customStyle="1" w:styleId="WW8Num40z0">
    <w:name w:val="WW8Num40z0"/>
    <w:rsid w:val="008C257B"/>
    <w:rPr>
      <w:rFonts w:ascii="Symbol" w:hAnsi="Symbol" w:cs="OpenSymbol"/>
    </w:rPr>
  </w:style>
  <w:style w:type="character" w:customStyle="1" w:styleId="WW-Absatz-Standardschriftart11">
    <w:name w:val="WW-Absatz-Standardschriftart11"/>
    <w:rsid w:val="008C257B"/>
  </w:style>
  <w:style w:type="character" w:customStyle="1" w:styleId="WW8Num29z0">
    <w:name w:val="WW8Num29z0"/>
    <w:rsid w:val="008C257B"/>
    <w:rPr>
      <w:rFonts w:ascii="Symbol" w:hAnsi="Symbol"/>
    </w:rPr>
  </w:style>
  <w:style w:type="character" w:customStyle="1" w:styleId="WW8Num30z0">
    <w:name w:val="WW8Num30z0"/>
    <w:rsid w:val="008C257B"/>
    <w:rPr>
      <w:rFonts w:ascii="Times New Roman" w:eastAsia="Times New Roman" w:hAnsi="Times New Roman"/>
    </w:rPr>
  </w:style>
  <w:style w:type="character" w:customStyle="1" w:styleId="WW8Num38z0">
    <w:name w:val="WW8Num38z0"/>
    <w:rsid w:val="008C257B"/>
    <w:rPr>
      <w:rFonts w:ascii="Symbol" w:hAnsi="Symbol" w:cs="OpenSymbol"/>
    </w:rPr>
  </w:style>
  <w:style w:type="character" w:customStyle="1" w:styleId="WW8Num39z0">
    <w:name w:val="WW8Num39z0"/>
    <w:rsid w:val="008C257B"/>
    <w:rPr>
      <w:rFonts w:ascii="Symbol" w:hAnsi="Symbol" w:cs="Symbol"/>
    </w:rPr>
  </w:style>
  <w:style w:type="character" w:customStyle="1" w:styleId="WW-Absatz-Standardschriftart111">
    <w:name w:val="WW-Absatz-Standardschriftart111"/>
    <w:rsid w:val="008C257B"/>
  </w:style>
  <w:style w:type="character" w:customStyle="1" w:styleId="WW8Num58z0">
    <w:name w:val="WW8Num58z0"/>
    <w:rsid w:val="008C257B"/>
    <w:rPr>
      <w:rFonts w:ascii="Symbol" w:hAnsi="Symbol"/>
    </w:rPr>
  </w:style>
  <w:style w:type="character" w:customStyle="1" w:styleId="WW8Num59z0">
    <w:name w:val="WW8Num59z0"/>
    <w:rsid w:val="008C257B"/>
    <w:rPr>
      <w:rFonts w:ascii="Symbol" w:hAnsi="Symbol"/>
    </w:rPr>
  </w:style>
  <w:style w:type="character" w:customStyle="1" w:styleId="WW8Num60z0">
    <w:name w:val="WW8Num60z0"/>
    <w:rsid w:val="008C257B"/>
    <w:rPr>
      <w:rFonts w:ascii="Symbol" w:hAnsi="Symbol"/>
    </w:rPr>
  </w:style>
  <w:style w:type="character" w:customStyle="1" w:styleId="WW8Num61z0">
    <w:name w:val="WW8Num61z0"/>
    <w:rsid w:val="008C257B"/>
    <w:rPr>
      <w:rFonts w:ascii="Symbol" w:hAnsi="Symbol"/>
    </w:rPr>
  </w:style>
  <w:style w:type="character" w:customStyle="1" w:styleId="WW8Num62z0">
    <w:name w:val="WW8Num62z0"/>
    <w:rsid w:val="008C257B"/>
    <w:rPr>
      <w:rFonts w:ascii="Symbol" w:hAnsi="Symbol"/>
    </w:rPr>
  </w:style>
  <w:style w:type="character" w:customStyle="1" w:styleId="WW8Num70z0">
    <w:name w:val="WW8Num70z0"/>
    <w:rsid w:val="008C257B"/>
    <w:rPr>
      <w:rFonts w:ascii="Symbol" w:hAnsi="Symbol" w:cs="OpenSymbol"/>
    </w:rPr>
  </w:style>
  <w:style w:type="character" w:customStyle="1" w:styleId="WW8Num71z0">
    <w:name w:val="WW8Num71z0"/>
    <w:rsid w:val="008C257B"/>
    <w:rPr>
      <w:rFonts w:ascii="Symbol" w:hAnsi="Symbol" w:cs="Symbol"/>
    </w:rPr>
  </w:style>
  <w:style w:type="character" w:customStyle="1" w:styleId="WW8Num72z0">
    <w:name w:val="WW8Num72z0"/>
    <w:rsid w:val="008C257B"/>
    <w:rPr>
      <w:rFonts w:ascii="Symbol" w:hAnsi="Symbol" w:cs="OpenSymbol"/>
    </w:rPr>
  </w:style>
  <w:style w:type="character" w:customStyle="1" w:styleId="WW-Absatz-Standardschriftart1111">
    <w:name w:val="WW-Absatz-Standardschriftart1111"/>
    <w:rsid w:val="008C257B"/>
  </w:style>
  <w:style w:type="character" w:customStyle="1" w:styleId="WW8Num31z0">
    <w:name w:val="WW8Num31z0"/>
    <w:rsid w:val="008C257B"/>
    <w:rPr>
      <w:rFonts w:ascii="Times New Roman" w:hAnsi="Times New Roman" w:cs="Times New Roman"/>
    </w:rPr>
  </w:style>
  <w:style w:type="character" w:customStyle="1" w:styleId="WW8Num31z1">
    <w:name w:val="WW8Num31z1"/>
    <w:rsid w:val="008C257B"/>
    <w:rPr>
      <w:rFonts w:ascii="Courier New" w:hAnsi="Courier New" w:cs="Courier New"/>
    </w:rPr>
  </w:style>
  <w:style w:type="character" w:customStyle="1" w:styleId="WW8Num31z2">
    <w:name w:val="WW8Num31z2"/>
    <w:rsid w:val="008C257B"/>
    <w:rPr>
      <w:rFonts w:ascii="Wingdings" w:hAnsi="Wingdings"/>
    </w:rPr>
  </w:style>
  <w:style w:type="character" w:customStyle="1" w:styleId="WW8Num31z3">
    <w:name w:val="WW8Num31z3"/>
    <w:rsid w:val="008C257B"/>
    <w:rPr>
      <w:rFonts w:ascii="Symbol" w:hAnsi="Symbol"/>
    </w:rPr>
  </w:style>
  <w:style w:type="character" w:customStyle="1" w:styleId="WW8Num13z0">
    <w:name w:val="WW8Num13z0"/>
    <w:rsid w:val="008C257B"/>
    <w:rPr>
      <w:rFonts w:ascii="Symbol" w:hAnsi="Symbol" w:cs="Symbol"/>
    </w:rPr>
  </w:style>
  <w:style w:type="character" w:customStyle="1" w:styleId="WW8Num13z1">
    <w:name w:val="WW8Num13z1"/>
    <w:rsid w:val="008C257B"/>
    <w:rPr>
      <w:rFonts w:ascii="Courier New" w:hAnsi="Courier New" w:cs="Courier New"/>
    </w:rPr>
  </w:style>
  <w:style w:type="character" w:customStyle="1" w:styleId="WW8Num13z2">
    <w:name w:val="WW8Num13z2"/>
    <w:rsid w:val="008C257B"/>
    <w:rPr>
      <w:rFonts w:ascii="Wingdings" w:hAnsi="Wingdings" w:cs="Wingdings"/>
    </w:rPr>
  </w:style>
  <w:style w:type="character" w:customStyle="1" w:styleId="WW8Num20z0">
    <w:name w:val="WW8Num20z0"/>
    <w:rsid w:val="008C257B"/>
    <w:rPr>
      <w:rFonts w:ascii="Symbol" w:hAnsi="Symbol" w:cs="Symbol"/>
    </w:rPr>
  </w:style>
  <w:style w:type="character" w:customStyle="1" w:styleId="WW8Num20z2">
    <w:name w:val="WW8Num20z2"/>
    <w:rsid w:val="008C257B"/>
    <w:rPr>
      <w:rFonts w:ascii="Wingdings" w:hAnsi="Wingdings" w:cs="Wingdings"/>
    </w:rPr>
  </w:style>
  <w:style w:type="character" w:customStyle="1" w:styleId="WW8Num20z4">
    <w:name w:val="WW8Num20z4"/>
    <w:rsid w:val="008C257B"/>
    <w:rPr>
      <w:rFonts w:ascii="Courier New" w:hAnsi="Courier New" w:cs="Courier New"/>
    </w:rPr>
  </w:style>
  <w:style w:type="character" w:customStyle="1" w:styleId="WW8Num18z2">
    <w:name w:val="WW8Num18z2"/>
    <w:rsid w:val="008C257B"/>
    <w:rPr>
      <w:rFonts w:ascii="Wingdings" w:hAnsi="Wingdings" w:cs="Wingdings"/>
    </w:rPr>
  </w:style>
  <w:style w:type="character" w:customStyle="1" w:styleId="WW8Num18z4">
    <w:name w:val="WW8Num18z4"/>
    <w:rsid w:val="008C257B"/>
    <w:rPr>
      <w:rFonts w:ascii="Courier New" w:hAnsi="Courier New" w:cs="Courier New"/>
    </w:rPr>
  </w:style>
  <w:style w:type="character" w:customStyle="1" w:styleId="WW8Num21z0">
    <w:name w:val="WW8Num21z0"/>
    <w:rsid w:val="008C257B"/>
    <w:rPr>
      <w:rFonts w:ascii="Symbol" w:hAnsi="Symbol" w:cs="Symbol"/>
    </w:rPr>
  </w:style>
  <w:style w:type="character" w:customStyle="1" w:styleId="WW8Num21z1">
    <w:name w:val="WW8Num21z1"/>
    <w:rsid w:val="008C257B"/>
    <w:rPr>
      <w:rFonts w:ascii="Courier New" w:hAnsi="Courier New" w:cs="Courier New"/>
    </w:rPr>
  </w:style>
  <w:style w:type="character" w:customStyle="1" w:styleId="WW8Num21z2">
    <w:name w:val="WW8Num21z2"/>
    <w:rsid w:val="008C257B"/>
    <w:rPr>
      <w:rFonts w:ascii="Wingdings" w:hAnsi="Wingdings" w:cs="Wingdings"/>
    </w:rPr>
  </w:style>
  <w:style w:type="character" w:customStyle="1" w:styleId="WW8Num25z1">
    <w:name w:val="WW8Num25z1"/>
    <w:rsid w:val="008C257B"/>
    <w:rPr>
      <w:rFonts w:ascii="Courier New" w:hAnsi="Courier New" w:cs="Courier New"/>
    </w:rPr>
  </w:style>
  <w:style w:type="character" w:customStyle="1" w:styleId="WW8Num25z2">
    <w:name w:val="WW8Num25z2"/>
    <w:rsid w:val="008C257B"/>
    <w:rPr>
      <w:rFonts w:ascii="Wingdings" w:hAnsi="Wingdings" w:cs="Wingdings"/>
    </w:rPr>
  </w:style>
  <w:style w:type="character" w:customStyle="1" w:styleId="WW8Num12z0">
    <w:name w:val="WW8Num12z0"/>
    <w:rsid w:val="008C257B"/>
    <w:rPr>
      <w:rFonts w:ascii="Times New Roman" w:eastAsia="Times New Roman" w:hAnsi="Times New Roman"/>
    </w:rPr>
  </w:style>
  <w:style w:type="character" w:customStyle="1" w:styleId="WW8Num12z1">
    <w:name w:val="WW8Num12z1"/>
    <w:rsid w:val="008C257B"/>
    <w:rPr>
      <w:rFonts w:ascii="Symbol" w:hAnsi="Symbol" w:cs="Symbol"/>
    </w:rPr>
  </w:style>
  <w:style w:type="character" w:customStyle="1" w:styleId="WW8Num12z2">
    <w:name w:val="WW8Num12z2"/>
    <w:rsid w:val="008C257B"/>
    <w:rPr>
      <w:rFonts w:ascii="Wingdings" w:hAnsi="Wingdings" w:cs="Wingdings"/>
    </w:rPr>
  </w:style>
  <w:style w:type="character" w:customStyle="1" w:styleId="WW8Num12z4">
    <w:name w:val="WW8Num12z4"/>
    <w:rsid w:val="008C257B"/>
    <w:rPr>
      <w:rFonts w:ascii="Courier New" w:hAnsi="Courier New" w:cs="Courier New"/>
    </w:rPr>
  </w:style>
  <w:style w:type="character" w:customStyle="1" w:styleId="WW8Num30z1">
    <w:name w:val="WW8Num30z1"/>
    <w:rsid w:val="008C257B"/>
    <w:rPr>
      <w:rFonts w:ascii="Symbol" w:hAnsi="Symbol" w:cs="Symbol"/>
    </w:rPr>
  </w:style>
  <w:style w:type="character" w:customStyle="1" w:styleId="WW8Num30z2">
    <w:name w:val="WW8Num30z2"/>
    <w:rsid w:val="008C257B"/>
    <w:rPr>
      <w:rFonts w:ascii="Wingdings" w:hAnsi="Wingdings" w:cs="Wingdings"/>
    </w:rPr>
  </w:style>
  <w:style w:type="character" w:customStyle="1" w:styleId="WW8Num30z4">
    <w:name w:val="WW8Num30z4"/>
    <w:rsid w:val="008C257B"/>
    <w:rPr>
      <w:rFonts w:ascii="Courier New" w:hAnsi="Courier New" w:cs="Courier New"/>
    </w:rPr>
  </w:style>
  <w:style w:type="character" w:customStyle="1" w:styleId="WW8Num15z0">
    <w:name w:val="WW8Num15z0"/>
    <w:rsid w:val="008C257B"/>
    <w:rPr>
      <w:rFonts w:ascii="Times New Roman" w:eastAsia="Times New Roman" w:hAnsi="Times New Roman"/>
    </w:rPr>
  </w:style>
  <w:style w:type="character" w:customStyle="1" w:styleId="WW8Num15z1">
    <w:name w:val="WW8Num15z1"/>
    <w:rsid w:val="008C257B"/>
    <w:rPr>
      <w:rFonts w:ascii="Symbol" w:hAnsi="Symbol" w:cs="Symbol"/>
    </w:rPr>
  </w:style>
  <w:style w:type="character" w:customStyle="1" w:styleId="WW8Num15z2">
    <w:name w:val="WW8Num15z2"/>
    <w:rsid w:val="008C257B"/>
    <w:rPr>
      <w:rFonts w:ascii="Wingdings" w:hAnsi="Wingdings" w:cs="Wingdings"/>
    </w:rPr>
  </w:style>
  <w:style w:type="character" w:customStyle="1" w:styleId="WW8Num15z4">
    <w:name w:val="WW8Num15z4"/>
    <w:rsid w:val="008C257B"/>
    <w:rPr>
      <w:rFonts w:ascii="Courier New" w:hAnsi="Courier New" w:cs="Courier New"/>
    </w:rPr>
  </w:style>
  <w:style w:type="character" w:customStyle="1" w:styleId="WW8Num9z0">
    <w:name w:val="WW8Num9z0"/>
    <w:rsid w:val="008C257B"/>
    <w:rPr>
      <w:rFonts w:ascii="Symbol" w:hAnsi="Symbol" w:cs="Symbol"/>
    </w:rPr>
  </w:style>
  <w:style w:type="character" w:customStyle="1" w:styleId="WW8Num10z0">
    <w:name w:val="WW8Num10z0"/>
    <w:rsid w:val="008C257B"/>
    <w:rPr>
      <w:rFonts w:ascii="Symbol" w:hAnsi="Symbol" w:cs="Symbol"/>
    </w:rPr>
  </w:style>
  <w:style w:type="character" w:customStyle="1" w:styleId="WW8Num16z0">
    <w:name w:val="WW8Num16z0"/>
    <w:rsid w:val="008C257B"/>
    <w:rPr>
      <w:rFonts w:ascii="Symbol" w:hAnsi="Symbol" w:cs="Symbol"/>
    </w:rPr>
  </w:style>
  <w:style w:type="character" w:customStyle="1" w:styleId="WW8Num16z1">
    <w:name w:val="WW8Num16z1"/>
    <w:rsid w:val="008C257B"/>
    <w:rPr>
      <w:rFonts w:ascii="Courier New" w:hAnsi="Courier New" w:cs="Courier New"/>
    </w:rPr>
  </w:style>
  <w:style w:type="character" w:customStyle="1" w:styleId="WW8Num16z2">
    <w:name w:val="WW8Num16z2"/>
    <w:rsid w:val="008C257B"/>
    <w:rPr>
      <w:rFonts w:ascii="Wingdings" w:hAnsi="Wingdings" w:cs="Wingdings"/>
    </w:rPr>
  </w:style>
  <w:style w:type="character" w:customStyle="1" w:styleId="WW8Num23z2">
    <w:name w:val="WW8Num23z2"/>
    <w:rsid w:val="008C257B"/>
    <w:rPr>
      <w:rFonts w:ascii="Wingdings" w:hAnsi="Wingdings" w:cs="Wingdings"/>
    </w:rPr>
  </w:style>
  <w:style w:type="character" w:customStyle="1" w:styleId="WW8Num23z4">
    <w:name w:val="WW8Num23z4"/>
    <w:rsid w:val="008C257B"/>
    <w:rPr>
      <w:rFonts w:ascii="Courier New" w:hAnsi="Courier New" w:cs="Courier New"/>
    </w:rPr>
  </w:style>
  <w:style w:type="paragraph" w:customStyle="1" w:styleId="1b">
    <w:name w:val="З1"/>
    <w:basedOn w:val="a1"/>
    <w:next w:val="a1"/>
    <w:rsid w:val="008C257B"/>
    <w:pPr>
      <w:widowControl w:val="0"/>
      <w:suppressAutoHyphens/>
      <w:spacing w:after="0" w:line="360" w:lineRule="auto"/>
      <w:ind w:firstLine="748"/>
    </w:pPr>
    <w:rPr>
      <w:rFonts w:ascii="Arial" w:eastAsia="Arial Unicode MS" w:hAnsi="Arial" w:cs="Times New Roman"/>
      <w:b/>
      <w:kern w:val="1"/>
      <w:szCs w:val="24"/>
      <w:lang w:eastAsia="ru-RU"/>
    </w:rPr>
  </w:style>
  <w:style w:type="paragraph" w:customStyle="1" w:styleId="Iauiue">
    <w:name w:val="Iau?iue"/>
    <w:rsid w:val="008C257B"/>
    <w:pPr>
      <w:widowControl w:val="0"/>
      <w:suppressAutoHyphens/>
      <w:spacing w:after="0" w:line="240" w:lineRule="auto"/>
    </w:pPr>
    <w:rPr>
      <w:rFonts w:ascii="Times New Roman" w:eastAsia="Times New Roman" w:hAnsi="Times New Roman" w:cs="Calibri"/>
      <w:kern w:val="1"/>
      <w:sz w:val="20"/>
      <w:szCs w:val="20"/>
      <w:lang w:eastAsia="ar-SA"/>
    </w:rPr>
  </w:style>
  <w:style w:type="paragraph" w:customStyle="1" w:styleId="afff6">
    <w:name w:val="основной"/>
    <w:basedOn w:val="a1"/>
    <w:rsid w:val="008C257B"/>
    <w:pPr>
      <w:keepNext/>
      <w:widowControl w:val="0"/>
      <w:suppressAutoHyphens/>
      <w:spacing w:after="0" w:line="100" w:lineRule="atLeast"/>
    </w:pPr>
    <w:rPr>
      <w:rFonts w:ascii="Arial" w:eastAsia="Arial Unicode MS" w:hAnsi="Arial" w:cs="Times New Roman"/>
      <w:kern w:val="1"/>
      <w:szCs w:val="24"/>
      <w:lang w:eastAsia="ru-RU"/>
    </w:rPr>
  </w:style>
  <w:style w:type="paragraph" w:customStyle="1" w:styleId="nienie">
    <w:name w:val="nienie"/>
    <w:basedOn w:val="Iauiue"/>
    <w:rsid w:val="008C257B"/>
    <w:pPr>
      <w:keepLines/>
      <w:tabs>
        <w:tab w:val="num" w:pos="1276"/>
      </w:tabs>
      <w:ind w:left="709" w:hanging="284"/>
      <w:jc w:val="both"/>
    </w:pPr>
    <w:rPr>
      <w:rFonts w:ascii="Peterburg" w:hAnsi="Peterburg" w:cs="Peterburg"/>
      <w:sz w:val="24"/>
      <w:szCs w:val="24"/>
    </w:rPr>
  </w:style>
  <w:style w:type="paragraph" w:customStyle="1" w:styleId="37">
    <w:name w:val="Îñíîâíîé òåêñò ñ îòñòóïîì 3"/>
    <w:basedOn w:val="aff7"/>
    <w:rsid w:val="008C257B"/>
    <w:pPr>
      <w:ind w:firstLine="567"/>
      <w:jc w:val="both"/>
    </w:pPr>
    <w:rPr>
      <w:rFonts w:ascii="Peterburg" w:eastAsia="Times New Roman" w:hAnsi="Peterburg" w:cs="Peterburg"/>
      <w:b/>
      <w:bCs/>
      <w:i/>
      <w:iCs/>
      <w:kern w:val="1"/>
      <w:sz w:val="24"/>
      <w:szCs w:val="24"/>
    </w:rPr>
  </w:style>
  <w:style w:type="paragraph" w:customStyle="1" w:styleId="1c">
    <w:name w:val="Основной текст с отступом1"/>
    <w:basedOn w:val="a1"/>
    <w:rsid w:val="008C257B"/>
    <w:pPr>
      <w:widowControl w:val="0"/>
      <w:suppressAutoHyphens/>
      <w:spacing w:after="0" w:line="320" w:lineRule="atLeast"/>
      <w:ind w:firstLine="709"/>
    </w:pPr>
    <w:rPr>
      <w:rFonts w:ascii="Arial" w:eastAsia="Arial Unicode MS" w:hAnsi="Arial" w:cs="Times New Roman"/>
      <w:kern w:val="1"/>
      <w:sz w:val="20"/>
      <w:szCs w:val="24"/>
      <w:lang w:eastAsia="ru-RU"/>
    </w:rPr>
  </w:style>
  <w:style w:type="paragraph" w:customStyle="1" w:styleId="320">
    <w:name w:val="Основной текст с отступом 32"/>
    <w:basedOn w:val="a1"/>
    <w:rsid w:val="008C257B"/>
    <w:pPr>
      <w:widowControl w:val="0"/>
      <w:suppressAutoHyphens/>
      <w:spacing w:after="120" w:line="100" w:lineRule="atLeast"/>
      <w:ind w:left="283"/>
    </w:pPr>
    <w:rPr>
      <w:rFonts w:ascii="Arial" w:eastAsia="Arial Unicode MS" w:hAnsi="Arial" w:cs="Times New Roman"/>
      <w:kern w:val="1"/>
      <w:sz w:val="16"/>
      <w:szCs w:val="16"/>
      <w:lang w:eastAsia="ru-RU"/>
    </w:rPr>
  </w:style>
  <w:style w:type="paragraph" w:customStyle="1" w:styleId="26">
    <w:name w:val="Îñíîâíîé òåêñò 2"/>
    <w:basedOn w:val="aff7"/>
    <w:rsid w:val="008C257B"/>
    <w:pPr>
      <w:ind w:firstLine="720"/>
      <w:jc w:val="both"/>
    </w:pPr>
    <w:rPr>
      <w:rFonts w:eastAsia="Times New Roman" w:cs="Calibri"/>
      <w:b/>
      <w:bCs/>
      <w:color w:val="000000"/>
      <w:kern w:val="1"/>
      <w:sz w:val="24"/>
      <w:szCs w:val="24"/>
      <w:lang w:val="en-US"/>
    </w:rPr>
  </w:style>
  <w:style w:type="paragraph" w:customStyle="1" w:styleId="afff7">
    <w:name w:val="Содержимое врезки"/>
    <w:basedOn w:val="aa"/>
    <w:rsid w:val="008C257B"/>
    <w:pPr>
      <w:widowControl w:val="0"/>
      <w:suppressAutoHyphens/>
      <w:spacing w:after="120"/>
      <w:jc w:val="left"/>
    </w:pPr>
    <w:rPr>
      <w:rFonts w:ascii="Arial" w:eastAsia="Arial Unicode MS" w:hAnsi="Arial"/>
      <w:kern w:val="1"/>
      <w:sz w:val="20"/>
      <w:lang w:eastAsia="ru-RU"/>
    </w:rPr>
  </w:style>
  <w:style w:type="paragraph" w:styleId="afff8">
    <w:name w:val="TOC Heading"/>
    <w:basedOn w:val="1"/>
    <w:next w:val="a1"/>
    <w:uiPriority w:val="39"/>
    <w:unhideWhenUsed/>
    <w:qFormat/>
    <w:rsid w:val="008C257B"/>
    <w:pPr>
      <w:keepLines/>
      <w:numPr>
        <w:numId w:val="0"/>
      </w:numPr>
      <w:spacing w:before="240" w:line="259" w:lineRule="auto"/>
      <w:outlineLvl w:val="9"/>
    </w:pPr>
    <w:rPr>
      <w:rFonts w:ascii="Calibri Light" w:hAnsi="Calibri Light"/>
      <w:b w:val="0"/>
      <w:color w:val="2F5496"/>
      <w:szCs w:val="32"/>
      <w:lang w:eastAsia="ru-RU"/>
    </w:rPr>
  </w:style>
  <w:style w:type="paragraph" w:customStyle="1" w:styleId="27">
    <w:name w:val="Основной текст с отступом2"/>
    <w:basedOn w:val="a1"/>
    <w:rsid w:val="008C257B"/>
    <w:pPr>
      <w:keepLines/>
      <w:widowControl w:val="0"/>
      <w:overflowPunct w:val="0"/>
      <w:autoSpaceDE w:val="0"/>
      <w:autoSpaceDN w:val="0"/>
      <w:adjustRightInd w:val="0"/>
      <w:spacing w:after="0" w:line="320" w:lineRule="atLeast"/>
      <w:ind w:firstLine="709"/>
      <w:jc w:val="both"/>
    </w:pPr>
    <w:rPr>
      <w:rFonts w:eastAsia="Times New Roman" w:cs="Times New Roman"/>
      <w:sz w:val="28"/>
      <w:szCs w:val="28"/>
      <w:lang w:eastAsia="ru-RU"/>
    </w:rPr>
  </w:style>
  <w:style w:type="character" w:customStyle="1" w:styleId="28">
    <w:name w:val="Основной текст (2)_"/>
    <w:basedOn w:val="a2"/>
    <w:link w:val="29"/>
    <w:rsid w:val="008C257B"/>
    <w:rPr>
      <w:sz w:val="26"/>
      <w:szCs w:val="26"/>
      <w:shd w:val="clear" w:color="auto" w:fill="FFFFFF"/>
    </w:rPr>
  </w:style>
  <w:style w:type="paragraph" w:customStyle="1" w:styleId="29">
    <w:name w:val="Основной текст (2)"/>
    <w:basedOn w:val="a1"/>
    <w:link w:val="28"/>
    <w:rsid w:val="008C257B"/>
    <w:pPr>
      <w:widowControl w:val="0"/>
      <w:shd w:val="clear" w:color="auto" w:fill="FFFFFF"/>
      <w:spacing w:before="480" w:after="540" w:line="299" w:lineRule="exact"/>
    </w:pPr>
    <w:rPr>
      <w:rFonts w:asciiTheme="minorHAnsi" w:hAnsiTheme="minorHAnsi"/>
      <w:sz w:val="26"/>
      <w:szCs w:val="26"/>
    </w:rPr>
  </w:style>
  <w:style w:type="paragraph" w:customStyle="1" w:styleId="afff9">
    <w:name w:val="таблица"/>
    <w:basedOn w:val="a1"/>
    <w:rsid w:val="00A84B72"/>
    <w:pPr>
      <w:widowControl w:val="0"/>
      <w:shd w:val="clear" w:color="auto" w:fill="FFFFFF"/>
      <w:autoSpaceDE w:val="0"/>
      <w:spacing w:before="120" w:after="120" w:line="240" w:lineRule="auto"/>
      <w:ind w:firstLine="284"/>
      <w:jc w:val="both"/>
    </w:pPr>
    <w:rPr>
      <w:rFonts w:eastAsia="Times New Roman" w:cs="Times New Roman"/>
      <w:szCs w:val="24"/>
      <w:lang w:eastAsia="ar-SA"/>
    </w:rPr>
  </w:style>
  <w:style w:type="paragraph" w:customStyle="1" w:styleId="afffa">
    <w:name w:val="Примечание"/>
    <w:basedOn w:val="a1"/>
    <w:rsid w:val="00A84B72"/>
    <w:pPr>
      <w:widowControl w:val="0"/>
      <w:shd w:val="clear" w:color="auto" w:fill="FFFFFF"/>
      <w:autoSpaceDE w:val="0"/>
      <w:spacing w:before="120" w:after="120" w:line="240" w:lineRule="auto"/>
      <w:ind w:firstLine="284"/>
      <w:jc w:val="both"/>
    </w:pPr>
    <w:rPr>
      <w:rFonts w:eastAsia="Times New Roman" w:cs="Times New Roman"/>
      <w:sz w:val="20"/>
      <w:szCs w:val="20"/>
      <w:lang w:eastAsia="ar-SA"/>
    </w:rPr>
  </w:style>
  <w:style w:type="character" w:customStyle="1" w:styleId="ConsNormal0">
    <w:name w:val="ConsNormal Знак"/>
    <w:link w:val="ConsNormal"/>
    <w:rsid w:val="00A84B72"/>
    <w:rPr>
      <w:rFonts w:ascii="Arial" w:eastAsia="Times New Roman" w:hAnsi="Arial" w:cs="Arial"/>
      <w:sz w:val="20"/>
      <w:szCs w:val="20"/>
      <w:lang w:eastAsia="zh-CN"/>
    </w:rPr>
  </w:style>
  <w:style w:type="paragraph" w:customStyle="1" w:styleId="CharCharCarCarCharCharCarCarCharCharCarCarCharChar">
    <w:name w:val="Char Char Car Car Char Char Car Car Char Char Car Car Char Char"/>
    <w:basedOn w:val="a1"/>
    <w:rsid w:val="002332B8"/>
    <w:pPr>
      <w:spacing w:line="240" w:lineRule="exact"/>
    </w:pPr>
    <w:rPr>
      <w:rFonts w:eastAsia="Times New Roman" w:cs="Times New Roman"/>
      <w:sz w:val="20"/>
      <w:szCs w:val="20"/>
      <w:lang w:eastAsia="ru-RU"/>
    </w:rPr>
  </w:style>
  <w:style w:type="paragraph" w:customStyle="1" w:styleId="211">
    <w:name w:val="Основной текст с отступом 21"/>
    <w:basedOn w:val="a1"/>
    <w:rsid w:val="002332B8"/>
    <w:pPr>
      <w:spacing w:after="0" w:line="240" w:lineRule="auto"/>
      <w:ind w:firstLine="720"/>
      <w:jc w:val="both"/>
    </w:pPr>
    <w:rPr>
      <w:rFonts w:eastAsia="Times New Roman" w:cs="Times New Roman"/>
      <w:szCs w:val="20"/>
      <w:lang w:eastAsia="ru-RU"/>
    </w:rPr>
  </w:style>
  <w:style w:type="paragraph" w:styleId="afffb">
    <w:name w:val="Plain Text"/>
    <w:basedOn w:val="a1"/>
    <w:link w:val="afffc"/>
    <w:rsid w:val="002332B8"/>
    <w:pPr>
      <w:spacing w:after="0" w:line="240" w:lineRule="auto"/>
    </w:pPr>
    <w:rPr>
      <w:rFonts w:ascii="Courier New" w:eastAsia="Times New Roman" w:hAnsi="Courier New" w:cs="Courier New"/>
      <w:sz w:val="20"/>
      <w:szCs w:val="20"/>
      <w:lang w:eastAsia="ru-RU"/>
    </w:rPr>
  </w:style>
  <w:style w:type="character" w:customStyle="1" w:styleId="afffc">
    <w:name w:val="Текст Знак"/>
    <w:basedOn w:val="a2"/>
    <w:link w:val="afffb"/>
    <w:rsid w:val="002332B8"/>
    <w:rPr>
      <w:rFonts w:ascii="Courier New" w:eastAsia="Times New Roman" w:hAnsi="Courier New" w:cs="Courier New"/>
      <w:sz w:val="20"/>
      <w:szCs w:val="20"/>
      <w:lang w:eastAsia="ru-RU"/>
    </w:rPr>
  </w:style>
  <w:style w:type="paragraph" w:customStyle="1" w:styleId="WW-2">
    <w:name w:val="WW-???????? ????? 2"/>
    <w:basedOn w:val="a1"/>
    <w:rsid w:val="002332B8"/>
    <w:pPr>
      <w:widowControl w:val="0"/>
      <w:suppressAutoHyphens/>
      <w:overflowPunct w:val="0"/>
      <w:autoSpaceDE w:val="0"/>
      <w:autoSpaceDN w:val="0"/>
      <w:adjustRightInd w:val="0"/>
      <w:spacing w:after="120" w:line="480" w:lineRule="auto"/>
      <w:textAlignment w:val="baseline"/>
    </w:pPr>
    <w:rPr>
      <w:rFonts w:eastAsia="Times New Roman" w:cs="Times New Roman"/>
      <w:szCs w:val="20"/>
      <w:lang w:eastAsia="ru-RU"/>
    </w:rPr>
  </w:style>
  <w:style w:type="paragraph" w:customStyle="1" w:styleId="afffd">
    <w:name w:val="??????? (???)"/>
    <w:basedOn w:val="a1"/>
    <w:rsid w:val="002332B8"/>
    <w:pPr>
      <w:widowControl w:val="0"/>
      <w:overflowPunct w:val="0"/>
      <w:autoSpaceDE w:val="0"/>
      <w:autoSpaceDN w:val="0"/>
      <w:adjustRightInd w:val="0"/>
      <w:spacing w:before="100" w:after="119" w:line="240" w:lineRule="auto"/>
      <w:textAlignment w:val="baseline"/>
    </w:pPr>
    <w:rPr>
      <w:rFonts w:eastAsia="Times New Roman" w:cs="Times New Roman"/>
      <w:szCs w:val="20"/>
      <w:lang w:eastAsia="ru-RU"/>
    </w:rPr>
  </w:style>
  <w:style w:type="paragraph" w:customStyle="1" w:styleId="afffe">
    <w:name w:val="?????????? ???????"/>
    <w:basedOn w:val="a1"/>
    <w:rsid w:val="002332B8"/>
    <w:pPr>
      <w:widowControl w:val="0"/>
      <w:suppressLineNumbers/>
      <w:suppressAutoHyphens/>
      <w:overflowPunct w:val="0"/>
      <w:autoSpaceDE w:val="0"/>
      <w:autoSpaceDN w:val="0"/>
      <w:adjustRightInd w:val="0"/>
      <w:spacing w:after="0" w:line="240" w:lineRule="auto"/>
      <w:textAlignment w:val="baseline"/>
    </w:pPr>
    <w:rPr>
      <w:rFonts w:eastAsia="Times New Roman" w:cs="Times New Roman"/>
      <w:szCs w:val="20"/>
      <w:lang w:eastAsia="ru-RU"/>
    </w:rPr>
  </w:style>
  <w:style w:type="paragraph" w:customStyle="1" w:styleId="affff">
    <w:name w:val="????????? ???????"/>
    <w:basedOn w:val="afffe"/>
    <w:rsid w:val="002332B8"/>
    <w:pPr>
      <w:jc w:val="center"/>
    </w:pPr>
    <w:rPr>
      <w:b/>
      <w:i/>
    </w:rPr>
  </w:style>
  <w:style w:type="character" w:customStyle="1" w:styleId="affff0">
    <w:name w:val="?????? ?????????"/>
    <w:rsid w:val="002332B8"/>
    <w:rPr>
      <w:b w:val="0"/>
    </w:rPr>
  </w:style>
  <w:style w:type="character" w:customStyle="1" w:styleId="affff1">
    <w:name w:val="Символы концевой сноски"/>
    <w:rsid w:val="002332B8"/>
    <w:rPr>
      <w:vertAlign w:val="superscript"/>
    </w:rPr>
  </w:style>
  <w:style w:type="character" w:customStyle="1" w:styleId="WW8Num17z1">
    <w:name w:val="WW8Num17z1"/>
    <w:rsid w:val="002332B8"/>
    <w:rPr>
      <w:rFonts w:ascii="Courier New" w:hAnsi="Courier New"/>
      <w:sz w:val="20"/>
    </w:rPr>
  </w:style>
  <w:style w:type="character" w:customStyle="1" w:styleId="WW8Num17z2">
    <w:name w:val="WW8Num17z2"/>
    <w:rsid w:val="002332B8"/>
    <w:rPr>
      <w:rFonts w:ascii="Wingdings" w:hAnsi="Wingdings"/>
      <w:sz w:val="20"/>
    </w:rPr>
  </w:style>
  <w:style w:type="paragraph" w:customStyle="1" w:styleId="1d">
    <w:name w:val="1"/>
    <w:basedOn w:val="aff4"/>
    <w:next w:val="ae"/>
    <w:link w:val="affff2"/>
    <w:qFormat/>
    <w:rsid w:val="00256842"/>
    <w:rPr>
      <w:rFonts w:eastAsia="Lucida Sans Unicode" w:cs="Tahoma"/>
      <w:kern w:val="0"/>
      <w:lang w:bidi="ar-SA"/>
    </w:rPr>
  </w:style>
  <w:style w:type="character" w:customStyle="1" w:styleId="affff2">
    <w:name w:val="Название Знак"/>
    <w:link w:val="1d"/>
    <w:rsid w:val="002332B8"/>
    <w:rPr>
      <w:rFonts w:ascii="Arial" w:eastAsia="Lucida Sans Unicode" w:hAnsi="Arial" w:cs="Tahoma"/>
      <w:sz w:val="28"/>
      <w:szCs w:val="28"/>
    </w:rPr>
  </w:style>
  <w:style w:type="paragraph" w:styleId="affff3">
    <w:name w:val="footnote text"/>
    <w:basedOn w:val="a1"/>
    <w:link w:val="affff4"/>
    <w:semiHidden/>
    <w:rsid w:val="002332B8"/>
    <w:pPr>
      <w:widowControl w:val="0"/>
      <w:suppressAutoHyphens/>
      <w:spacing w:after="0" w:line="240" w:lineRule="auto"/>
    </w:pPr>
    <w:rPr>
      <w:rFonts w:eastAsia="Arial Unicode MS" w:cs="Times New Roman"/>
      <w:szCs w:val="24"/>
    </w:rPr>
  </w:style>
  <w:style w:type="character" w:customStyle="1" w:styleId="affff4">
    <w:name w:val="Текст сноски Знак"/>
    <w:basedOn w:val="a2"/>
    <w:link w:val="affff3"/>
    <w:semiHidden/>
    <w:rsid w:val="002332B8"/>
    <w:rPr>
      <w:rFonts w:ascii="Times New Roman" w:eastAsia="Arial Unicode MS" w:hAnsi="Times New Roman" w:cs="Times New Roman"/>
      <w:sz w:val="24"/>
      <w:szCs w:val="24"/>
    </w:rPr>
  </w:style>
  <w:style w:type="paragraph" w:styleId="affff5">
    <w:name w:val="endnote text"/>
    <w:basedOn w:val="a1"/>
    <w:link w:val="affff6"/>
    <w:rsid w:val="002332B8"/>
    <w:pPr>
      <w:widowControl w:val="0"/>
      <w:suppressLineNumbers/>
      <w:suppressAutoHyphens/>
      <w:spacing w:after="0" w:line="240" w:lineRule="auto"/>
      <w:ind w:left="283" w:hanging="283"/>
    </w:pPr>
    <w:rPr>
      <w:rFonts w:eastAsia="Arial Unicode MS" w:cs="Times New Roman"/>
      <w:sz w:val="20"/>
      <w:szCs w:val="20"/>
    </w:rPr>
  </w:style>
  <w:style w:type="character" w:customStyle="1" w:styleId="affff6">
    <w:name w:val="Текст концевой сноски Знак"/>
    <w:basedOn w:val="a2"/>
    <w:link w:val="affff5"/>
    <w:rsid w:val="002332B8"/>
    <w:rPr>
      <w:rFonts w:ascii="Times New Roman" w:eastAsia="Arial Unicode MS" w:hAnsi="Times New Roman" w:cs="Times New Roman"/>
      <w:sz w:val="20"/>
      <w:szCs w:val="20"/>
    </w:rPr>
  </w:style>
  <w:style w:type="paragraph" w:customStyle="1" w:styleId="WW-3">
    <w:name w:val="WW-Основной текст 3"/>
    <w:basedOn w:val="a1"/>
    <w:rsid w:val="002332B8"/>
    <w:pPr>
      <w:widowControl w:val="0"/>
      <w:suppressAutoHyphens/>
      <w:spacing w:after="120" w:line="240" w:lineRule="auto"/>
    </w:pPr>
    <w:rPr>
      <w:rFonts w:eastAsia="Arial Unicode MS" w:cs="Times New Roman"/>
      <w:sz w:val="16"/>
      <w:szCs w:val="16"/>
    </w:rPr>
  </w:style>
  <w:style w:type="paragraph" w:customStyle="1" w:styleId="311">
    <w:name w:val="Основной текст 31"/>
    <w:basedOn w:val="a1"/>
    <w:rsid w:val="002332B8"/>
    <w:pPr>
      <w:widowControl w:val="0"/>
      <w:suppressAutoHyphens/>
      <w:spacing w:after="120" w:line="240" w:lineRule="auto"/>
    </w:pPr>
    <w:rPr>
      <w:rFonts w:eastAsia="Arial Unicode MS" w:cs="Times New Roman"/>
      <w:sz w:val="16"/>
      <w:szCs w:val="16"/>
    </w:rPr>
  </w:style>
  <w:style w:type="paragraph" w:customStyle="1" w:styleId="WW-20">
    <w:name w:val="WW-Основной текст 2"/>
    <w:basedOn w:val="a1"/>
    <w:rsid w:val="002332B8"/>
    <w:pPr>
      <w:widowControl w:val="0"/>
      <w:suppressAutoHyphens/>
      <w:spacing w:after="120" w:line="480" w:lineRule="auto"/>
    </w:pPr>
    <w:rPr>
      <w:rFonts w:eastAsia="Arial Unicode MS" w:cs="Times New Roman"/>
      <w:szCs w:val="24"/>
    </w:rPr>
  </w:style>
  <w:style w:type="paragraph" w:customStyle="1" w:styleId="1e">
    <w:name w:val="Обычный1"/>
    <w:rsid w:val="002332B8"/>
    <w:pPr>
      <w:suppressAutoHyphens/>
      <w:spacing w:after="0" w:line="240" w:lineRule="auto"/>
    </w:pPr>
    <w:rPr>
      <w:rFonts w:ascii="Times New Roman" w:eastAsia="Times New Roman" w:hAnsi="Times New Roman" w:cs="Times New Roman"/>
      <w:sz w:val="24"/>
      <w:szCs w:val="20"/>
      <w:lang w:eastAsia="ar-SA"/>
    </w:rPr>
  </w:style>
  <w:style w:type="character" w:styleId="affff7">
    <w:name w:val="endnote reference"/>
    <w:rsid w:val="002332B8"/>
    <w:rPr>
      <w:vertAlign w:val="superscript"/>
    </w:rPr>
  </w:style>
  <w:style w:type="paragraph" w:styleId="2a">
    <w:name w:val="Body Text 2"/>
    <w:aliases w:val="Основной текст 1"/>
    <w:basedOn w:val="a1"/>
    <w:link w:val="2b"/>
    <w:rsid w:val="002332B8"/>
    <w:pPr>
      <w:spacing w:after="0" w:line="240" w:lineRule="auto"/>
    </w:pPr>
    <w:rPr>
      <w:rFonts w:ascii="SchoolBook" w:eastAsia="Times New Roman" w:hAnsi="SchoolBook" w:cs="Times New Roman"/>
      <w:szCs w:val="20"/>
      <w:lang w:eastAsia="ru-RU"/>
    </w:rPr>
  </w:style>
  <w:style w:type="character" w:customStyle="1" w:styleId="2b">
    <w:name w:val="Основной текст 2 Знак"/>
    <w:aliases w:val="Основной текст 1 Знак"/>
    <w:basedOn w:val="a2"/>
    <w:link w:val="2a"/>
    <w:rsid w:val="002332B8"/>
    <w:rPr>
      <w:rFonts w:ascii="SchoolBook" w:eastAsia="Times New Roman" w:hAnsi="SchoolBook" w:cs="Times New Roman"/>
      <w:sz w:val="24"/>
      <w:szCs w:val="20"/>
      <w:lang w:eastAsia="ru-RU"/>
    </w:rPr>
  </w:style>
  <w:style w:type="paragraph" w:styleId="38">
    <w:name w:val="Body Text 3"/>
    <w:basedOn w:val="a1"/>
    <w:link w:val="39"/>
    <w:rsid w:val="002332B8"/>
    <w:pPr>
      <w:spacing w:after="0" w:line="240" w:lineRule="auto"/>
    </w:pPr>
    <w:rPr>
      <w:rFonts w:ascii="SchoolBook" w:eastAsia="Times New Roman" w:hAnsi="SchoolBook" w:cs="Times New Roman"/>
      <w:snapToGrid w:val="0"/>
      <w:color w:val="000000"/>
      <w:szCs w:val="20"/>
      <w:lang w:eastAsia="ru-RU"/>
    </w:rPr>
  </w:style>
  <w:style w:type="character" w:customStyle="1" w:styleId="39">
    <w:name w:val="Основной текст 3 Знак"/>
    <w:basedOn w:val="a2"/>
    <w:link w:val="38"/>
    <w:rsid w:val="002332B8"/>
    <w:rPr>
      <w:rFonts w:ascii="SchoolBook" w:eastAsia="Times New Roman" w:hAnsi="SchoolBook" w:cs="Times New Roman"/>
      <w:snapToGrid w:val="0"/>
      <w:color w:val="000000"/>
      <w:sz w:val="24"/>
      <w:szCs w:val="20"/>
      <w:lang w:eastAsia="ru-RU"/>
    </w:rPr>
  </w:style>
  <w:style w:type="paragraph" w:customStyle="1" w:styleId="style272">
    <w:name w:val="style272"/>
    <w:basedOn w:val="a1"/>
    <w:rsid w:val="002332B8"/>
    <w:pPr>
      <w:spacing w:before="100" w:beforeAutospacing="1" w:after="100" w:afterAutospacing="1" w:line="240" w:lineRule="auto"/>
    </w:pPr>
    <w:rPr>
      <w:rFonts w:ascii="Tahoma" w:eastAsia="Times New Roman" w:hAnsi="Tahoma" w:cs="Tahoma"/>
      <w:color w:val="333333"/>
      <w:sz w:val="18"/>
      <w:szCs w:val="18"/>
      <w:lang w:eastAsia="ru-RU"/>
    </w:rPr>
  </w:style>
  <w:style w:type="character" w:customStyle="1" w:styleId="style2721">
    <w:name w:val="style2721"/>
    <w:rsid w:val="002332B8"/>
    <w:rPr>
      <w:rFonts w:ascii="Tahoma" w:hAnsi="Tahoma" w:cs="Tahoma" w:hint="default"/>
      <w:color w:val="333333"/>
      <w:sz w:val="18"/>
      <w:szCs w:val="18"/>
    </w:rPr>
  </w:style>
  <w:style w:type="character" w:styleId="affff8">
    <w:name w:val="Emphasis"/>
    <w:qFormat/>
    <w:rsid w:val="002332B8"/>
    <w:rPr>
      <w:i/>
      <w:iCs/>
    </w:rPr>
  </w:style>
  <w:style w:type="paragraph" w:customStyle="1" w:styleId="110">
    <w:name w:val="Заголовок 11"/>
    <w:basedOn w:val="a1"/>
    <w:next w:val="a1"/>
    <w:rsid w:val="002332B8"/>
    <w:pPr>
      <w:keepNext/>
      <w:spacing w:after="0" w:line="240" w:lineRule="auto"/>
      <w:jc w:val="center"/>
    </w:pPr>
    <w:rPr>
      <w:rFonts w:eastAsia="Times New Roman" w:cs="Times New Roman"/>
      <w:b/>
      <w:szCs w:val="20"/>
      <w:lang w:eastAsia="ru-RU"/>
    </w:rPr>
  </w:style>
  <w:style w:type="paragraph" w:styleId="HTML">
    <w:name w:val="HTML Preformatted"/>
    <w:basedOn w:val="a1"/>
    <w:link w:val="HTML0"/>
    <w:semiHidden/>
    <w:rsid w:val="002332B8"/>
    <w:pPr>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semiHidden/>
    <w:rsid w:val="002332B8"/>
    <w:rPr>
      <w:rFonts w:ascii="Courier New" w:eastAsia="Times New Roman" w:hAnsi="Courier New" w:cs="Courier New"/>
      <w:sz w:val="20"/>
      <w:szCs w:val="20"/>
      <w:lang w:eastAsia="ru-RU"/>
    </w:rPr>
  </w:style>
  <w:style w:type="paragraph" w:customStyle="1" w:styleId="affff9">
    <w:name w:val="Пояснительная"/>
    <w:basedOn w:val="a1"/>
    <w:rsid w:val="002332B8"/>
    <w:pPr>
      <w:spacing w:after="0" w:line="240" w:lineRule="auto"/>
      <w:ind w:firstLine="720"/>
      <w:jc w:val="both"/>
    </w:pPr>
    <w:rPr>
      <w:rFonts w:eastAsia="Times New Roman" w:cs="Times New Roman"/>
      <w:sz w:val="28"/>
      <w:szCs w:val="20"/>
      <w:lang w:eastAsia="ru-RU"/>
    </w:rPr>
  </w:style>
  <w:style w:type="paragraph" w:styleId="affffa">
    <w:name w:val="List Bullet"/>
    <w:basedOn w:val="a1"/>
    <w:rsid w:val="002332B8"/>
    <w:pPr>
      <w:tabs>
        <w:tab w:val="num" w:pos="540"/>
      </w:tabs>
      <w:spacing w:after="0" w:line="240" w:lineRule="auto"/>
      <w:ind w:left="540" w:hanging="360"/>
    </w:pPr>
    <w:rPr>
      <w:rFonts w:eastAsia="Times New Roman" w:cs="Times New Roman"/>
      <w:sz w:val="20"/>
      <w:szCs w:val="20"/>
      <w:lang w:eastAsia="ru-RU"/>
    </w:rPr>
  </w:style>
  <w:style w:type="paragraph" w:customStyle="1" w:styleId="Default">
    <w:name w:val="Default"/>
    <w:rsid w:val="002332B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33">
    <w:name w:val="Body Text Indent 3"/>
    <w:basedOn w:val="a1"/>
    <w:link w:val="32"/>
    <w:rsid w:val="002332B8"/>
    <w:pPr>
      <w:spacing w:after="120" w:line="240" w:lineRule="auto"/>
      <w:ind w:left="283"/>
    </w:pPr>
    <w:rPr>
      <w:rFonts w:asciiTheme="minorHAnsi" w:hAnsiTheme="minorHAnsi"/>
      <w:sz w:val="16"/>
      <w:szCs w:val="16"/>
    </w:rPr>
  </w:style>
  <w:style w:type="character" w:customStyle="1" w:styleId="312">
    <w:name w:val="Основной текст с отступом 3 Знак1"/>
    <w:basedOn w:val="a2"/>
    <w:uiPriority w:val="99"/>
    <w:semiHidden/>
    <w:rsid w:val="002332B8"/>
    <w:rPr>
      <w:rFonts w:ascii="Times New Roman" w:hAnsi="Times New Roman"/>
      <w:sz w:val="16"/>
      <w:szCs w:val="16"/>
    </w:rPr>
  </w:style>
  <w:style w:type="paragraph" w:styleId="2c">
    <w:name w:val="Body Text Indent 2"/>
    <w:basedOn w:val="a1"/>
    <w:link w:val="2d"/>
    <w:rsid w:val="002332B8"/>
    <w:pPr>
      <w:spacing w:after="120" w:line="480" w:lineRule="auto"/>
      <w:ind w:left="283"/>
    </w:pPr>
    <w:rPr>
      <w:rFonts w:eastAsia="Times New Roman" w:cs="Times New Roman"/>
      <w:sz w:val="20"/>
      <w:szCs w:val="20"/>
      <w:lang w:eastAsia="ru-RU"/>
    </w:rPr>
  </w:style>
  <w:style w:type="character" w:customStyle="1" w:styleId="2d">
    <w:name w:val="Основной текст с отступом 2 Знак"/>
    <w:basedOn w:val="a2"/>
    <w:link w:val="2c"/>
    <w:rsid w:val="002332B8"/>
    <w:rPr>
      <w:rFonts w:ascii="Times New Roman" w:eastAsia="Times New Roman" w:hAnsi="Times New Roman" w:cs="Times New Roman"/>
      <w:sz w:val="20"/>
      <w:szCs w:val="20"/>
      <w:lang w:eastAsia="ru-RU"/>
    </w:rPr>
  </w:style>
  <w:style w:type="paragraph" w:customStyle="1" w:styleId="--">
    <w:name w:val="АВП-стиль-подзаголовок"/>
    <w:basedOn w:val="a1"/>
    <w:link w:val="--0"/>
    <w:autoRedefine/>
    <w:rsid w:val="002332B8"/>
    <w:pPr>
      <w:keepNext/>
      <w:spacing w:after="0" w:line="312" w:lineRule="auto"/>
      <w:outlineLvl w:val="0"/>
    </w:pPr>
    <w:rPr>
      <w:rFonts w:eastAsia="Times New Roman" w:cs="Arial"/>
      <w:bCs/>
      <w:caps/>
      <w:kern w:val="32"/>
      <w:sz w:val="28"/>
      <w:szCs w:val="28"/>
      <w:lang w:eastAsia="ar-SA"/>
    </w:rPr>
  </w:style>
  <w:style w:type="character" w:customStyle="1" w:styleId="--0">
    <w:name w:val="АВП-стиль-подзаголовок Знак"/>
    <w:link w:val="--"/>
    <w:rsid w:val="002332B8"/>
    <w:rPr>
      <w:rFonts w:ascii="Times New Roman" w:eastAsia="Times New Roman" w:hAnsi="Times New Roman" w:cs="Arial"/>
      <w:bCs/>
      <w:caps/>
      <w:kern w:val="32"/>
      <w:sz w:val="28"/>
      <w:szCs w:val="28"/>
      <w:lang w:eastAsia="ar-SA"/>
    </w:rPr>
  </w:style>
  <w:style w:type="paragraph" w:customStyle="1" w:styleId="Style1">
    <w:name w:val="Style1"/>
    <w:basedOn w:val="a1"/>
    <w:rsid w:val="002332B8"/>
    <w:pPr>
      <w:widowControl w:val="0"/>
      <w:autoSpaceDE w:val="0"/>
      <w:autoSpaceDN w:val="0"/>
      <w:adjustRightInd w:val="0"/>
      <w:spacing w:after="0" w:line="240" w:lineRule="auto"/>
    </w:pPr>
    <w:rPr>
      <w:rFonts w:eastAsia="Times New Roman" w:cs="Times New Roman"/>
      <w:szCs w:val="24"/>
      <w:lang w:eastAsia="ru-RU"/>
    </w:rPr>
  </w:style>
  <w:style w:type="paragraph" w:customStyle="1" w:styleId="Style3">
    <w:name w:val="Style3"/>
    <w:basedOn w:val="a1"/>
    <w:rsid w:val="002332B8"/>
    <w:pPr>
      <w:widowControl w:val="0"/>
      <w:autoSpaceDE w:val="0"/>
      <w:autoSpaceDN w:val="0"/>
      <w:adjustRightInd w:val="0"/>
      <w:spacing w:after="0" w:line="269" w:lineRule="exact"/>
      <w:jc w:val="center"/>
    </w:pPr>
    <w:rPr>
      <w:rFonts w:eastAsia="Times New Roman" w:cs="Times New Roman"/>
      <w:szCs w:val="24"/>
      <w:lang w:eastAsia="ru-RU"/>
    </w:rPr>
  </w:style>
  <w:style w:type="character" w:customStyle="1" w:styleId="FontStyle11">
    <w:name w:val="Font Style11"/>
    <w:rsid w:val="002332B8"/>
    <w:rPr>
      <w:rFonts w:ascii="Times New Roman" w:hAnsi="Times New Roman" w:cs="Times New Roman"/>
      <w:sz w:val="26"/>
      <w:szCs w:val="26"/>
    </w:rPr>
  </w:style>
  <w:style w:type="character" w:customStyle="1" w:styleId="FontStyle12">
    <w:name w:val="Font Style12"/>
    <w:rsid w:val="002332B8"/>
    <w:rPr>
      <w:rFonts w:ascii="Times New Roman" w:hAnsi="Times New Roman" w:cs="Times New Roman"/>
      <w:sz w:val="22"/>
      <w:szCs w:val="22"/>
    </w:rPr>
  </w:style>
  <w:style w:type="character" w:customStyle="1" w:styleId="FontStyle33">
    <w:name w:val="Font Style33"/>
    <w:semiHidden/>
    <w:rsid w:val="002332B8"/>
    <w:rPr>
      <w:rFonts w:ascii="Times New Roman" w:hAnsi="Times New Roman" w:cs="Times New Roman"/>
      <w:sz w:val="24"/>
      <w:szCs w:val="24"/>
    </w:rPr>
  </w:style>
  <w:style w:type="paragraph" w:customStyle="1" w:styleId="S">
    <w:name w:val="S_Обычный в таблице"/>
    <w:basedOn w:val="a1"/>
    <w:link w:val="S0"/>
    <w:rsid w:val="002332B8"/>
    <w:pPr>
      <w:spacing w:after="0" w:line="360" w:lineRule="auto"/>
      <w:jc w:val="center"/>
    </w:pPr>
    <w:rPr>
      <w:rFonts w:eastAsia="Times New Roman" w:cs="Times New Roman"/>
      <w:szCs w:val="24"/>
      <w:lang w:eastAsia="ru-RU"/>
    </w:rPr>
  </w:style>
  <w:style w:type="character" w:customStyle="1" w:styleId="S0">
    <w:name w:val="S_Обычный в таблице Знак"/>
    <w:link w:val="S"/>
    <w:rsid w:val="002332B8"/>
    <w:rPr>
      <w:rFonts w:ascii="Times New Roman" w:eastAsia="Times New Roman" w:hAnsi="Times New Roman" w:cs="Times New Roman"/>
      <w:sz w:val="24"/>
      <w:szCs w:val="24"/>
      <w:lang w:eastAsia="ru-RU"/>
    </w:rPr>
  </w:style>
  <w:style w:type="paragraph" w:customStyle="1" w:styleId="ConsCell">
    <w:name w:val="ConsCell"/>
    <w:semiHidden/>
    <w:rsid w:val="002332B8"/>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affffb">
    <w:name w:val="Новый абзац"/>
    <w:basedOn w:val="a1"/>
    <w:link w:val="2e"/>
    <w:rsid w:val="002332B8"/>
    <w:pPr>
      <w:spacing w:after="120" w:line="240" w:lineRule="auto"/>
      <w:ind w:firstLine="567"/>
      <w:jc w:val="both"/>
    </w:pPr>
    <w:rPr>
      <w:rFonts w:ascii="Arial" w:eastAsia="Times New Roman" w:hAnsi="Arial" w:cs="Times New Roman"/>
      <w:szCs w:val="20"/>
      <w:lang w:eastAsia="ru-RU"/>
    </w:rPr>
  </w:style>
  <w:style w:type="character" w:customStyle="1" w:styleId="2e">
    <w:name w:val="Новый абзац Знак2"/>
    <w:link w:val="affffb"/>
    <w:rsid w:val="002332B8"/>
    <w:rPr>
      <w:rFonts w:ascii="Arial" w:eastAsia="Times New Roman" w:hAnsi="Arial" w:cs="Times New Roman"/>
      <w:sz w:val="24"/>
      <w:szCs w:val="20"/>
      <w:lang w:eastAsia="ru-RU"/>
    </w:rPr>
  </w:style>
  <w:style w:type="paragraph" w:customStyle="1" w:styleId="IG">
    <w:name w:val="Обычный_IG Знак Знак Знак"/>
    <w:basedOn w:val="a1"/>
    <w:rsid w:val="002332B8"/>
    <w:pPr>
      <w:spacing w:after="0" w:line="360" w:lineRule="auto"/>
      <w:ind w:firstLine="709"/>
      <w:jc w:val="both"/>
    </w:pPr>
    <w:rPr>
      <w:rFonts w:eastAsia="Times New Roman" w:cs="Times New Roman"/>
      <w:sz w:val="28"/>
      <w:szCs w:val="28"/>
      <w:lang w:eastAsia="ru-RU"/>
    </w:rPr>
  </w:style>
  <w:style w:type="paragraph" w:customStyle="1" w:styleId="affffc">
    <w:name w:val="Обычный (ПЗ)"/>
    <w:basedOn w:val="a1"/>
    <w:rsid w:val="002332B8"/>
    <w:pPr>
      <w:spacing w:after="0" w:line="240" w:lineRule="auto"/>
      <w:ind w:firstLine="720"/>
      <w:jc w:val="both"/>
    </w:pPr>
    <w:rPr>
      <w:rFonts w:ascii="Arial" w:eastAsia="Times New Roman" w:hAnsi="Arial" w:cs="Times New Roman"/>
      <w:szCs w:val="20"/>
      <w:lang w:eastAsia="ru-RU"/>
    </w:rPr>
  </w:style>
  <w:style w:type="paragraph" w:customStyle="1" w:styleId="WW-30">
    <w:name w:val="WW-???????? ????? 3"/>
    <w:basedOn w:val="a1"/>
    <w:rsid w:val="002332B8"/>
    <w:pPr>
      <w:widowControl w:val="0"/>
      <w:suppressAutoHyphens/>
      <w:overflowPunct w:val="0"/>
      <w:autoSpaceDE w:val="0"/>
      <w:autoSpaceDN w:val="0"/>
      <w:adjustRightInd w:val="0"/>
      <w:spacing w:after="120" w:line="240" w:lineRule="auto"/>
      <w:textAlignment w:val="baseline"/>
    </w:pPr>
    <w:rPr>
      <w:rFonts w:eastAsia="Times New Roman" w:cs="Times New Roman"/>
      <w:sz w:val="16"/>
      <w:szCs w:val="20"/>
      <w:lang w:eastAsia="ru-RU"/>
    </w:rPr>
  </w:style>
  <w:style w:type="paragraph" w:customStyle="1" w:styleId="IG0">
    <w:name w:val="Обычный_IG Знак Знак Знак Знак"/>
    <w:basedOn w:val="a1"/>
    <w:link w:val="IG1"/>
    <w:rsid w:val="002332B8"/>
    <w:pPr>
      <w:spacing w:after="0" w:line="360" w:lineRule="auto"/>
      <w:ind w:firstLine="709"/>
      <w:jc w:val="both"/>
    </w:pPr>
    <w:rPr>
      <w:rFonts w:ascii="Arial" w:eastAsia="Times New Roman" w:hAnsi="Arial" w:cs="Times New Roman"/>
      <w:sz w:val="28"/>
      <w:szCs w:val="28"/>
      <w:lang w:eastAsia="ru-RU"/>
    </w:rPr>
  </w:style>
  <w:style w:type="character" w:customStyle="1" w:styleId="IG1">
    <w:name w:val="Обычный_IG Знак Знак Знак Знак Знак"/>
    <w:link w:val="IG0"/>
    <w:rsid w:val="002332B8"/>
    <w:rPr>
      <w:rFonts w:ascii="Arial" w:eastAsia="Times New Roman" w:hAnsi="Arial" w:cs="Times New Roman"/>
      <w:sz w:val="28"/>
      <w:szCs w:val="28"/>
      <w:lang w:eastAsia="ru-RU"/>
    </w:rPr>
  </w:style>
  <w:style w:type="paragraph" w:customStyle="1" w:styleId="IG2">
    <w:name w:val="Маркированный_список_IG"/>
    <w:basedOn w:val="a1"/>
    <w:rsid w:val="002332B8"/>
    <w:pPr>
      <w:tabs>
        <w:tab w:val="num" w:pos="11"/>
        <w:tab w:val="left" w:pos="1134"/>
      </w:tabs>
      <w:snapToGrid w:val="0"/>
      <w:spacing w:after="0" w:line="360" w:lineRule="auto"/>
      <w:ind w:left="11" w:firstLine="709"/>
      <w:jc w:val="both"/>
    </w:pPr>
    <w:rPr>
      <w:rFonts w:eastAsia="Times New Roman" w:cs="Times New Roman"/>
      <w:sz w:val="28"/>
      <w:szCs w:val="28"/>
      <w:lang w:eastAsia="ru-RU"/>
    </w:rPr>
  </w:style>
  <w:style w:type="character" w:customStyle="1" w:styleId="2f">
    <w:name w:val="Знак Знак2"/>
    <w:rsid w:val="002332B8"/>
    <w:rPr>
      <w:rFonts w:ascii="Courier New" w:hAnsi="Courier New"/>
      <w:lang w:val="ru-RU" w:eastAsia="ru-RU" w:bidi="ar-SA"/>
    </w:rPr>
  </w:style>
  <w:style w:type="paragraph" w:customStyle="1" w:styleId="affffd">
    <w:name w:val="Знак Знак Знак Знак"/>
    <w:basedOn w:val="a1"/>
    <w:rsid w:val="002332B8"/>
    <w:pPr>
      <w:spacing w:line="240" w:lineRule="exact"/>
    </w:pPr>
    <w:rPr>
      <w:rFonts w:eastAsia="Times New Roman" w:cs="Times New Roman"/>
      <w:sz w:val="20"/>
      <w:szCs w:val="20"/>
      <w:lang w:eastAsia="ru-RU"/>
    </w:rPr>
  </w:style>
  <w:style w:type="paragraph" w:customStyle="1" w:styleId="Quotations">
    <w:name w:val="Quotations"/>
    <w:basedOn w:val="Standard"/>
    <w:rsid w:val="002332B8"/>
    <w:pPr>
      <w:widowControl w:val="0"/>
      <w:ind w:left="-567" w:right="-766" w:firstLine="567"/>
      <w:jc w:val="both"/>
    </w:pPr>
    <w:rPr>
      <w:rFonts w:eastAsia="Lucida Sans Unicode" w:cs="Tahoma"/>
      <w:sz w:val="28"/>
      <w:szCs w:val="20"/>
    </w:rPr>
  </w:style>
  <w:style w:type="character" w:customStyle="1" w:styleId="affffe">
    <w:name w:val="Знак Знак"/>
    <w:rsid w:val="002332B8"/>
    <w:rPr>
      <w:sz w:val="24"/>
      <w:szCs w:val="24"/>
      <w:lang w:val="ru-RU" w:bidi="ar-SA"/>
    </w:rPr>
  </w:style>
  <w:style w:type="paragraph" w:customStyle="1" w:styleId="Textbodyindent">
    <w:name w:val="Text body indent"/>
    <w:basedOn w:val="Standard"/>
    <w:rsid w:val="002332B8"/>
    <w:pPr>
      <w:widowControl w:val="0"/>
      <w:spacing w:after="120"/>
      <w:ind w:left="283"/>
    </w:pPr>
    <w:rPr>
      <w:rFonts w:eastAsia="Lucida Sans Unicode" w:cs="Tahoma"/>
    </w:rPr>
  </w:style>
  <w:style w:type="paragraph" w:styleId="afffff">
    <w:name w:val="Closing"/>
    <w:basedOn w:val="a1"/>
    <w:link w:val="afffff0"/>
    <w:rsid w:val="002332B8"/>
    <w:pPr>
      <w:spacing w:after="0" w:line="220" w:lineRule="atLeast"/>
      <w:ind w:left="835"/>
    </w:pPr>
    <w:rPr>
      <w:rFonts w:eastAsia="Times New Roman" w:cs="Times New Roman"/>
      <w:sz w:val="20"/>
      <w:szCs w:val="20"/>
    </w:rPr>
  </w:style>
  <w:style w:type="character" w:customStyle="1" w:styleId="afffff0">
    <w:name w:val="Прощание Знак"/>
    <w:basedOn w:val="a2"/>
    <w:link w:val="afffff"/>
    <w:rsid w:val="002332B8"/>
    <w:rPr>
      <w:rFonts w:ascii="Times New Roman" w:eastAsia="Times New Roman" w:hAnsi="Times New Roman" w:cs="Times New Roman"/>
      <w:sz w:val="20"/>
      <w:szCs w:val="20"/>
    </w:rPr>
  </w:style>
  <w:style w:type="paragraph" w:customStyle="1" w:styleId="2f0">
    <w:name w:val="у2"/>
    <w:basedOn w:val="2"/>
    <w:link w:val="2f1"/>
    <w:qFormat/>
    <w:rsid w:val="002332B8"/>
    <w:pPr>
      <w:numPr>
        <w:ilvl w:val="0"/>
        <w:numId w:val="0"/>
      </w:numPr>
      <w:spacing w:before="240" w:after="60"/>
    </w:pPr>
    <w:rPr>
      <w:rFonts w:ascii="Cambria" w:hAnsi="Cambria"/>
      <w:i/>
      <w:iCs/>
      <w:caps/>
      <w:lang w:eastAsia="ru-RU"/>
    </w:rPr>
  </w:style>
  <w:style w:type="character" w:customStyle="1" w:styleId="2f1">
    <w:name w:val="у2 Знак"/>
    <w:link w:val="2f0"/>
    <w:rsid w:val="002332B8"/>
    <w:rPr>
      <w:rFonts w:ascii="Cambria" w:eastAsia="Times New Roman" w:hAnsi="Cambria" w:cs="Times New Roman"/>
      <w:b/>
      <w:bCs/>
      <w:i/>
      <w:iCs/>
      <w:caps/>
      <w:sz w:val="28"/>
      <w:szCs w:val="28"/>
      <w:lang w:eastAsia="ru-RU"/>
    </w:rPr>
  </w:style>
  <w:style w:type="paragraph" w:customStyle="1" w:styleId="3a">
    <w:name w:val="У3"/>
    <w:basedOn w:val="3"/>
    <w:link w:val="3b"/>
    <w:qFormat/>
    <w:rsid w:val="002332B8"/>
    <w:pPr>
      <w:keepLines w:val="0"/>
      <w:spacing w:before="120" w:after="120"/>
      <w:ind w:left="709"/>
    </w:pPr>
    <w:rPr>
      <w:rFonts w:ascii="Cambria" w:eastAsia="Times New Roman" w:hAnsi="Cambria" w:cs="Times New Roman"/>
      <w:bCs/>
      <w:szCs w:val="28"/>
      <w:lang w:eastAsia="ru-RU"/>
    </w:rPr>
  </w:style>
  <w:style w:type="character" w:customStyle="1" w:styleId="3b">
    <w:name w:val="У3 Знак"/>
    <w:link w:val="3a"/>
    <w:rsid w:val="002332B8"/>
    <w:rPr>
      <w:rFonts w:ascii="Cambria" w:eastAsia="Times New Roman" w:hAnsi="Cambria" w:cs="Times New Roman"/>
      <w:b/>
      <w:bCs/>
      <w:sz w:val="28"/>
      <w:szCs w:val="28"/>
      <w:lang w:eastAsia="ru-RU"/>
    </w:rPr>
  </w:style>
  <w:style w:type="paragraph" w:styleId="afffff1">
    <w:name w:val="Body Text First Indent"/>
    <w:basedOn w:val="aa"/>
    <w:link w:val="afffff2"/>
    <w:rsid w:val="002332B8"/>
    <w:pPr>
      <w:spacing w:after="120"/>
      <w:ind w:firstLine="210"/>
      <w:jc w:val="left"/>
    </w:pPr>
    <w:rPr>
      <w:sz w:val="20"/>
      <w:szCs w:val="20"/>
      <w:lang w:eastAsia="ru-RU"/>
    </w:rPr>
  </w:style>
  <w:style w:type="character" w:customStyle="1" w:styleId="afffff2">
    <w:name w:val="Красная строка Знак"/>
    <w:basedOn w:val="ab"/>
    <w:link w:val="afffff1"/>
    <w:rsid w:val="002332B8"/>
    <w:rPr>
      <w:rFonts w:ascii="Times New Roman" w:eastAsia="Times New Roman" w:hAnsi="Times New Roman" w:cs="Times New Roman"/>
      <w:sz w:val="20"/>
      <w:szCs w:val="20"/>
      <w:lang w:eastAsia="ru-RU"/>
    </w:rPr>
  </w:style>
  <w:style w:type="paragraph" w:customStyle="1" w:styleId="ConsTitle">
    <w:name w:val="ConsTitle"/>
    <w:rsid w:val="002332B8"/>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fffff3">
    <w:name w:val="Document Map"/>
    <w:basedOn w:val="a1"/>
    <w:link w:val="afffff4"/>
    <w:uiPriority w:val="99"/>
    <w:rsid w:val="002332B8"/>
    <w:pPr>
      <w:spacing w:after="0" w:line="240" w:lineRule="auto"/>
    </w:pPr>
    <w:rPr>
      <w:rFonts w:ascii="Tahoma" w:eastAsia="Times New Roman" w:hAnsi="Tahoma" w:cs="Tahoma"/>
      <w:sz w:val="16"/>
      <w:szCs w:val="16"/>
      <w:lang w:eastAsia="ru-RU"/>
    </w:rPr>
  </w:style>
  <w:style w:type="character" w:customStyle="1" w:styleId="afffff4">
    <w:name w:val="Схема документа Знак"/>
    <w:basedOn w:val="a2"/>
    <w:link w:val="afffff3"/>
    <w:uiPriority w:val="99"/>
    <w:rsid w:val="002332B8"/>
    <w:rPr>
      <w:rFonts w:ascii="Tahoma" w:eastAsia="Times New Roman" w:hAnsi="Tahoma" w:cs="Tahoma"/>
      <w:sz w:val="16"/>
      <w:szCs w:val="16"/>
      <w:lang w:eastAsia="ru-RU"/>
    </w:rPr>
  </w:style>
  <w:style w:type="paragraph" w:customStyle="1" w:styleId="111">
    <w:name w:val="Обычный11"/>
    <w:rsid w:val="002332B8"/>
    <w:pPr>
      <w:suppressAutoHyphens/>
      <w:spacing w:after="0" w:line="240" w:lineRule="auto"/>
    </w:pPr>
    <w:rPr>
      <w:rFonts w:ascii="Times New Roman" w:eastAsia="Times New Roman" w:hAnsi="Times New Roman" w:cs="Times New Roman"/>
      <w:sz w:val="24"/>
      <w:szCs w:val="20"/>
      <w:lang w:eastAsia="ar-SA"/>
    </w:rPr>
  </w:style>
  <w:style w:type="paragraph" w:customStyle="1" w:styleId="1110">
    <w:name w:val="Заголовок 111"/>
    <w:basedOn w:val="a1"/>
    <w:next w:val="a1"/>
    <w:rsid w:val="002332B8"/>
    <w:pPr>
      <w:keepNext/>
      <w:spacing w:after="0" w:line="240" w:lineRule="auto"/>
      <w:jc w:val="center"/>
    </w:pPr>
    <w:rPr>
      <w:rFonts w:eastAsia="Times New Roman" w:cs="Times New Roman"/>
      <w:b/>
      <w:szCs w:val="20"/>
      <w:lang w:eastAsia="ru-RU"/>
    </w:rPr>
  </w:style>
  <w:style w:type="paragraph" w:customStyle="1" w:styleId="Style2">
    <w:name w:val="Style2"/>
    <w:basedOn w:val="a1"/>
    <w:rsid w:val="002332B8"/>
    <w:pPr>
      <w:widowControl w:val="0"/>
      <w:autoSpaceDE w:val="0"/>
      <w:autoSpaceDN w:val="0"/>
      <w:adjustRightInd w:val="0"/>
      <w:spacing w:after="0" w:line="322" w:lineRule="exact"/>
      <w:ind w:firstLine="2554"/>
    </w:pPr>
    <w:rPr>
      <w:rFonts w:eastAsia="Times New Roman" w:cs="Times New Roman"/>
      <w:szCs w:val="24"/>
      <w:lang w:eastAsia="ru-RU"/>
    </w:rPr>
  </w:style>
  <w:style w:type="character" w:styleId="afffff5">
    <w:name w:val="line number"/>
    <w:basedOn w:val="a2"/>
    <w:rsid w:val="002332B8"/>
  </w:style>
  <w:style w:type="paragraph" w:customStyle="1" w:styleId="1f">
    <w:name w:val="Абзац списка1"/>
    <w:basedOn w:val="a1"/>
    <w:qFormat/>
    <w:rsid w:val="002332B8"/>
    <w:pPr>
      <w:suppressAutoHyphens/>
      <w:spacing w:after="0" w:line="240" w:lineRule="auto"/>
      <w:ind w:left="720"/>
    </w:pPr>
    <w:rPr>
      <w:rFonts w:ascii="Calibri" w:eastAsia="Times New Roman" w:hAnsi="Calibri" w:cs="Times New Roman"/>
      <w:szCs w:val="24"/>
      <w:lang w:val="en-US" w:eastAsia="ar-SA"/>
    </w:rPr>
  </w:style>
  <w:style w:type="character" w:customStyle="1" w:styleId="afffff6">
    <w:name w:val="??????? ??????"/>
    <w:rsid w:val="002332B8"/>
    <w:rPr>
      <w:rFonts w:ascii="StarSymbol" w:hAnsi="StarSymbol"/>
      <w:sz w:val="18"/>
    </w:rPr>
  </w:style>
  <w:style w:type="character" w:customStyle="1" w:styleId="afffff7">
    <w:name w:val="???????? ????? ??????"/>
    <w:rsid w:val="002332B8"/>
  </w:style>
  <w:style w:type="paragraph" w:customStyle="1" w:styleId="3c">
    <w:name w:val="Абзац списка3"/>
    <w:basedOn w:val="a1"/>
    <w:qFormat/>
    <w:rsid w:val="002332B8"/>
    <w:pPr>
      <w:suppressAutoHyphens/>
      <w:spacing w:after="0" w:line="240" w:lineRule="auto"/>
      <w:ind w:left="720"/>
    </w:pPr>
    <w:rPr>
      <w:rFonts w:ascii="Calibri" w:eastAsia="Times New Roman" w:hAnsi="Calibri" w:cs="Times New Roman"/>
      <w:szCs w:val="24"/>
      <w:lang w:val="en-US" w:eastAsia="ar-SA"/>
    </w:rPr>
  </w:style>
  <w:style w:type="paragraph" w:customStyle="1" w:styleId="2f2">
    <w:name w:val="Абзац списка2"/>
    <w:basedOn w:val="a1"/>
    <w:qFormat/>
    <w:rsid w:val="002332B8"/>
    <w:pPr>
      <w:suppressAutoHyphens/>
      <w:spacing w:after="0" w:line="240" w:lineRule="auto"/>
      <w:ind w:left="720"/>
    </w:pPr>
    <w:rPr>
      <w:rFonts w:ascii="Calibri" w:eastAsia="Times New Roman" w:hAnsi="Calibri" w:cs="Times New Roman"/>
      <w:szCs w:val="24"/>
      <w:lang w:val="en-US" w:eastAsia="ar-SA"/>
    </w:rPr>
  </w:style>
  <w:style w:type="paragraph" w:customStyle="1" w:styleId="2f3">
    <w:name w:val="Знак Знак2 Знак"/>
    <w:basedOn w:val="a1"/>
    <w:rsid w:val="002332B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2">
    <w:name w:val="Стиль 7"/>
    <w:basedOn w:val="a1"/>
    <w:next w:val="a1"/>
    <w:rsid w:val="002332B8"/>
    <w:pPr>
      <w:spacing w:before="120" w:after="240" w:line="240" w:lineRule="auto"/>
      <w:jc w:val="center"/>
    </w:pPr>
    <w:rPr>
      <w:rFonts w:ascii="Arial" w:eastAsia="Times New Roman" w:hAnsi="Arial" w:cs="Arial"/>
      <w:b/>
      <w:bCs/>
      <w:caps/>
      <w:sz w:val="22"/>
      <w:lang w:eastAsia="ru-RU"/>
    </w:rPr>
  </w:style>
  <w:style w:type="paragraph" w:customStyle="1" w:styleId="44">
    <w:name w:val="Стиль 4"/>
    <w:basedOn w:val="a1"/>
    <w:rsid w:val="002332B8"/>
    <w:pPr>
      <w:spacing w:after="0" w:line="240" w:lineRule="auto"/>
    </w:pPr>
    <w:rPr>
      <w:rFonts w:ascii="Arial" w:eastAsia="Times New Roman" w:hAnsi="Arial" w:cs="Arial"/>
      <w:sz w:val="22"/>
      <w:lang w:eastAsia="ru-RU"/>
    </w:rPr>
  </w:style>
  <w:style w:type="paragraph" w:customStyle="1" w:styleId="3d">
    <w:name w:val="Стиль 3"/>
    <w:basedOn w:val="44"/>
    <w:rsid w:val="002332B8"/>
    <w:pPr>
      <w:spacing w:before="20" w:after="20"/>
      <w:ind w:firstLine="709"/>
      <w:jc w:val="both"/>
    </w:pPr>
  </w:style>
  <w:style w:type="paragraph" w:customStyle="1" w:styleId="54">
    <w:name w:val="Стиль 5"/>
    <w:basedOn w:val="44"/>
    <w:next w:val="a1"/>
    <w:rsid w:val="002332B8"/>
    <w:pPr>
      <w:spacing w:before="240" w:after="240"/>
      <w:jc w:val="center"/>
    </w:pPr>
    <w:rPr>
      <w:b/>
      <w:bCs/>
    </w:rPr>
  </w:style>
  <w:style w:type="paragraph" w:customStyle="1" w:styleId="2f4">
    <w:name w:val="Стиль 2"/>
    <w:basedOn w:val="44"/>
    <w:rsid w:val="002332B8"/>
    <w:pPr>
      <w:spacing w:before="20" w:after="20"/>
      <w:ind w:left="992" w:firstLine="567"/>
      <w:jc w:val="both"/>
    </w:pPr>
  </w:style>
  <w:style w:type="character" w:styleId="afffff8">
    <w:name w:val="footnote reference"/>
    <w:rsid w:val="002332B8"/>
    <w:rPr>
      <w:vertAlign w:val="superscript"/>
    </w:rPr>
  </w:style>
  <w:style w:type="paragraph" w:customStyle="1" w:styleId="1f0">
    <w:name w:val="Стиль 1"/>
    <w:basedOn w:val="a1"/>
    <w:rsid w:val="002332B8"/>
    <w:pPr>
      <w:spacing w:before="20" w:after="20" w:line="240" w:lineRule="auto"/>
      <w:ind w:firstLine="567"/>
      <w:jc w:val="both"/>
    </w:pPr>
    <w:rPr>
      <w:rFonts w:ascii="Arial" w:eastAsia="Times New Roman" w:hAnsi="Arial" w:cs="Arial"/>
      <w:sz w:val="22"/>
      <w:lang w:eastAsia="ru-RU"/>
    </w:rPr>
  </w:style>
  <w:style w:type="paragraph" w:customStyle="1" w:styleId="62">
    <w:name w:val="Стиль 6"/>
    <w:basedOn w:val="54"/>
    <w:rsid w:val="002332B8"/>
    <w:rPr>
      <w:i/>
      <w:iCs/>
    </w:rPr>
  </w:style>
  <w:style w:type="paragraph" w:styleId="afffff9">
    <w:name w:val="Block Text"/>
    <w:basedOn w:val="a1"/>
    <w:rsid w:val="002332B8"/>
    <w:pPr>
      <w:tabs>
        <w:tab w:val="left" w:pos="426"/>
      </w:tabs>
      <w:spacing w:after="0" w:line="360" w:lineRule="auto"/>
      <w:ind w:left="142" w:right="170" w:firstLine="851"/>
    </w:pPr>
    <w:rPr>
      <w:rFonts w:ascii="Arial" w:eastAsia="Times New Roman" w:hAnsi="Arial" w:cs="Arial"/>
      <w:szCs w:val="24"/>
      <w:lang w:eastAsia="ru-RU"/>
    </w:rPr>
  </w:style>
  <w:style w:type="paragraph" w:customStyle="1" w:styleId="2f5">
    <w:name w:val="Стиль2"/>
    <w:basedOn w:val="a1"/>
    <w:rsid w:val="002332B8"/>
    <w:pPr>
      <w:spacing w:after="0" w:line="240" w:lineRule="auto"/>
      <w:ind w:firstLine="709"/>
      <w:jc w:val="center"/>
    </w:pPr>
    <w:rPr>
      <w:rFonts w:eastAsia="Times New Roman" w:cs="Times New Roman"/>
      <w:b/>
      <w:bCs/>
      <w:caps/>
      <w:sz w:val="22"/>
      <w:lang w:eastAsia="ru-RU"/>
    </w:rPr>
  </w:style>
  <w:style w:type="paragraph" w:customStyle="1" w:styleId="1f1">
    <w:name w:val="Стиль1"/>
    <w:basedOn w:val="a1"/>
    <w:rsid w:val="002332B8"/>
    <w:pPr>
      <w:spacing w:after="0" w:line="240" w:lineRule="auto"/>
      <w:ind w:firstLine="709"/>
      <w:jc w:val="center"/>
    </w:pPr>
    <w:rPr>
      <w:rFonts w:eastAsia="Times New Roman" w:cs="Times New Roman"/>
      <w:b/>
      <w:bCs/>
      <w:caps/>
      <w:szCs w:val="24"/>
      <w:lang w:eastAsia="ru-RU"/>
    </w:rPr>
  </w:style>
  <w:style w:type="paragraph" w:customStyle="1" w:styleId="3e">
    <w:name w:val="Стиль3"/>
    <w:basedOn w:val="a1"/>
    <w:autoRedefine/>
    <w:rsid w:val="002332B8"/>
    <w:pPr>
      <w:spacing w:before="120" w:after="120" w:line="240" w:lineRule="auto"/>
      <w:ind w:left="170" w:right="170" w:firstLine="720"/>
    </w:pPr>
    <w:rPr>
      <w:rFonts w:ascii="Arial" w:eastAsia="Times New Roman" w:hAnsi="Arial" w:cs="Arial"/>
      <w:b/>
      <w:bCs/>
      <w:color w:val="000000"/>
      <w:szCs w:val="24"/>
      <w:lang w:eastAsia="ru-RU"/>
    </w:rPr>
  </w:style>
  <w:style w:type="paragraph" w:customStyle="1" w:styleId="45">
    <w:name w:val="Стиль4"/>
    <w:basedOn w:val="a1"/>
    <w:rsid w:val="002332B8"/>
    <w:pPr>
      <w:spacing w:after="0" w:line="240" w:lineRule="auto"/>
      <w:ind w:firstLine="709"/>
      <w:jc w:val="center"/>
    </w:pPr>
    <w:rPr>
      <w:rFonts w:eastAsia="Times New Roman" w:cs="Times New Roman"/>
      <w:b/>
      <w:bCs/>
      <w:caps/>
      <w:sz w:val="18"/>
      <w:szCs w:val="18"/>
      <w:lang w:eastAsia="ru-RU"/>
    </w:rPr>
  </w:style>
  <w:style w:type="paragraph" w:customStyle="1" w:styleId="55">
    <w:name w:val="Стиль5"/>
    <w:basedOn w:val="a1"/>
    <w:rsid w:val="002332B8"/>
    <w:pPr>
      <w:spacing w:after="0" w:line="240" w:lineRule="auto"/>
      <w:ind w:firstLine="709"/>
      <w:jc w:val="center"/>
    </w:pPr>
    <w:rPr>
      <w:rFonts w:eastAsia="Times New Roman" w:cs="Times New Roman"/>
      <w:b/>
      <w:bCs/>
      <w:i/>
      <w:iCs/>
      <w:szCs w:val="24"/>
      <w:lang w:eastAsia="ru-RU"/>
    </w:rPr>
  </w:style>
  <w:style w:type="character" w:customStyle="1" w:styleId="56">
    <w:name w:val="Стиль5 Знак"/>
    <w:rsid w:val="002332B8"/>
    <w:rPr>
      <w:b/>
      <w:bCs/>
      <w:i/>
      <w:iCs/>
      <w:sz w:val="24"/>
      <w:szCs w:val="24"/>
      <w:lang w:val="ru-RU" w:eastAsia="ru-RU"/>
    </w:rPr>
  </w:style>
  <w:style w:type="character" w:customStyle="1" w:styleId="3f">
    <w:name w:val="Стиль3 Знак"/>
    <w:rsid w:val="002332B8"/>
    <w:rPr>
      <w:b/>
      <w:bCs/>
      <w:caps/>
      <w:lang w:val="ru-RU" w:eastAsia="ru-RU"/>
    </w:rPr>
  </w:style>
  <w:style w:type="character" w:customStyle="1" w:styleId="46">
    <w:name w:val="Стиль4 Знак"/>
    <w:rsid w:val="002332B8"/>
    <w:rPr>
      <w:b/>
      <w:bCs/>
      <w:caps/>
      <w:sz w:val="18"/>
      <w:szCs w:val="18"/>
      <w:lang w:val="ru-RU" w:eastAsia="ru-RU"/>
    </w:rPr>
  </w:style>
  <w:style w:type="character" w:customStyle="1" w:styleId="1f2">
    <w:name w:val="Стиль1 Знак"/>
    <w:rsid w:val="002332B8"/>
    <w:rPr>
      <w:b/>
      <w:bCs/>
      <w:caps/>
      <w:sz w:val="24"/>
      <w:szCs w:val="24"/>
      <w:lang w:val="ru-RU" w:eastAsia="ru-RU"/>
    </w:rPr>
  </w:style>
  <w:style w:type="character" w:customStyle="1" w:styleId="2f6">
    <w:name w:val="Стиль2 Знак"/>
    <w:rsid w:val="002332B8"/>
    <w:rPr>
      <w:b/>
      <w:bCs/>
      <w:caps/>
      <w:sz w:val="22"/>
      <w:szCs w:val="22"/>
      <w:lang w:val="ru-RU" w:eastAsia="ru-RU"/>
    </w:rPr>
  </w:style>
  <w:style w:type="paragraph" w:customStyle="1" w:styleId="57">
    <w:name w:val="Стиль 5а"/>
    <w:basedOn w:val="54"/>
    <w:rsid w:val="002332B8"/>
    <w:pPr>
      <w:overflowPunct w:val="0"/>
      <w:autoSpaceDE w:val="0"/>
      <w:autoSpaceDN w:val="0"/>
      <w:adjustRightInd w:val="0"/>
      <w:textAlignment w:val="baseline"/>
    </w:pPr>
    <w:rPr>
      <w:rFonts w:ascii="Times New Roman" w:hAnsi="Times New Roman" w:cs="Times New Roman"/>
      <w:caps/>
      <w:sz w:val="20"/>
      <w:szCs w:val="20"/>
    </w:rPr>
  </w:style>
  <w:style w:type="paragraph" w:customStyle="1" w:styleId="afffffa">
    <w:name w:val="ТекстовойБ"/>
    <w:basedOn w:val="afffffb"/>
    <w:rsid w:val="002332B8"/>
    <w:pPr>
      <w:ind w:firstLine="0"/>
    </w:pPr>
  </w:style>
  <w:style w:type="paragraph" w:customStyle="1" w:styleId="afffffb">
    <w:name w:val="ТекстовойА"/>
    <w:basedOn w:val="a1"/>
    <w:rsid w:val="002332B8"/>
    <w:pPr>
      <w:spacing w:before="60" w:after="60" w:line="240" w:lineRule="auto"/>
      <w:ind w:firstLine="567"/>
      <w:jc w:val="both"/>
    </w:pPr>
    <w:rPr>
      <w:rFonts w:eastAsia="Times New Roman" w:cs="Times New Roman"/>
      <w:szCs w:val="24"/>
      <w:lang w:eastAsia="ru-RU"/>
    </w:rPr>
  </w:style>
  <w:style w:type="paragraph" w:customStyle="1" w:styleId="Noeeu1">
    <w:name w:val="Noeeu 1"/>
    <w:basedOn w:val="a1"/>
    <w:rsid w:val="002332B8"/>
    <w:pPr>
      <w:spacing w:before="60" w:after="60" w:line="240" w:lineRule="auto"/>
      <w:ind w:firstLine="709"/>
      <w:jc w:val="both"/>
    </w:pPr>
    <w:rPr>
      <w:rFonts w:eastAsia="Times New Roman" w:cs="Times New Roman"/>
      <w:szCs w:val="24"/>
      <w:lang w:eastAsia="ru-RU"/>
    </w:rPr>
  </w:style>
  <w:style w:type="paragraph" w:customStyle="1" w:styleId="Noeeu7">
    <w:name w:val="Noeeu 7"/>
    <w:basedOn w:val="Noeeu1"/>
    <w:rsid w:val="002332B8"/>
    <w:pPr>
      <w:spacing w:before="240" w:after="240"/>
      <w:ind w:firstLine="0"/>
      <w:jc w:val="center"/>
    </w:pPr>
    <w:rPr>
      <w:b/>
      <w:bCs/>
      <w:caps/>
      <w:sz w:val="22"/>
      <w:szCs w:val="22"/>
    </w:rPr>
  </w:style>
  <w:style w:type="paragraph" w:customStyle="1" w:styleId="Noeeu3">
    <w:name w:val="Noeeu 3"/>
    <w:basedOn w:val="Noeeu1"/>
    <w:rsid w:val="002332B8"/>
    <w:pPr>
      <w:ind w:left="283" w:hanging="283"/>
    </w:pPr>
  </w:style>
  <w:style w:type="paragraph" w:customStyle="1" w:styleId="Noeeu2">
    <w:name w:val="Noeeu 2"/>
    <w:basedOn w:val="Noeeu1"/>
    <w:rsid w:val="002332B8"/>
    <w:pPr>
      <w:ind w:firstLine="0"/>
      <w:jc w:val="left"/>
    </w:pPr>
  </w:style>
  <w:style w:type="paragraph" w:customStyle="1" w:styleId="Noeeu4">
    <w:name w:val="Noeeu 4"/>
    <w:basedOn w:val="Noeeu2"/>
    <w:rsid w:val="002332B8"/>
    <w:pPr>
      <w:ind w:firstLine="709"/>
    </w:pPr>
  </w:style>
  <w:style w:type="paragraph" w:customStyle="1" w:styleId="Noeeu6">
    <w:name w:val="Noeeu 6"/>
    <w:basedOn w:val="Noeeu1"/>
    <w:rsid w:val="002332B8"/>
    <w:pPr>
      <w:spacing w:before="240" w:after="240"/>
      <w:ind w:firstLine="0"/>
      <w:jc w:val="center"/>
    </w:pPr>
    <w:rPr>
      <w:b/>
      <w:bCs/>
      <w:caps/>
      <w:sz w:val="20"/>
      <w:szCs w:val="20"/>
    </w:rPr>
  </w:style>
  <w:style w:type="character" w:customStyle="1" w:styleId="Iniiaiieoeoo">
    <w:name w:val="Iniiaiie o?eoo"/>
    <w:rsid w:val="002332B8"/>
  </w:style>
  <w:style w:type="paragraph" w:customStyle="1" w:styleId="Noeeu5">
    <w:name w:val="Noeeu 5"/>
    <w:basedOn w:val="a1"/>
    <w:rsid w:val="002332B8"/>
    <w:pPr>
      <w:widowControl w:val="0"/>
      <w:spacing w:before="240" w:after="240" w:line="240" w:lineRule="auto"/>
      <w:jc w:val="center"/>
    </w:pPr>
    <w:rPr>
      <w:rFonts w:eastAsia="Times New Roman" w:cs="Times New Roman"/>
      <w:b/>
      <w:bCs/>
      <w:caps/>
      <w:sz w:val="22"/>
      <w:lang w:eastAsia="ru-RU"/>
    </w:rPr>
  </w:style>
  <w:style w:type="paragraph" w:customStyle="1" w:styleId="Caaieiaie1-1">
    <w:name w:val="Caaieiaie 1-1"/>
    <w:basedOn w:val="a1"/>
    <w:rsid w:val="002332B8"/>
    <w:pPr>
      <w:spacing w:before="120" w:after="120" w:line="240" w:lineRule="auto"/>
      <w:jc w:val="center"/>
    </w:pPr>
    <w:rPr>
      <w:rFonts w:eastAsia="Times New Roman" w:cs="Times New Roman"/>
      <w:b/>
      <w:bCs/>
      <w:caps/>
      <w:szCs w:val="24"/>
      <w:lang w:eastAsia="ru-RU"/>
    </w:rPr>
  </w:style>
  <w:style w:type="paragraph" w:customStyle="1" w:styleId="63">
    <w:name w:val="Стиль 6а"/>
    <w:basedOn w:val="54"/>
    <w:rsid w:val="002332B8"/>
    <w:pPr>
      <w:overflowPunct w:val="0"/>
      <w:autoSpaceDE w:val="0"/>
      <w:autoSpaceDN w:val="0"/>
      <w:adjustRightInd w:val="0"/>
      <w:spacing w:before="0" w:after="0"/>
      <w:jc w:val="right"/>
      <w:textAlignment w:val="baseline"/>
    </w:pPr>
    <w:rPr>
      <w:rFonts w:ascii="Times New Roman CYR" w:hAnsi="Times New Roman CYR" w:cs="Times New Roman CYR"/>
      <w:b w:val="0"/>
      <w:bCs w:val="0"/>
      <w:i/>
      <w:iCs/>
      <w:sz w:val="24"/>
      <w:szCs w:val="24"/>
    </w:rPr>
  </w:style>
  <w:style w:type="paragraph" w:customStyle="1" w:styleId="1f3">
    <w:name w:val="Стиль 1 Знак"/>
    <w:basedOn w:val="a1"/>
    <w:autoRedefine/>
    <w:rsid w:val="002332B8"/>
    <w:pPr>
      <w:tabs>
        <w:tab w:val="left" w:pos="1418"/>
        <w:tab w:val="left" w:pos="1560"/>
      </w:tabs>
      <w:overflowPunct w:val="0"/>
      <w:autoSpaceDE w:val="0"/>
      <w:autoSpaceDN w:val="0"/>
      <w:adjustRightInd w:val="0"/>
      <w:spacing w:before="60" w:after="60" w:line="240" w:lineRule="auto"/>
      <w:ind w:left="170" w:right="170" w:firstLine="709"/>
      <w:jc w:val="both"/>
      <w:textAlignment w:val="baseline"/>
    </w:pPr>
    <w:rPr>
      <w:rFonts w:ascii="Arial" w:eastAsia="Times New Roman" w:hAnsi="Arial" w:cs="Arial"/>
      <w:sz w:val="22"/>
      <w:lang w:eastAsia="ru-RU"/>
    </w:rPr>
  </w:style>
  <w:style w:type="paragraph" w:customStyle="1" w:styleId="1f4">
    <w:name w:val="Стиль1а"/>
    <w:basedOn w:val="1f0"/>
    <w:autoRedefine/>
    <w:rsid w:val="002332B8"/>
    <w:pPr>
      <w:ind w:firstLine="0"/>
    </w:pPr>
  </w:style>
  <w:style w:type="paragraph" w:customStyle="1" w:styleId="1-3">
    <w:name w:val="Заголовок 1-3"/>
    <w:basedOn w:val="a1"/>
    <w:rsid w:val="002332B8"/>
    <w:pPr>
      <w:spacing w:before="120" w:after="120" w:line="240" w:lineRule="auto"/>
      <w:ind w:firstLine="567"/>
      <w:jc w:val="center"/>
    </w:pPr>
    <w:rPr>
      <w:rFonts w:eastAsia="Times New Roman" w:cs="Times New Roman"/>
      <w:b/>
      <w:bCs/>
      <w:i/>
      <w:iCs/>
      <w:caps/>
      <w:sz w:val="20"/>
      <w:szCs w:val="20"/>
      <w:lang w:eastAsia="ru-RU"/>
    </w:rPr>
  </w:style>
  <w:style w:type="paragraph" w:styleId="1f5">
    <w:name w:val="index 1"/>
    <w:basedOn w:val="a1"/>
    <w:next w:val="a1"/>
    <w:autoRedefine/>
    <w:rsid w:val="002332B8"/>
    <w:pPr>
      <w:spacing w:after="0" w:line="240" w:lineRule="auto"/>
      <w:ind w:left="240" w:hanging="240"/>
    </w:pPr>
    <w:rPr>
      <w:rFonts w:eastAsia="Times New Roman" w:cs="Times New Roman"/>
      <w:szCs w:val="24"/>
      <w:lang w:eastAsia="ru-RU"/>
    </w:rPr>
  </w:style>
  <w:style w:type="paragraph" w:customStyle="1" w:styleId="FR1">
    <w:name w:val="FR1"/>
    <w:rsid w:val="002332B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ConsNonformat">
    <w:name w:val="ConsNonformat"/>
    <w:rsid w:val="002332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odyTextIndent21">
    <w:name w:val="Body Text Indent 21"/>
    <w:basedOn w:val="a1"/>
    <w:rsid w:val="002332B8"/>
    <w:pPr>
      <w:spacing w:after="0" w:line="240" w:lineRule="auto"/>
      <w:ind w:firstLine="720"/>
      <w:jc w:val="both"/>
    </w:pPr>
    <w:rPr>
      <w:rFonts w:eastAsia="Times New Roman" w:cs="Times New Roman"/>
      <w:szCs w:val="24"/>
      <w:lang w:eastAsia="ru-RU"/>
    </w:rPr>
  </w:style>
  <w:style w:type="paragraph" w:customStyle="1" w:styleId="afffffc">
    <w:name w:val="Это основной стиль"/>
    <w:basedOn w:val="a1"/>
    <w:link w:val="afffffd"/>
    <w:rsid w:val="002332B8"/>
    <w:pPr>
      <w:spacing w:before="20" w:after="0" w:line="240" w:lineRule="auto"/>
      <w:ind w:left="200" w:firstLine="700"/>
      <w:jc w:val="both"/>
    </w:pPr>
    <w:rPr>
      <w:rFonts w:ascii="Arial" w:eastAsia="Times New Roman" w:hAnsi="Arial" w:cs="Arial"/>
      <w:szCs w:val="28"/>
      <w:lang w:eastAsia="ru-RU"/>
    </w:rPr>
  </w:style>
  <w:style w:type="character" w:customStyle="1" w:styleId="afffffd">
    <w:name w:val="Это основной стиль Знак"/>
    <w:link w:val="afffffc"/>
    <w:rsid w:val="002332B8"/>
    <w:rPr>
      <w:rFonts w:ascii="Arial" w:eastAsia="Times New Roman" w:hAnsi="Arial" w:cs="Arial"/>
      <w:sz w:val="24"/>
      <w:szCs w:val="28"/>
      <w:lang w:eastAsia="ru-RU"/>
    </w:rPr>
  </w:style>
  <w:style w:type="paragraph" w:customStyle="1" w:styleId="140">
    <w:name w:val="140"/>
    <w:basedOn w:val="a1"/>
    <w:rsid w:val="002332B8"/>
    <w:pPr>
      <w:autoSpaceDE w:val="0"/>
      <w:autoSpaceDN w:val="0"/>
      <w:spacing w:before="120" w:after="120" w:line="240" w:lineRule="auto"/>
      <w:jc w:val="center"/>
    </w:pPr>
    <w:rPr>
      <w:rFonts w:eastAsia="Times New Roman" w:cs="Times New Roman"/>
      <w:b/>
      <w:bCs/>
      <w:color w:val="000000"/>
      <w:sz w:val="28"/>
      <w:szCs w:val="28"/>
      <w:lang w:eastAsia="ru-RU"/>
    </w:rPr>
  </w:style>
  <w:style w:type="paragraph" w:customStyle="1" w:styleId="1400">
    <w:name w:val="1400"/>
    <w:basedOn w:val="a1"/>
    <w:rsid w:val="002332B8"/>
    <w:pPr>
      <w:autoSpaceDE w:val="0"/>
      <w:autoSpaceDN w:val="0"/>
      <w:spacing w:before="120" w:after="0" w:line="240" w:lineRule="auto"/>
      <w:jc w:val="center"/>
    </w:pPr>
    <w:rPr>
      <w:rFonts w:eastAsia="Times New Roman" w:cs="Times New Roman"/>
      <w:b/>
      <w:bCs/>
      <w:color w:val="000000"/>
      <w:sz w:val="28"/>
      <w:szCs w:val="28"/>
      <w:lang w:eastAsia="ru-RU"/>
    </w:rPr>
  </w:style>
  <w:style w:type="paragraph" w:customStyle="1" w:styleId="212">
    <w:name w:val="Заголовок 2_1"/>
    <w:basedOn w:val="4"/>
    <w:rsid w:val="002332B8"/>
    <w:pPr>
      <w:numPr>
        <w:ilvl w:val="0"/>
        <w:numId w:val="0"/>
      </w:numPr>
      <w:spacing w:before="240" w:after="60"/>
    </w:pPr>
    <w:rPr>
      <w:rFonts w:ascii="Times" w:hAnsi="Times"/>
      <w:bCs/>
      <w:i w:val="0"/>
      <w:sz w:val="26"/>
      <w:szCs w:val="28"/>
      <w:lang w:eastAsia="ru-RU"/>
    </w:rPr>
  </w:style>
  <w:style w:type="paragraph" w:customStyle="1" w:styleId="313">
    <w:name w:val="Заголовок3_1"/>
    <w:basedOn w:val="a1"/>
    <w:rsid w:val="002332B8"/>
    <w:pPr>
      <w:spacing w:before="100" w:beforeAutospacing="1" w:after="100" w:afterAutospacing="1" w:line="240" w:lineRule="auto"/>
      <w:ind w:firstLine="709"/>
    </w:pPr>
    <w:rPr>
      <w:rFonts w:ascii="Times" w:eastAsia="Times New Roman" w:hAnsi="Times" w:cs="Times New Roman"/>
      <w:b/>
      <w:szCs w:val="24"/>
      <w:lang w:eastAsia="ru-RU"/>
    </w:rPr>
  </w:style>
  <w:style w:type="paragraph" w:customStyle="1" w:styleId="64">
    <w:name w:val="Стиль6"/>
    <w:basedOn w:val="55"/>
    <w:rsid w:val="002332B8"/>
    <w:rPr>
      <w:rFonts w:ascii="Times" w:hAnsi="Times"/>
      <w:bCs w:val="0"/>
      <w:i w:val="0"/>
      <w:iCs w:val="0"/>
      <w:u w:val="single"/>
    </w:rPr>
  </w:style>
  <w:style w:type="paragraph" w:customStyle="1" w:styleId="S1">
    <w:name w:val="S_Заголовок таблицы"/>
    <w:basedOn w:val="a1"/>
    <w:rsid w:val="002332B8"/>
    <w:pPr>
      <w:spacing w:after="0" w:line="360" w:lineRule="auto"/>
      <w:ind w:firstLine="709"/>
      <w:jc w:val="center"/>
    </w:pPr>
    <w:rPr>
      <w:rFonts w:eastAsia="Times New Roman" w:cs="Times New Roman"/>
      <w:szCs w:val="24"/>
      <w:u w:val="single"/>
      <w:lang w:eastAsia="ru-RU"/>
    </w:rPr>
  </w:style>
  <w:style w:type="paragraph" w:customStyle="1" w:styleId="msonormalcxspmiddle">
    <w:name w:val="msonormalcxspmiddle"/>
    <w:basedOn w:val="a1"/>
    <w:rsid w:val="002332B8"/>
    <w:pPr>
      <w:spacing w:before="100" w:beforeAutospacing="1" w:after="100" w:afterAutospacing="1" w:line="240" w:lineRule="auto"/>
    </w:pPr>
    <w:rPr>
      <w:rFonts w:eastAsia="Times New Roman" w:cs="Times New Roman"/>
      <w:szCs w:val="24"/>
      <w:lang w:eastAsia="ru-RU"/>
    </w:rPr>
  </w:style>
  <w:style w:type="paragraph" w:customStyle="1" w:styleId="xl28">
    <w:name w:val="xl28"/>
    <w:basedOn w:val="a1"/>
    <w:rsid w:val="002332B8"/>
    <w:pPr>
      <w:spacing w:before="100" w:beforeAutospacing="1" w:after="100" w:afterAutospacing="1" w:line="240" w:lineRule="auto"/>
    </w:pPr>
    <w:rPr>
      <w:rFonts w:eastAsia="Times New Roman" w:cs="Times New Roman"/>
      <w:szCs w:val="24"/>
      <w:lang w:eastAsia="ru-RU"/>
    </w:rPr>
  </w:style>
  <w:style w:type="paragraph" w:customStyle="1" w:styleId="afffffe">
    <w:name w:val="Таблицы (моноширинный)"/>
    <w:basedOn w:val="a1"/>
    <w:next w:val="a1"/>
    <w:rsid w:val="002332B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6">
    <w:name w:val="заголовок 1"/>
    <w:basedOn w:val="a1"/>
    <w:next w:val="a1"/>
    <w:rsid w:val="00256842"/>
    <w:pPr>
      <w:keepNext/>
      <w:spacing w:after="0" w:line="240" w:lineRule="auto"/>
    </w:pPr>
    <w:rPr>
      <w:rFonts w:eastAsia="Times New Roman" w:cs="Times New Roman"/>
      <w:b/>
      <w:sz w:val="32"/>
      <w:szCs w:val="20"/>
      <w:lang w:eastAsia="ru-RU"/>
    </w:rPr>
  </w:style>
  <w:style w:type="character" w:customStyle="1" w:styleId="S2">
    <w:name w:val="S_Маркированный Знак"/>
    <w:link w:val="S3"/>
    <w:locked/>
    <w:rsid w:val="002332B8"/>
    <w:rPr>
      <w:b/>
      <w:sz w:val="28"/>
      <w:szCs w:val="28"/>
      <w:u w:val="single"/>
    </w:rPr>
  </w:style>
  <w:style w:type="paragraph" w:customStyle="1" w:styleId="S3">
    <w:name w:val="S_Маркированный"/>
    <w:basedOn w:val="affffa"/>
    <w:link w:val="S2"/>
    <w:autoRedefine/>
    <w:locked/>
    <w:rsid w:val="002332B8"/>
    <w:pPr>
      <w:tabs>
        <w:tab w:val="clear" w:pos="540"/>
        <w:tab w:val="left" w:pos="993"/>
      </w:tabs>
      <w:suppressAutoHyphens/>
      <w:spacing w:line="360" w:lineRule="auto"/>
      <w:ind w:left="284" w:right="-28" w:firstLine="709"/>
      <w:jc w:val="center"/>
    </w:pPr>
    <w:rPr>
      <w:rFonts w:asciiTheme="minorHAnsi" w:eastAsiaTheme="minorHAnsi" w:hAnsiTheme="minorHAnsi" w:cstheme="minorBidi"/>
      <w:b/>
      <w:sz w:val="28"/>
      <w:szCs w:val="28"/>
      <w:u w:val="single"/>
      <w:lang w:eastAsia="en-US"/>
    </w:rPr>
  </w:style>
  <w:style w:type="character" w:customStyle="1" w:styleId="S4">
    <w:name w:val="S_Обычный Знак"/>
    <w:link w:val="S5"/>
    <w:locked/>
    <w:rsid w:val="002332B8"/>
    <w:rPr>
      <w:sz w:val="24"/>
      <w:szCs w:val="24"/>
    </w:rPr>
  </w:style>
  <w:style w:type="paragraph" w:customStyle="1" w:styleId="S5">
    <w:name w:val="S_Обычный"/>
    <w:basedOn w:val="a1"/>
    <w:link w:val="S4"/>
    <w:rsid w:val="002332B8"/>
    <w:pPr>
      <w:spacing w:after="0" w:line="360" w:lineRule="auto"/>
      <w:ind w:firstLine="709"/>
      <w:jc w:val="both"/>
    </w:pPr>
    <w:rPr>
      <w:rFonts w:asciiTheme="minorHAnsi" w:hAnsiTheme="minorHAnsi"/>
      <w:szCs w:val="24"/>
    </w:rPr>
  </w:style>
  <w:style w:type="paragraph" w:customStyle="1" w:styleId="S31">
    <w:name w:val="S_Нумерованный_3.1"/>
    <w:basedOn w:val="a1"/>
    <w:link w:val="S310"/>
    <w:autoRedefine/>
    <w:rsid w:val="002332B8"/>
    <w:pPr>
      <w:spacing w:after="0" w:line="240" w:lineRule="auto"/>
      <w:ind w:firstLine="709"/>
      <w:jc w:val="both"/>
    </w:pPr>
    <w:rPr>
      <w:rFonts w:eastAsia="Times New Roman" w:cs="Times New Roman"/>
      <w:sz w:val="28"/>
      <w:szCs w:val="28"/>
      <w:lang w:eastAsia="ru-RU"/>
    </w:rPr>
  </w:style>
  <w:style w:type="character" w:customStyle="1" w:styleId="S310">
    <w:name w:val="S_Нумерованный_3.1 Знак Знак"/>
    <w:link w:val="S31"/>
    <w:rsid w:val="002332B8"/>
    <w:rPr>
      <w:rFonts w:ascii="Times New Roman" w:eastAsia="Times New Roman" w:hAnsi="Times New Roman" w:cs="Times New Roman"/>
      <w:sz w:val="28"/>
      <w:szCs w:val="28"/>
      <w:lang w:eastAsia="ru-RU"/>
    </w:rPr>
  </w:style>
  <w:style w:type="character" w:customStyle="1" w:styleId="S6">
    <w:name w:val="S_Маркированный Знак Знак"/>
    <w:rsid w:val="002332B8"/>
    <w:rPr>
      <w:sz w:val="24"/>
      <w:szCs w:val="24"/>
    </w:rPr>
  </w:style>
  <w:style w:type="paragraph" w:customStyle="1" w:styleId="1f7">
    <w:name w:val="Красная строка1"/>
    <w:basedOn w:val="aa"/>
    <w:rsid w:val="002332B8"/>
    <w:pPr>
      <w:suppressAutoHyphens/>
      <w:spacing w:after="120"/>
      <w:ind w:firstLine="210"/>
      <w:jc w:val="left"/>
    </w:pPr>
    <w:rPr>
      <w:sz w:val="20"/>
      <w:szCs w:val="20"/>
      <w:lang w:eastAsia="ar-SA"/>
    </w:rPr>
  </w:style>
  <w:style w:type="paragraph" w:customStyle="1" w:styleId="affffff">
    <w:name w:val="Обычный в таблице"/>
    <w:basedOn w:val="a1"/>
    <w:link w:val="affffff0"/>
    <w:semiHidden/>
    <w:rsid w:val="002332B8"/>
    <w:pPr>
      <w:spacing w:after="0" w:line="360" w:lineRule="auto"/>
      <w:ind w:hanging="6"/>
      <w:jc w:val="center"/>
    </w:pPr>
    <w:rPr>
      <w:rFonts w:eastAsia="Times New Roman" w:cs="Times New Roman"/>
      <w:szCs w:val="24"/>
      <w:lang w:eastAsia="ru-RU"/>
    </w:rPr>
  </w:style>
  <w:style w:type="character" w:customStyle="1" w:styleId="affffff0">
    <w:name w:val="Обычный в таблице Знак"/>
    <w:link w:val="affffff"/>
    <w:semiHidden/>
    <w:rsid w:val="002332B8"/>
    <w:rPr>
      <w:rFonts w:ascii="Times New Roman" w:eastAsia="Times New Roman" w:hAnsi="Times New Roman" w:cs="Times New Roman"/>
      <w:sz w:val="24"/>
      <w:szCs w:val="24"/>
      <w:lang w:eastAsia="ru-RU"/>
    </w:rPr>
  </w:style>
  <w:style w:type="paragraph" w:customStyle="1" w:styleId="-">
    <w:name w:val="Список [-] (ПЗ)"/>
    <w:basedOn w:val="a1"/>
    <w:rsid w:val="002332B8"/>
    <w:pPr>
      <w:tabs>
        <w:tab w:val="num" w:pos="0"/>
      </w:tabs>
      <w:spacing w:after="0" w:line="240" w:lineRule="auto"/>
    </w:pPr>
    <w:rPr>
      <w:rFonts w:ascii="Arial" w:eastAsia="Times New Roman" w:hAnsi="Arial" w:cs="Times New Roman"/>
      <w:szCs w:val="20"/>
      <w:lang w:eastAsia="ru-RU"/>
    </w:rPr>
  </w:style>
  <w:style w:type="character" w:customStyle="1" w:styleId="1f8">
    <w:name w:val="Новый абзац Знак1"/>
    <w:rsid w:val="002332B8"/>
    <w:rPr>
      <w:rFonts w:ascii="Arial" w:hAnsi="Arial"/>
      <w:sz w:val="24"/>
      <w:lang w:val="ru-RU" w:eastAsia="ru-RU" w:bidi="ar-SA"/>
    </w:rPr>
  </w:style>
  <w:style w:type="character" w:customStyle="1" w:styleId="grame">
    <w:name w:val="grame"/>
    <w:basedOn w:val="a2"/>
    <w:rsid w:val="002332B8"/>
  </w:style>
  <w:style w:type="paragraph" w:styleId="5">
    <w:name w:val="List Bullet 5"/>
    <w:basedOn w:val="a1"/>
    <w:rsid w:val="002332B8"/>
    <w:pPr>
      <w:numPr>
        <w:numId w:val="2"/>
      </w:numPr>
      <w:spacing w:after="0" w:line="240" w:lineRule="auto"/>
    </w:pPr>
    <w:rPr>
      <w:rFonts w:eastAsia="Times New Roman" w:cs="Times New Roman"/>
      <w:sz w:val="20"/>
      <w:szCs w:val="20"/>
      <w:lang w:eastAsia="ru-RU"/>
    </w:rPr>
  </w:style>
  <w:style w:type="character" w:styleId="affffff1">
    <w:name w:val="Strong"/>
    <w:qFormat/>
    <w:rsid w:val="002332B8"/>
    <w:rPr>
      <w:b/>
      <w:bCs/>
    </w:rPr>
  </w:style>
  <w:style w:type="paragraph" w:customStyle="1" w:styleId="consplusnormal1">
    <w:name w:val="consplusnormal"/>
    <w:basedOn w:val="a1"/>
    <w:rsid w:val="002332B8"/>
    <w:pPr>
      <w:spacing w:before="165" w:after="15" w:line="240" w:lineRule="auto"/>
      <w:ind w:firstLine="480"/>
      <w:jc w:val="both"/>
    </w:pPr>
    <w:rPr>
      <w:rFonts w:ascii="Times" w:eastAsia="Times New Roman" w:hAnsi="Times" w:cs="Times"/>
      <w:sz w:val="22"/>
      <w:lang w:eastAsia="ru-RU"/>
    </w:rPr>
  </w:style>
  <w:style w:type="paragraph" w:customStyle="1" w:styleId="510">
    <w:name w:val="Маркированный список 51"/>
    <w:basedOn w:val="a1"/>
    <w:rsid w:val="002332B8"/>
    <w:pPr>
      <w:widowControl w:val="0"/>
      <w:suppressAutoHyphens/>
      <w:spacing w:before="280" w:after="280" w:line="240" w:lineRule="auto"/>
    </w:pPr>
    <w:rPr>
      <w:rFonts w:eastAsia="Times New Roman" w:cs="Calibri"/>
      <w:kern w:val="1"/>
      <w:szCs w:val="24"/>
      <w:lang w:eastAsia="ar-SA"/>
    </w:rPr>
  </w:style>
  <w:style w:type="paragraph" w:customStyle="1" w:styleId="1f9">
    <w:name w:val="Маркированный_1"/>
    <w:basedOn w:val="a1"/>
    <w:rsid w:val="002332B8"/>
    <w:pPr>
      <w:tabs>
        <w:tab w:val="num" w:pos="2858"/>
      </w:tabs>
      <w:spacing w:after="0" w:line="360" w:lineRule="auto"/>
      <w:ind w:left="2858" w:hanging="360"/>
      <w:jc w:val="both"/>
    </w:pPr>
    <w:rPr>
      <w:rFonts w:eastAsia="Times New Roman" w:cs="Times New Roman"/>
      <w:szCs w:val="24"/>
      <w:lang w:eastAsia="ru-RU"/>
    </w:rPr>
  </w:style>
  <w:style w:type="character" w:customStyle="1" w:styleId="1fa">
    <w:name w:val="Знак Знак1"/>
    <w:locked/>
    <w:rsid w:val="002332B8"/>
    <w:rPr>
      <w:rFonts w:ascii="Courier New" w:hAnsi="Courier New" w:cs="Courier New"/>
      <w:lang w:val="ru-RU" w:eastAsia="ru-RU" w:bidi="ar-SA"/>
    </w:rPr>
  </w:style>
  <w:style w:type="character" w:customStyle="1" w:styleId="3f0">
    <w:name w:val="Знак Знак3"/>
    <w:locked/>
    <w:rsid w:val="002332B8"/>
    <w:rPr>
      <w:sz w:val="24"/>
      <w:szCs w:val="24"/>
      <w:lang w:val="ru-RU" w:eastAsia="ru-RU" w:bidi="ar-SA"/>
    </w:rPr>
  </w:style>
  <w:style w:type="paragraph" w:customStyle="1" w:styleId="msonormalcxspmiddlecxspmiddle">
    <w:name w:val="msonormalcxspmiddlecxspmiddle"/>
    <w:basedOn w:val="a1"/>
    <w:rsid w:val="002332B8"/>
    <w:pPr>
      <w:spacing w:before="100" w:beforeAutospacing="1" w:after="100" w:afterAutospacing="1" w:line="240" w:lineRule="auto"/>
    </w:pPr>
    <w:rPr>
      <w:rFonts w:eastAsia="Times New Roman" w:cs="Times New Roman"/>
      <w:szCs w:val="24"/>
      <w:lang w:eastAsia="ru-RU"/>
    </w:rPr>
  </w:style>
  <w:style w:type="paragraph" w:customStyle="1" w:styleId="msonormalcxspmiddlecxsplast">
    <w:name w:val="msonormalcxspmiddlecxsplast"/>
    <w:basedOn w:val="a1"/>
    <w:rsid w:val="002332B8"/>
    <w:pPr>
      <w:spacing w:before="100" w:beforeAutospacing="1" w:after="100" w:afterAutospacing="1" w:line="240" w:lineRule="auto"/>
    </w:pPr>
    <w:rPr>
      <w:rFonts w:eastAsia="Times New Roman" w:cs="Times New Roman"/>
      <w:szCs w:val="24"/>
      <w:lang w:eastAsia="ru-RU"/>
    </w:rPr>
  </w:style>
  <w:style w:type="paragraph" w:customStyle="1" w:styleId="ConsPlusNonformat">
    <w:name w:val="ConsPlusNonformat"/>
    <w:rsid w:val="002332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82">
    <w:name w:val="Знак Знак8"/>
    <w:locked/>
    <w:rsid w:val="002332B8"/>
    <w:rPr>
      <w:rFonts w:ascii="Courier New" w:hAnsi="Courier New" w:cs="Courier New"/>
      <w:lang w:val="ru-RU" w:eastAsia="ru-RU" w:bidi="ar-SA"/>
    </w:rPr>
  </w:style>
  <w:style w:type="paragraph" w:customStyle="1" w:styleId="ConsPlusCell">
    <w:name w:val="ConsPlusCell"/>
    <w:rsid w:val="002332B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2">
    <w:name w:val="Стиль ПМД"/>
    <w:basedOn w:val="2a"/>
    <w:link w:val="affffff3"/>
    <w:qFormat/>
    <w:rsid w:val="007A3CCD"/>
    <w:pPr>
      <w:suppressAutoHyphens/>
      <w:spacing w:line="20" w:lineRule="atLeast"/>
      <w:ind w:firstLine="709"/>
      <w:contextualSpacing/>
      <w:jc w:val="both"/>
    </w:pPr>
    <w:rPr>
      <w:rFonts w:ascii="Times New Roman" w:hAnsi="Times New Roman"/>
      <w:sz w:val="28"/>
      <w:szCs w:val="24"/>
    </w:rPr>
  </w:style>
  <w:style w:type="character" w:customStyle="1" w:styleId="affffff3">
    <w:name w:val="Стиль ПМД Знак"/>
    <w:link w:val="affffff2"/>
    <w:rsid w:val="007A3CCD"/>
    <w:rPr>
      <w:rFonts w:ascii="Times New Roman" w:eastAsia="Times New Roman" w:hAnsi="Times New Roman" w:cs="Times New Roman"/>
      <w:sz w:val="28"/>
      <w:szCs w:val="24"/>
      <w:lang w:eastAsia="ru-RU"/>
    </w:rPr>
  </w:style>
  <w:style w:type="table" w:customStyle="1" w:styleId="TableNormal">
    <w:name w:val="Table Normal"/>
    <w:uiPriority w:val="2"/>
    <w:semiHidden/>
    <w:unhideWhenUsed/>
    <w:qFormat/>
    <w:rsid w:val="004027D5"/>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4027D5"/>
    <w:pPr>
      <w:widowControl w:val="0"/>
      <w:spacing w:after="0" w:line="240" w:lineRule="auto"/>
    </w:pPr>
    <w:rPr>
      <w:rFonts w:asciiTheme="minorHAnsi" w:hAnsiTheme="minorHAnsi"/>
      <w:sz w:val="22"/>
      <w:lang w:val="en-US"/>
    </w:rPr>
  </w:style>
  <w:style w:type="character" w:customStyle="1" w:styleId="2Arial7pt">
    <w:name w:val="Основной текст (2) + Arial;7 pt"/>
    <w:basedOn w:val="28"/>
    <w:rsid w:val="00AA56BE"/>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Tahoma8pt">
    <w:name w:val="Основной текст (2) + Tahoma;8 pt"/>
    <w:basedOn w:val="28"/>
    <w:rsid w:val="00AA56BE"/>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Arial12pt">
    <w:name w:val="Основной текст (2) + Arial;12 pt"/>
    <w:basedOn w:val="28"/>
    <w:rsid w:val="001965F9"/>
    <w:rPr>
      <w:rFonts w:ascii="Arial" w:eastAsia="Arial" w:hAnsi="Arial" w:cs="Arial"/>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xl63">
    <w:name w:val="xl63"/>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64">
    <w:name w:val="xl64"/>
    <w:basedOn w:val="a1"/>
    <w:rsid w:val="004059EF"/>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65">
    <w:name w:val="xl65"/>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66">
    <w:name w:val="xl66"/>
    <w:basedOn w:val="a1"/>
    <w:rsid w:val="004059EF"/>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67">
    <w:name w:val="xl67"/>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68">
    <w:name w:val="xl68"/>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69">
    <w:name w:val="xl69"/>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70">
    <w:name w:val="xl70"/>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71">
    <w:name w:val="xl71"/>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72">
    <w:name w:val="xl72"/>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73">
    <w:name w:val="xl73"/>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74">
    <w:name w:val="xl74"/>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4"/>
      <w:lang w:eastAsia="ru-RU"/>
    </w:rPr>
  </w:style>
  <w:style w:type="paragraph" w:customStyle="1" w:styleId="xl75">
    <w:name w:val="xl75"/>
    <w:basedOn w:val="a1"/>
    <w:rsid w:val="004059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76">
    <w:name w:val="xl76"/>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top"/>
    </w:pPr>
    <w:rPr>
      <w:rFonts w:eastAsia="Times New Roman" w:cs="Times New Roman"/>
      <w:szCs w:val="24"/>
      <w:lang w:eastAsia="ru-RU"/>
    </w:rPr>
  </w:style>
  <w:style w:type="paragraph" w:customStyle="1" w:styleId="xl77">
    <w:name w:val="xl77"/>
    <w:basedOn w:val="a1"/>
    <w:rsid w:val="004059E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78">
    <w:name w:val="xl78"/>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79">
    <w:name w:val="xl79"/>
    <w:basedOn w:val="a1"/>
    <w:rsid w:val="004059EF"/>
    <w:pPr>
      <w:pBdr>
        <w:left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80">
    <w:name w:val="xl80"/>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81">
    <w:name w:val="xl81"/>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82">
    <w:name w:val="xl82"/>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83">
    <w:name w:val="xl83"/>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84">
    <w:name w:val="xl84"/>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85">
    <w:name w:val="xl85"/>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00"/>
      <w:sz w:val="18"/>
      <w:szCs w:val="18"/>
      <w:lang w:eastAsia="ru-RU"/>
    </w:rPr>
  </w:style>
  <w:style w:type="paragraph" w:customStyle="1" w:styleId="xl86">
    <w:name w:val="xl86"/>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87">
    <w:name w:val="xl87"/>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88">
    <w:name w:val="xl88"/>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89">
    <w:name w:val="xl89"/>
    <w:basedOn w:val="a1"/>
    <w:rsid w:val="004059EF"/>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90">
    <w:name w:val="xl90"/>
    <w:basedOn w:val="a1"/>
    <w:rsid w:val="004059E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91">
    <w:name w:val="xl91"/>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92">
    <w:name w:val="xl92"/>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93">
    <w:name w:val="xl93"/>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94">
    <w:name w:val="xl94"/>
    <w:basedOn w:val="a1"/>
    <w:rsid w:val="004059EF"/>
    <w:pPr>
      <w:pBdr>
        <w:bottom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95">
    <w:name w:val="xl95"/>
    <w:basedOn w:val="a1"/>
    <w:rsid w:val="004059EF"/>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96">
    <w:name w:val="xl96"/>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97">
    <w:name w:val="xl97"/>
    <w:basedOn w:val="a1"/>
    <w:rsid w:val="004059EF"/>
    <w:pPr>
      <w:pBdr>
        <w:top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98">
    <w:name w:val="xl98"/>
    <w:basedOn w:val="a1"/>
    <w:rsid w:val="004059E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eastAsia="ru-RU"/>
    </w:rPr>
  </w:style>
  <w:style w:type="paragraph" w:customStyle="1" w:styleId="xl99">
    <w:name w:val="xl99"/>
    <w:basedOn w:val="a1"/>
    <w:rsid w:val="004059E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eastAsia="ru-RU"/>
    </w:rPr>
  </w:style>
  <w:style w:type="paragraph" w:customStyle="1" w:styleId="xl100">
    <w:name w:val="xl100"/>
    <w:basedOn w:val="a1"/>
    <w:rsid w:val="004059EF"/>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b/>
      <w:bCs/>
      <w:szCs w:val="24"/>
      <w:lang w:eastAsia="ru-RU"/>
    </w:rPr>
  </w:style>
  <w:style w:type="paragraph" w:customStyle="1" w:styleId="xl101">
    <w:name w:val="xl101"/>
    <w:basedOn w:val="a1"/>
    <w:rsid w:val="004059EF"/>
    <w:pPr>
      <w:pBdr>
        <w:top w:val="single" w:sz="4" w:space="0" w:color="auto"/>
        <w:left w:val="single" w:sz="4" w:space="0" w:color="auto"/>
      </w:pBdr>
      <w:spacing w:before="100" w:beforeAutospacing="1" w:after="100" w:afterAutospacing="1" w:line="240" w:lineRule="auto"/>
      <w:jc w:val="center"/>
    </w:pPr>
    <w:rPr>
      <w:rFonts w:eastAsia="Times New Roman" w:cs="Times New Roman"/>
      <w:b/>
      <w:bCs/>
      <w:szCs w:val="24"/>
      <w:lang w:eastAsia="ru-RU"/>
    </w:rPr>
  </w:style>
  <w:style w:type="paragraph" w:customStyle="1" w:styleId="xl102">
    <w:name w:val="xl102"/>
    <w:basedOn w:val="a1"/>
    <w:rsid w:val="004059EF"/>
    <w:pPr>
      <w:pBdr>
        <w:left w:val="single" w:sz="4" w:space="0" w:color="auto"/>
        <w:bottom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03">
    <w:name w:val="xl103"/>
    <w:basedOn w:val="a1"/>
    <w:rsid w:val="004059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04">
    <w:name w:val="xl104"/>
    <w:basedOn w:val="a1"/>
    <w:rsid w:val="004059E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4"/>
      <w:lang w:eastAsia="ru-RU"/>
    </w:rPr>
  </w:style>
  <w:style w:type="paragraph" w:customStyle="1" w:styleId="xl105">
    <w:name w:val="xl105"/>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eastAsia="ru-RU"/>
    </w:rPr>
  </w:style>
  <w:style w:type="paragraph" w:customStyle="1" w:styleId="xl106">
    <w:name w:val="xl106"/>
    <w:basedOn w:val="a1"/>
    <w:rsid w:val="004059EF"/>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07">
    <w:name w:val="xl107"/>
    <w:basedOn w:val="a1"/>
    <w:rsid w:val="004059EF"/>
    <w:pPr>
      <w:pBdr>
        <w:top w:val="double" w:sz="6" w:space="0" w:color="auto"/>
        <w:left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08">
    <w:name w:val="xl108"/>
    <w:basedOn w:val="a1"/>
    <w:rsid w:val="004059EF"/>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09">
    <w:name w:val="xl109"/>
    <w:basedOn w:val="a1"/>
    <w:rsid w:val="004059EF"/>
    <w:pPr>
      <w:pBdr>
        <w:left w:val="single" w:sz="4"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110">
    <w:name w:val="xl110"/>
    <w:basedOn w:val="a1"/>
    <w:rsid w:val="004059EF"/>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11">
    <w:name w:val="xl111"/>
    <w:basedOn w:val="a1"/>
    <w:rsid w:val="004059EF"/>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cs="Times New Roman"/>
      <w:szCs w:val="24"/>
      <w:lang w:eastAsia="ru-RU"/>
    </w:rPr>
  </w:style>
  <w:style w:type="paragraph" w:customStyle="1" w:styleId="xl112">
    <w:name w:val="xl112"/>
    <w:basedOn w:val="a1"/>
    <w:rsid w:val="004059EF"/>
    <w:pPr>
      <w:pBdr>
        <w:top w:val="single" w:sz="8" w:space="0" w:color="auto"/>
        <w:left w:val="single" w:sz="4" w:space="0" w:color="auto"/>
        <w:right w:val="single" w:sz="8" w:space="0" w:color="auto"/>
      </w:pBdr>
      <w:spacing w:before="100" w:beforeAutospacing="1" w:after="100" w:afterAutospacing="1" w:line="240" w:lineRule="auto"/>
    </w:pPr>
    <w:rPr>
      <w:rFonts w:eastAsia="Times New Roman" w:cs="Times New Roman"/>
      <w:szCs w:val="24"/>
      <w:lang w:eastAsia="ru-RU"/>
    </w:rPr>
  </w:style>
  <w:style w:type="paragraph" w:customStyle="1" w:styleId="xl113">
    <w:name w:val="xl113"/>
    <w:basedOn w:val="a1"/>
    <w:rsid w:val="004059EF"/>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14">
    <w:name w:val="xl114"/>
    <w:basedOn w:val="a1"/>
    <w:rsid w:val="004059EF"/>
    <w:pPr>
      <w:pBdr>
        <w:left w:val="single" w:sz="4" w:space="0" w:color="auto"/>
        <w:bottom w:val="double" w:sz="6"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15">
    <w:name w:val="xl115"/>
    <w:basedOn w:val="a1"/>
    <w:rsid w:val="004059EF"/>
    <w:pPr>
      <w:pBdr>
        <w:left w:val="single" w:sz="4" w:space="0" w:color="auto"/>
        <w:bottom w:val="double" w:sz="6"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16">
    <w:name w:val="xl116"/>
    <w:basedOn w:val="a1"/>
    <w:rsid w:val="004059EF"/>
    <w:pPr>
      <w:pBdr>
        <w:left w:val="single" w:sz="4" w:space="0" w:color="auto"/>
        <w:bottom w:val="double" w:sz="6"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117">
    <w:name w:val="xl117"/>
    <w:basedOn w:val="a1"/>
    <w:rsid w:val="004059EF"/>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18">
    <w:name w:val="xl118"/>
    <w:basedOn w:val="a1"/>
    <w:rsid w:val="004059EF"/>
    <w:pPr>
      <w:pBdr>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119">
    <w:name w:val="xl119"/>
    <w:basedOn w:val="a1"/>
    <w:rsid w:val="004059EF"/>
    <w:pPr>
      <w:pBdr>
        <w:left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20">
    <w:name w:val="xl120"/>
    <w:basedOn w:val="a1"/>
    <w:rsid w:val="004059E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eastAsia="Times New Roman" w:cs="Times New Roman"/>
      <w:b/>
      <w:bCs/>
      <w:szCs w:val="24"/>
      <w:lang w:eastAsia="ru-RU"/>
    </w:rPr>
  </w:style>
  <w:style w:type="paragraph" w:customStyle="1" w:styleId="xl121">
    <w:name w:val="xl121"/>
    <w:basedOn w:val="a1"/>
    <w:rsid w:val="004059EF"/>
    <w:pPr>
      <w:pBdr>
        <w:top w:val="single" w:sz="8" w:space="0" w:color="auto"/>
        <w:left w:val="single" w:sz="4" w:space="0" w:color="auto"/>
        <w:right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122">
    <w:name w:val="xl122"/>
    <w:basedOn w:val="a1"/>
    <w:rsid w:val="004059EF"/>
    <w:pPr>
      <w:pBdr>
        <w:top w:val="single" w:sz="8"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23">
    <w:name w:val="xl123"/>
    <w:basedOn w:val="a1"/>
    <w:rsid w:val="004059EF"/>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24">
    <w:name w:val="xl124"/>
    <w:basedOn w:val="a1"/>
    <w:rsid w:val="004059EF"/>
    <w:pPr>
      <w:pBdr>
        <w:left w:val="single" w:sz="4" w:space="0" w:color="auto"/>
        <w:bottom w:val="double" w:sz="6"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25">
    <w:name w:val="xl125"/>
    <w:basedOn w:val="a1"/>
    <w:rsid w:val="004059EF"/>
    <w:pPr>
      <w:pBdr>
        <w:left w:val="single" w:sz="4" w:space="0" w:color="auto"/>
        <w:bottom w:val="double" w:sz="6"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26">
    <w:name w:val="xl126"/>
    <w:basedOn w:val="a1"/>
    <w:rsid w:val="004059EF"/>
    <w:pPr>
      <w:pBdr>
        <w:top w:val="single" w:sz="4" w:space="0" w:color="auto"/>
        <w:left w:val="single" w:sz="4" w:space="0" w:color="auto"/>
        <w:bottom w:val="double" w:sz="6"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127">
    <w:name w:val="xl127"/>
    <w:basedOn w:val="a1"/>
    <w:rsid w:val="004059EF"/>
    <w:pPr>
      <w:pBdr>
        <w:left w:val="single" w:sz="4" w:space="0" w:color="auto"/>
        <w:bottom w:val="single" w:sz="4" w:space="0" w:color="auto"/>
      </w:pBdr>
      <w:spacing w:before="100" w:beforeAutospacing="1" w:after="100" w:afterAutospacing="1" w:line="240" w:lineRule="auto"/>
      <w:jc w:val="right"/>
      <w:textAlignment w:val="top"/>
    </w:pPr>
    <w:rPr>
      <w:rFonts w:eastAsia="Times New Roman" w:cs="Times New Roman"/>
      <w:szCs w:val="24"/>
      <w:lang w:eastAsia="ru-RU"/>
    </w:rPr>
  </w:style>
  <w:style w:type="paragraph" w:customStyle="1" w:styleId="xl128">
    <w:name w:val="xl128"/>
    <w:basedOn w:val="a1"/>
    <w:rsid w:val="004059EF"/>
    <w:pPr>
      <w:pBdr>
        <w:bottom w:val="double" w:sz="6"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29">
    <w:name w:val="xl129"/>
    <w:basedOn w:val="a1"/>
    <w:rsid w:val="004059EF"/>
    <w:pPr>
      <w:pBdr>
        <w:left w:val="single" w:sz="4" w:space="0" w:color="auto"/>
        <w:bottom w:val="double" w:sz="6"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30">
    <w:name w:val="xl130"/>
    <w:basedOn w:val="a1"/>
    <w:rsid w:val="004059EF"/>
    <w:pPr>
      <w:pBdr>
        <w:top w:val="single" w:sz="8" w:space="0" w:color="auto"/>
        <w:left w:val="single" w:sz="8"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31">
    <w:name w:val="xl131"/>
    <w:basedOn w:val="a1"/>
    <w:rsid w:val="004059EF"/>
    <w:pPr>
      <w:pBdr>
        <w:top w:val="single" w:sz="8" w:space="0" w:color="auto"/>
        <w:left w:val="single" w:sz="4"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32">
    <w:name w:val="xl132"/>
    <w:basedOn w:val="a1"/>
    <w:rsid w:val="004059E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eastAsia="Times New Roman" w:cs="Times New Roman"/>
      <w:b/>
      <w:bCs/>
      <w:szCs w:val="24"/>
      <w:lang w:eastAsia="ru-RU"/>
    </w:rPr>
  </w:style>
  <w:style w:type="paragraph" w:customStyle="1" w:styleId="xl133">
    <w:name w:val="xl133"/>
    <w:basedOn w:val="a1"/>
    <w:rsid w:val="004059EF"/>
    <w:pPr>
      <w:pBdr>
        <w:top w:val="single" w:sz="4" w:space="0" w:color="auto"/>
        <w:left w:val="single" w:sz="4" w:space="0" w:color="auto"/>
        <w:bottom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34">
    <w:name w:val="xl134"/>
    <w:basedOn w:val="a1"/>
    <w:rsid w:val="004059EF"/>
    <w:pPr>
      <w:pBdr>
        <w:top w:val="single" w:sz="4" w:space="0" w:color="auto"/>
        <w:bottom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35">
    <w:name w:val="xl135"/>
    <w:basedOn w:val="a1"/>
    <w:rsid w:val="004059EF"/>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36">
    <w:name w:val="xl136"/>
    <w:basedOn w:val="a1"/>
    <w:rsid w:val="004059EF"/>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37">
    <w:name w:val="xl137"/>
    <w:basedOn w:val="a1"/>
    <w:rsid w:val="004059EF"/>
    <w:pPr>
      <w:pBdr>
        <w:top w:val="single" w:sz="8" w:space="0" w:color="auto"/>
        <w:bottom w:val="single" w:sz="8"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38">
    <w:name w:val="xl138"/>
    <w:basedOn w:val="a1"/>
    <w:rsid w:val="004059EF"/>
    <w:pPr>
      <w:pBdr>
        <w:left w:val="single" w:sz="4" w:space="0" w:color="auto"/>
        <w:right w:val="single" w:sz="4" w:space="0" w:color="auto"/>
      </w:pBdr>
      <w:shd w:val="clear" w:color="000000" w:fill="C6E0B4"/>
      <w:spacing w:before="100" w:beforeAutospacing="1" w:after="100" w:afterAutospacing="1" w:line="240" w:lineRule="auto"/>
      <w:jc w:val="center"/>
    </w:pPr>
    <w:rPr>
      <w:rFonts w:eastAsia="Times New Roman" w:cs="Times New Roman"/>
      <w:b/>
      <w:bCs/>
      <w:szCs w:val="24"/>
      <w:lang w:eastAsia="ru-RU"/>
    </w:rPr>
  </w:style>
  <w:style w:type="paragraph" w:customStyle="1" w:styleId="xl139">
    <w:name w:val="xl139"/>
    <w:basedOn w:val="a1"/>
    <w:rsid w:val="004059EF"/>
    <w:pPr>
      <w:pBdr>
        <w:left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40">
    <w:name w:val="xl140"/>
    <w:basedOn w:val="a1"/>
    <w:rsid w:val="004059E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eastAsia="Times New Roman" w:cs="Times New Roman"/>
      <w:b/>
      <w:bCs/>
      <w:szCs w:val="24"/>
      <w:lang w:eastAsia="ru-RU"/>
    </w:rPr>
  </w:style>
  <w:style w:type="paragraph" w:customStyle="1" w:styleId="xl141">
    <w:name w:val="xl141"/>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42">
    <w:name w:val="xl142"/>
    <w:basedOn w:val="a1"/>
    <w:rsid w:val="004059EF"/>
    <w:pPr>
      <w:pBdr>
        <w:left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43">
    <w:name w:val="xl143"/>
    <w:basedOn w:val="a1"/>
    <w:rsid w:val="004059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44">
    <w:name w:val="xl144"/>
    <w:basedOn w:val="a1"/>
    <w:rsid w:val="004059EF"/>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eastAsia="Times New Roman" w:cs="Times New Roman"/>
      <w:b/>
      <w:bCs/>
      <w:szCs w:val="24"/>
      <w:lang w:eastAsia="ru-RU"/>
    </w:rPr>
  </w:style>
  <w:style w:type="paragraph" w:customStyle="1" w:styleId="xl145">
    <w:name w:val="xl145"/>
    <w:basedOn w:val="a1"/>
    <w:rsid w:val="004059EF"/>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46">
    <w:name w:val="xl146"/>
    <w:basedOn w:val="a1"/>
    <w:rsid w:val="004059EF"/>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47">
    <w:name w:val="xl147"/>
    <w:basedOn w:val="a1"/>
    <w:rsid w:val="004059EF"/>
    <w:pPr>
      <w:pBdr>
        <w:lef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48">
    <w:name w:val="xl148"/>
    <w:basedOn w:val="a1"/>
    <w:rsid w:val="004059EF"/>
    <w:pPr>
      <w:pBdr>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49">
    <w:name w:val="xl149"/>
    <w:basedOn w:val="a1"/>
    <w:rsid w:val="004059EF"/>
    <w:pPr>
      <w:pBdr>
        <w:left w:val="single" w:sz="4" w:space="0" w:color="auto"/>
        <w:bottom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50">
    <w:name w:val="xl150"/>
    <w:basedOn w:val="a1"/>
    <w:rsid w:val="004059EF"/>
    <w:pPr>
      <w:pBdr>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51">
    <w:name w:val="xl151"/>
    <w:basedOn w:val="a1"/>
    <w:rsid w:val="004059EF"/>
    <w:pPr>
      <w:pBdr>
        <w:lef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52">
    <w:name w:val="xl152"/>
    <w:basedOn w:val="a1"/>
    <w:rsid w:val="004059EF"/>
    <w:pPr>
      <w:pBdr>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53">
    <w:name w:val="xl153"/>
    <w:basedOn w:val="a1"/>
    <w:rsid w:val="004059EF"/>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Cs w:val="24"/>
      <w:lang w:eastAsia="ru-RU"/>
    </w:rPr>
  </w:style>
  <w:style w:type="paragraph" w:customStyle="1" w:styleId="xl154">
    <w:name w:val="xl154"/>
    <w:basedOn w:val="a1"/>
    <w:rsid w:val="004059EF"/>
    <w:pPr>
      <w:pBdr>
        <w:left w:val="single" w:sz="4" w:space="0" w:color="auto"/>
        <w:bottom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55">
    <w:name w:val="xl155"/>
    <w:basedOn w:val="a1"/>
    <w:rsid w:val="004059EF"/>
    <w:pPr>
      <w:pBdr>
        <w:bottom w:val="single" w:sz="4" w:space="0" w:color="auto"/>
        <w:right w:val="single" w:sz="4" w:space="0" w:color="auto"/>
      </w:pBdr>
      <w:spacing w:before="100" w:beforeAutospacing="1" w:after="100" w:afterAutospacing="1" w:line="240" w:lineRule="auto"/>
    </w:pPr>
    <w:rPr>
      <w:rFonts w:eastAsia="Times New Roman" w:cs="Times New Roman"/>
      <w:szCs w:val="24"/>
      <w:lang w:eastAsia="ru-RU"/>
    </w:rPr>
  </w:style>
  <w:style w:type="paragraph" w:customStyle="1" w:styleId="xl156">
    <w:name w:val="xl156"/>
    <w:basedOn w:val="a1"/>
    <w:rsid w:val="004059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Cs w:val="24"/>
      <w:lang w:eastAsia="ru-RU"/>
    </w:rPr>
  </w:style>
  <w:style w:type="paragraph" w:customStyle="1" w:styleId="xl157">
    <w:name w:val="xl157"/>
    <w:basedOn w:val="a1"/>
    <w:rsid w:val="004059EF"/>
    <w:pPr>
      <w:spacing w:before="100" w:beforeAutospacing="1" w:after="100" w:afterAutospacing="1" w:line="240" w:lineRule="auto"/>
      <w:textAlignment w:val="top"/>
    </w:pPr>
    <w:rPr>
      <w:rFonts w:eastAsia="Times New Roman" w:cs="Times New Roman"/>
      <w:szCs w:val="24"/>
      <w:lang w:eastAsia="ru-RU"/>
    </w:rPr>
  </w:style>
  <w:style w:type="paragraph" w:customStyle="1" w:styleId="xl158">
    <w:name w:val="xl158"/>
    <w:basedOn w:val="a1"/>
    <w:rsid w:val="004059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color w:val="00000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47338">
      <w:bodyDiv w:val="1"/>
      <w:marLeft w:val="0"/>
      <w:marRight w:val="0"/>
      <w:marTop w:val="0"/>
      <w:marBottom w:val="0"/>
      <w:divBdr>
        <w:top w:val="none" w:sz="0" w:space="0" w:color="auto"/>
        <w:left w:val="none" w:sz="0" w:space="0" w:color="auto"/>
        <w:bottom w:val="none" w:sz="0" w:space="0" w:color="auto"/>
        <w:right w:val="none" w:sz="0" w:space="0" w:color="auto"/>
      </w:divBdr>
    </w:div>
    <w:div w:id="212665876">
      <w:bodyDiv w:val="1"/>
      <w:marLeft w:val="0"/>
      <w:marRight w:val="0"/>
      <w:marTop w:val="0"/>
      <w:marBottom w:val="0"/>
      <w:divBdr>
        <w:top w:val="none" w:sz="0" w:space="0" w:color="auto"/>
        <w:left w:val="none" w:sz="0" w:space="0" w:color="auto"/>
        <w:bottom w:val="none" w:sz="0" w:space="0" w:color="auto"/>
        <w:right w:val="none" w:sz="0" w:space="0" w:color="auto"/>
      </w:divBdr>
    </w:div>
    <w:div w:id="530535093">
      <w:bodyDiv w:val="1"/>
      <w:marLeft w:val="0"/>
      <w:marRight w:val="0"/>
      <w:marTop w:val="0"/>
      <w:marBottom w:val="0"/>
      <w:divBdr>
        <w:top w:val="none" w:sz="0" w:space="0" w:color="auto"/>
        <w:left w:val="none" w:sz="0" w:space="0" w:color="auto"/>
        <w:bottom w:val="none" w:sz="0" w:space="0" w:color="auto"/>
        <w:right w:val="none" w:sz="0" w:space="0" w:color="auto"/>
      </w:divBdr>
    </w:div>
    <w:div w:id="583492615">
      <w:bodyDiv w:val="1"/>
      <w:marLeft w:val="0"/>
      <w:marRight w:val="0"/>
      <w:marTop w:val="0"/>
      <w:marBottom w:val="0"/>
      <w:divBdr>
        <w:top w:val="none" w:sz="0" w:space="0" w:color="auto"/>
        <w:left w:val="none" w:sz="0" w:space="0" w:color="auto"/>
        <w:bottom w:val="none" w:sz="0" w:space="0" w:color="auto"/>
        <w:right w:val="none" w:sz="0" w:space="0" w:color="auto"/>
      </w:divBdr>
    </w:div>
    <w:div w:id="715156676">
      <w:bodyDiv w:val="1"/>
      <w:marLeft w:val="0"/>
      <w:marRight w:val="0"/>
      <w:marTop w:val="0"/>
      <w:marBottom w:val="0"/>
      <w:divBdr>
        <w:top w:val="none" w:sz="0" w:space="0" w:color="auto"/>
        <w:left w:val="none" w:sz="0" w:space="0" w:color="auto"/>
        <w:bottom w:val="none" w:sz="0" w:space="0" w:color="auto"/>
        <w:right w:val="none" w:sz="0" w:space="0" w:color="auto"/>
      </w:divBdr>
    </w:div>
    <w:div w:id="957880472">
      <w:bodyDiv w:val="1"/>
      <w:marLeft w:val="0"/>
      <w:marRight w:val="0"/>
      <w:marTop w:val="0"/>
      <w:marBottom w:val="0"/>
      <w:divBdr>
        <w:top w:val="none" w:sz="0" w:space="0" w:color="auto"/>
        <w:left w:val="none" w:sz="0" w:space="0" w:color="auto"/>
        <w:bottom w:val="none" w:sz="0" w:space="0" w:color="auto"/>
        <w:right w:val="none" w:sz="0" w:space="0" w:color="auto"/>
      </w:divBdr>
    </w:div>
    <w:div w:id="1095786786">
      <w:bodyDiv w:val="1"/>
      <w:marLeft w:val="0"/>
      <w:marRight w:val="0"/>
      <w:marTop w:val="0"/>
      <w:marBottom w:val="0"/>
      <w:divBdr>
        <w:top w:val="none" w:sz="0" w:space="0" w:color="auto"/>
        <w:left w:val="none" w:sz="0" w:space="0" w:color="auto"/>
        <w:bottom w:val="none" w:sz="0" w:space="0" w:color="auto"/>
        <w:right w:val="none" w:sz="0" w:space="0" w:color="auto"/>
      </w:divBdr>
    </w:div>
    <w:div w:id="1272055396">
      <w:bodyDiv w:val="1"/>
      <w:marLeft w:val="0"/>
      <w:marRight w:val="0"/>
      <w:marTop w:val="0"/>
      <w:marBottom w:val="0"/>
      <w:divBdr>
        <w:top w:val="none" w:sz="0" w:space="0" w:color="auto"/>
        <w:left w:val="none" w:sz="0" w:space="0" w:color="auto"/>
        <w:bottom w:val="none" w:sz="0" w:space="0" w:color="auto"/>
        <w:right w:val="none" w:sz="0" w:space="0" w:color="auto"/>
      </w:divBdr>
    </w:div>
    <w:div w:id="1301695220">
      <w:bodyDiv w:val="1"/>
      <w:marLeft w:val="0"/>
      <w:marRight w:val="0"/>
      <w:marTop w:val="0"/>
      <w:marBottom w:val="0"/>
      <w:divBdr>
        <w:top w:val="none" w:sz="0" w:space="0" w:color="auto"/>
        <w:left w:val="none" w:sz="0" w:space="0" w:color="auto"/>
        <w:bottom w:val="none" w:sz="0" w:space="0" w:color="auto"/>
        <w:right w:val="none" w:sz="0" w:space="0" w:color="auto"/>
      </w:divBdr>
    </w:div>
    <w:div w:id="1382365637">
      <w:bodyDiv w:val="1"/>
      <w:marLeft w:val="0"/>
      <w:marRight w:val="0"/>
      <w:marTop w:val="0"/>
      <w:marBottom w:val="0"/>
      <w:divBdr>
        <w:top w:val="none" w:sz="0" w:space="0" w:color="auto"/>
        <w:left w:val="none" w:sz="0" w:space="0" w:color="auto"/>
        <w:bottom w:val="none" w:sz="0" w:space="0" w:color="auto"/>
        <w:right w:val="none" w:sz="0" w:space="0" w:color="auto"/>
      </w:divBdr>
    </w:div>
    <w:div w:id="1390809109">
      <w:bodyDiv w:val="1"/>
      <w:marLeft w:val="0"/>
      <w:marRight w:val="0"/>
      <w:marTop w:val="0"/>
      <w:marBottom w:val="0"/>
      <w:divBdr>
        <w:top w:val="none" w:sz="0" w:space="0" w:color="auto"/>
        <w:left w:val="none" w:sz="0" w:space="0" w:color="auto"/>
        <w:bottom w:val="none" w:sz="0" w:space="0" w:color="auto"/>
        <w:right w:val="none" w:sz="0" w:space="0" w:color="auto"/>
      </w:divBdr>
      <w:divsChild>
        <w:div w:id="1184981420">
          <w:marLeft w:val="0"/>
          <w:marRight w:val="0"/>
          <w:marTop w:val="192"/>
          <w:marBottom w:val="0"/>
          <w:divBdr>
            <w:top w:val="none" w:sz="0" w:space="0" w:color="auto"/>
            <w:left w:val="none" w:sz="0" w:space="0" w:color="auto"/>
            <w:bottom w:val="none" w:sz="0" w:space="0" w:color="auto"/>
            <w:right w:val="none" w:sz="0" w:space="0" w:color="auto"/>
          </w:divBdr>
        </w:div>
        <w:div w:id="1353455132">
          <w:marLeft w:val="0"/>
          <w:marRight w:val="0"/>
          <w:marTop w:val="0"/>
          <w:marBottom w:val="0"/>
          <w:divBdr>
            <w:top w:val="none" w:sz="0" w:space="0" w:color="auto"/>
            <w:left w:val="none" w:sz="0" w:space="0" w:color="auto"/>
            <w:bottom w:val="none" w:sz="0" w:space="0" w:color="auto"/>
            <w:right w:val="none" w:sz="0" w:space="0" w:color="auto"/>
          </w:divBdr>
          <w:divsChild>
            <w:div w:id="435172935">
              <w:marLeft w:val="0"/>
              <w:marRight w:val="0"/>
              <w:marTop w:val="192"/>
              <w:marBottom w:val="0"/>
              <w:divBdr>
                <w:top w:val="none" w:sz="0" w:space="0" w:color="auto"/>
                <w:left w:val="none" w:sz="0" w:space="0" w:color="auto"/>
                <w:bottom w:val="none" w:sz="0" w:space="0" w:color="auto"/>
                <w:right w:val="none" w:sz="0" w:space="0" w:color="auto"/>
              </w:divBdr>
            </w:div>
          </w:divsChild>
        </w:div>
        <w:div w:id="1370572307">
          <w:marLeft w:val="0"/>
          <w:marRight w:val="0"/>
          <w:marTop w:val="192"/>
          <w:marBottom w:val="0"/>
          <w:divBdr>
            <w:top w:val="none" w:sz="0" w:space="0" w:color="auto"/>
            <w:left w:val="none" w:sz="0" w:space="0" w:color="auto"/>
            <w:bottom w:val="none" w:sz="0" w:space="0" w:color="auto"/>
            <w:right w:val="none" w:sz="0" w:space="0" w:color="auto"/>
          </w:divBdr>
        </w:div>
      </w:divsChild>
    </w:div>
    <w:div w:id="1526939483">
      <w:bodyDiv w:val="1"/>
      <w:marLeft w:val="0"/>
      <w:marRight w:val="0"/>
      <w:marTop w:val="0"/>
      <w:marBottom w:val="0"/>
      <w:divBdr>
        <w:top w:val="none" w:sz="0" w:space="0" w:color="auto"/>
        <w:left w:val="none" w:sz="0" w:space="0" w:color="auto"/>
        <w:bottom w:val="none" w:sz="0" w:space="0" w:color="auto"/>
        <w:right w:val="none" w:sz="0" w:space="0" w:color="auto"/>
      </w:divBdr>
    </w:div>
    <w:div w:id="1841695112">
      <w:bodyDiv w:val="1"/>
      <w:marLeft w:val="0"/>
      <w:marRight w:val="0"/>
      <w:marTop w:val="0"/>
      <w:marBottom w:val="0"/>
      <w:divBdr>
        <w:top w:val="none" w:sz="0" w:space="0" w:color="auto"/>
        <w:left w:val="none" w:sz="0" w:space="0" w:color="auto"/>
        <w:bottom w:val="none" w:sz="0" w:space="0" w:color="auto"/>
        <w:right w:val="none" w:sz="0" w:space="0" w:color="auto"/>
      </w:divBdr>
    </w:div>
    <w:div w:id="1849444790">
      <w:bodyDiv w:val="1"/>
      <w:marLeft w:val="0"/>
      <w:marRight w:val="0"/>
      <w:marTop w:val="0"/>
      <w:marBottom w:val="0"/>
      <w:divBdr>
        <w:top w:val="none" w:sz="0" w:space="0" w:color="auto"/>
        <w:left w:val="none" w:sz="0" w:space="0" w:color="auto"/>
        <w:bottom w:val="none" w:sz="0" w:space="0" w:color="auto"/>
        <w:right w:val="none" w:sz="0" w:space="0" w:color="auto"/>
      </w:divBdr>
    </w:div>
    <w:div w:id="2027321334">
      <w:bodyDiv w:val="1"/>
      <w:marLeft w:val="0"/>
      <w:marRight w:val="0"/>
      <w:marTop w:val="0"/>
      <w:marBottom w:val="0"/>
      <w:divBdr>
        <w:top w:val="none" w:sz="0" w:space="0" w:color="auto"/>
        <w:left w:val="none" w:sz="0" w:space="0" w:color="auto"/>
        <w:bottom w:val="none" w:sz="0" w:space="0" w:color="auto"/>
        <w:right w:val="none" w:sz="0" w:space="0" w:color="auto"/>
      </w:divBdr>
      <w:divsChild>
        <w:div w:id="586159871">
          <w:marLeft w:val="0"/>
          <w:marRight w:val="0"/>
          <w:marTop w:val="0"/>
          <w:marBottom w:val="0"/>
          <w:divBdr>
            <w:top w:val="none" w:sz="0" w:space="0" w:color="auto"/>
            <w:left w:val="none" w:sz="0" w:space="0" w:color="auto"/>
            <w:bottom w:val="none" w:sz="0" w:space="0" w:color="auto"/>
            <w:right w:val="none" w:sz="0" w:space="0" w:color="auto"/>
          </w:divBdr>
          <w:divsChild>
            <w:div w:id="1360354074">
              <w:marLeft w:val="0"/>
              <w:marRight w:val="0"/>
              <w:marTop w:val="192"/>
              <w:marBottom w:val="0"/>
              <w:divBdr>
                <w:top w:val="none" w:sz="0" w:space="0" w:color="auto"/>
                <w:left w:val="none" w:sz="0" w:space="0" w:color="auto"/>
                <w:bottom w:val="none" w:sz="0" w:space="0" w:color="auto"/>
                <w:right w:val="none" w:sz="0" w:space="0" w:color="auto"/>
              </w:divBdr>
            </w:div>
          </w:divsChild>
        </w:div>
        <w:div w:id="877088023">
          <w:marLeft w:val="0"/>
          <w:marRight w:val="0"/>
          <w:marTop w:val="192"/>
          <w:marBottom w:val="0"/>
          <w:divBdr>
            <w:top w:val="none" w:sz="0" w:space="0" w:color="auto"/>
            <w:left w:val="none" w:sz="0" w:space="0" w:color="auto"/>
            <w:bottom w:val="none" w:sz="0" w:space="0" w:color="auto"/>
            <w:right w:val="none" w:sz="0" w:space="0" w:color="auto"/>
          </w:divBdr>
        </w:div>
        <w:div w:id="2062513616">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0A43B-4389-4749-88B9-9D1A66F30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6886</TotalTime>
  <Pages>130</Pages>
  <Words>42265</Words>
  <Characters>240911</Characters>
  <Application>Microsoft Office Word</Application>
  <DocSecurity>0</DocSecurity>
  <Lines>2007</Lines>
  <Paragraphs>565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Четверикова ВВ</dc:creator>
  <cp:keywords/>
  <dc:description/>
  <cp:lastModifiedBy>Гаврилова Виктория</cp:lastModifiedBy>
  <cp:revision>17</cp:revision>
  <cp:lastPrinted>2024-05-28T07:29:00Z</cp:lastPrinted>
  <dcterms:created xsi:type="dcterms:W3CDTF">2024-04-11T05:29:00Z</dcterms:created>
  <dcterms:modified xsi:type="dcterms:W3CDTF">2024-06-26T14:01:00Z</dcterms:modified>
</cp:coreProperties>
</file>